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6E71CE2" w14:textId="0D6C242D" w:rsidR="001B2EA5" w:rsidRDefault="00C66749">
      <w:pPr>
        <w:spacing w:before="2"/>
        <w:ind w:left="1863" w:right="1572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CARGO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SAFETY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CONSTRUCTION</w:t>
      </w:r>
      <w:r>
        <w:rPr>
          <w:rFonts w:ascii="Times New Roman"/>
          <w:b/>
          <w:spacing w:val="29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4B4BE5AA" w14:textId="08B485E7" w:rsidR="001B2EA5" w:rsidRDefault="00FB6F19">
      <w:pPr>
        <w:pStyle w:val="Heading1"/>
        <w:spacing w:before="220"/>
        <w:ind w:left="2445" w:right="2287"/>
        <w:jc w:val="center"/>
      </w:pPr>
      <w:r>
        <w:rPr>
          <w:i/>
          <w:noProof/>
          <w:spacing w:val="-1"/>
          <w:sz w:val="20"/>
        </w:rPr>
        <w:drawing>
          <wp:anchor distT="0" distB="0" distL="114300" distR="114300" simplePos="0" relativeHeight="251658752" behindDoc="0" locked="0" layoutInCell="1" allowOverlap="1" wp14:anchorId="23101F0C" wp14:editId="1081A133">
            <wp:simplePos x="0" y="0"/>
            <wp:positionH relativeFrom="column">
              <wp:posOffset>-72603</wp:posOffset>
            </wp:positionH>
            <wp:positionV relativeFrom="paragraph">
              <wp:posOffset>53340</wp:posOffset>
            </wp:positionV>
            <wp:extent cx="1495425" cy="933714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9337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6749">
        <w:rPr>
          <w:spacing w:val="-1"/>
        </w:rPr>
        <w:t>Issued under</w:t>
      </w:r>
      <w:r w:rsidR="00C66749">
        <w:t xml:space="preserve"> the</w:t>
      </w:r>
      <w:r w:rsidR="00C66749">
        <w:rPr>
          <w:spacing w:val="-3"/>
        </w:rPr>
        <w:t xml:space="preserve"> </w:t>
      </w:r>
      <w:r w:rsidR="00C66749">
        <w:rPr>
          <w:spacing w:val="-1"/>
        </w:rPr>
        <w:t>provisions</w:t>
      </w:r>
      <w:r w:rsidR="00C66749">
        <w:t xml:space="preserve"> of</w:t>
      </w:r>
      <w:r w:rsidR="00C66749">
        <w:rPr>
          <w:spacing w:val="-3"/>
        </w:rPr>
        <w:t xml:space="preserve"> </w:t>
      </w:r>
      <w:r w:rsidR="00C66749">
        <w:t>the</w:t>
      </w:r>
      <w:r w:rsidR="00C66749">
        <w:rPr>
          <w:spacing w:val="1"/>
        </w:rPr>
        <w:t xml:space="preserve"> </w:t>
      </w:r>
      <w:r w:rsidR="00C66749">
        <w:rPr>
          <w:spacing w:val="-1"/>
        </w:rPr>
        <w:t>INTERNATIONAL</w:t>
      </w:r>
      <w:r w:rsidR="00C66749">
        <w:rPr>
          <w:spacing w:val="-3"/>
        </w:rPr>
        <w:t xml:space="preserve"> </w:t>
      </w:r>
      <w:r w:rsidR="00C66749">
        <w:rPr>
          <w:spacing w:val="-2"/>
        </w:rPr>
        <w:t>CONVENTION</w:t>
      </w:r>
      <w:r w:rsidR="00C66749">
        <w:t xml:space="preserve"> </w:t>
      </w:r>
      <w:r w:rsidR="00C66749">
        <w:rPr>
          <w:spacing w:val="-1"/>
        </w:rPr>
        <w:t>FOR</w:t>
      </w:r>
      <w:r w:rsidR="00C66749">
        <w:rPr>
          <w:rFonts w:ascii="Times New Roman"/>
          <w:spacing w:val="42"/>
        </w:rPr>
        <w:t xml:space="preserve"> </w:t>
      </w:r>
      <w:r w:rsidR="00C66749">
        <w:rPr>
          <w:spacing w:val="-1"/>
        </w:rPr>
        <w:t>THE</w:t>
      </w:r>
      <w:r w:rsidR="00C66749">
        <w:t xml:space="preserve"> </w:t>
      </w:r>
      <w:r w:rsidR="00C66749">
        <w:rPr>
          <w:spacing w:val="-1"/>
        </w:rPr>
        <w:t>SAFETY</w:t>
      </w:r>
      <w:r w:rsidR="00C66749">
        <w:rPr>
          <w:spacing w:val="-2"/>
        </w:rPr>
        <w:t xml:space="preserve"> </w:t>
      </w:r>
      <w:r w:rsidR="00C66749">
        <w:t>OF</w:t>
      </w:r>
      <w:r w:rsidR="00C66749">
        <w:rPr>
          <w:spacing w:val="-3"/>
        </w:rPr>
        <w:t xml:space="preserve"> </w:t>
      </w:r>
      <w:r w:rsidR="00C66749">
        <w:rPr>
          <w:spacing w:val="-1"/>
        </w:rPr>
        <w:t>LIFE</w:t>
      </w:r>
      <w:r w:rsidR="00C66749">
        <w:rPr>
          <w:spacing w:val="1"/>
        </w:rPr>
        <w:t xml:space="preserve"> </w:t>
      </w:r>
      <w:r w:rsidR="00C66749">
        <w:t>AT</w:t>
      </w:r>
      <w:r w:rsidR="00C66749">
        <w:rPr>
          <w:spacing w:val="-1"/>
        </w:rPr>
        <w:t xml:space="preserve"> </w:t>
      </w:r>
      <w:r w:rsidR="00C66749">
        <w:rPr>
          <w:spacing w:val="-2"/>
        </w:rPr>
        <w:t>SEA,</w:t>
      </w:r>
      <w:r w:rsidR="00C66749">
        <w:t xml:space="preserve"> </w:t>
      </w:r>
      <w:r w:rsidR="00C66749">
        <w:rPr>
          <w:spacing w:val="-1"/>
        </w:rPr>
        <w:t>1974,</w:t>
      </w:r>
      <w:r w:rsidR="00C66749">
        <w:rPr>
          <w:spacing w:val="2"/>
        </w:rPr>
        <w:t xml:space="preserve"> </w:t>
      </w:r>
      <w:r w:rsidR="00C66749">
        <w:t>as</w:t>
      </w:r>
      <w:r w:rsidR="00C66749">
        <w:rPr>
          <w:spacing w:val="-2"/>
        </w:rPr>
        <w:t xml:space="preserve"> </w:t>
      </w:r>
      <w:r w:rsidR="00C66749">
        <w:rPr>
          <w:spacing w:val="-1"/>
        </w:rPr>
        <w:t xml:space="preserve">modified </w:t>
      </w:r>
      <w:r w:rsidR="00C66749">
        <w:rPr>
          <w:spacing w:val="-2"/>
        </w:rPr>
        <w:t>by</w:t>
      </w:r>
      <w:r w:rsidR="00C66749">
        <w:t xml:space="preserve"> </w:t>
      </w:r>
      <w:r w:rsidR="00C66749">
        <w:rPr>
          <w:spacing w:val="-1"/>
        </w:rPr>
        <w:t>the</w:t>
      </w:r>
      <w:r w:rsidR="00C66749">
        <w:rPr>
          <w:spacing w:val="-3"/>
        </w:rPr>
        <w:t xml:space="preserve"> </w:t>
      </w:r>
      <w:r w:rsidR="00C66749">
        <w:rPr>
          <w:spacing w:val="-1"/>
        </w:rPr>
        <w:t>Protocol</w:t>
      </w:r>
    </w:p>
    <w:p w14:paraId="39B68340" w14:textId="40317683" w:rsidR="001B2EA5" w:rsidRDefault="00C66749">
      <w:pPr>
        <w:spacing w:line="266" w:lineRule="exact"/>
        <w:ind w:left="2409" w:firstLine="153"/>
        <w:rPr>
          <w:rFonts w:ascii="Calibri" w:eastAsia="Calibri" w:hAnsi="Calibri" w:cs="Calibri"/>
        </w:rPr>
      </w:pPr>
      <w:r>
        <w:rPr>
          <w:rFonts w:ascii="Calibri"/>
        </w:rPr>
        <w:t>of</w:t>
      </w:r>
      <w:r>
        <w:rPr>
          <w:rFonts w:ascii="Calibri"/>
          <w:spacing w:val="-1"/>
        </w:rPr>
        <w:t xml:space="preserve"> 1988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relating thereto,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1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29D5F595" w14:textId="77777777" w:rsidR="001B2EA5" w:rsidRDefault="001B2EA5">
      <w:pPr>
        <w:spacing w:before="7"/>
        <w:rPr>
          <w:rFonts w:ascii="Calibri" w:eastAsia="Calibri" w:hAnsi="Calibri" w:cs="Calibri"/>
          <w:sz w:val="7"/>
          <w:szCs w:val="7"/>
        </w:rPr>
      </w:pPr>
    </w:p>
    <w:p w14:paraId="103B2BF9" w14:textId="77777777" w:rsidR="001B2EA5" w:rsidRDefault="004C4960">
      <w:pPr>
        <w:spacing w:line="200" w:lineRule="atLeast"/>
        <w:ind w:left="327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845F207">
          <v:group id="_x0000_s1045" style="width:234.5pt;height:28.5pt;mso-position-horizontal-relative:char;mso-position-vertical-relative:line" coordsize="4690,570">
            <v:group id="_x0000_s1049" style="position:absolute;left:15;top:15;width:4660;height:540" coordorigin="15,15" coordsize="4660,540">
              <v:shape id="_x0000_s1050" style="position:absolute;left:15;top:15;width:4660;height:540" coordorigin="15,15" coordsize="4660,540" path="m4558,15l126,15,64,36,24,87r-9,44l15,443r21,63l87,546r44,9l4562,555r63,-21l4665,484r9,-45l4674,127,4653,64,4602,24r-44,-9xe" fillcolor="#f2f2f2" stroked="f">
                <v:path arrowok="t"/>
              </v:shape>
            </v:group>
            <v:group id="_x0000_s1046" style="position:absolute;left:15;top:15;width:4660;height:540" coordorigin="15,15" coordsize="4660,540">
              <v:shape id="_x0000_s1048" style="position:absolute;left:15;top:15;width:4660;height:540" coordorigin="15,15" coordsize="4660,540" path="m15,131l34,67,83,25,4558,15r23,2l4639,48r32,56l4674,439r-2,23l4641,520r-56,32l131,555r-23,-2l50,523,18,466,15,131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7" type="#_x0000_t202" style="position:absolute;width:4690;height:570" filled="f" stroked="f">
                <v:textbox style="mso-next-textbox:#_x0000_s1047" inset="0,0,0,0">
                  <w:txbxContent>
                    <w:p w14:paraId="55B7D4EC" w14:textId="01FBE53D" w:rsidR="001B2EA5" w:rsidRDefault="001A73BA" w:rsidP="001A73BA">
                      <w:pPr>
                        <w:spacing w:before="136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912B6F0" w14:textId="14C8CA82" w:rsidR="001B2EA5" w:rsidRDefault="00C66749">
      <w:pPr>
        <w:spacing w:before="22"/>
        <w:ind w:left="2432" w:right="222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z w:val="24"/>
        </w:rPr>
        <w:t xml:space="preserve"> </w:t>
      </w:r>
      <w:r w:rsidR="00014046" w:rsidRPr="00014046">
        <w:rPr>
          <w:rFonts w:ascii="Calibri"/>
          <w:b/>
          <w:spacing w:val="-1"/>
          <w:sz w:val="24"/>
        </w:rPr>
        <w:t>GR CLASS CLASSIFIED FOR STANDARD (GR CLASS)</w:t>
      </w:r>
    </w:p>
    <w:p w14:paraId="6E00F9F7" w14:textId="77777777" w:rsidR="001B2EA5" w:rsidRDefault="001B2EA5">
      <w:pPr>
        <w:spacing w:before="3"/>
        <w:rPr>
          <w:rFonts w:ascii="Calibri" w:eastAsia="Calibri" w:hAnsi="Calibri" w:cs="Calibri"/>
          <w:b/>
          <w:bCs/>
          <w:sz w:val="30"/>
          <w:szCs w:val="30"/>
        </w:rPr>
      </w:pPr>
    </w:p>
    <w:p w14:paraId="36825E56" w14:textId="77777777" w:rsidR="001B2EA5" w:rsidRDefault="00C66749">
      <w:pPr>
        <w:ind w:left="6677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CCC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</w:p>
    <w:p w14:paraId="4269C868" w14:textId="77777777" w:rsidR="001B2EA5" w:rsidRDefault="001B2EA5">
      <w:pPr>
        <w:spacing w:before="11"/>
        <w:rPr>
          <w:rFonts w:ascii="Calibri" w:eastAsia="Calibri" w:hAnsi="Calibri" w:cs="Calibri"/>
          <w:b/>
          <w:bCs/>
          <w:sz w:val="9"/>
          <w:szCs w:val="9"/>
        </w:rPr>
      </w:pPr>
    </w:p>
    <w:tbl>
      <w:tblPr>
        <w:tblStyle w:val="TableNormal1"/>
        <w:tblW w:w="0" w:type="auto"/>
        <w:tblInd w:w="129" w:type="dxa"/>
        <w:tblLayout w:type="fixed"/>
        <w:tblLook w:val="01E0" w:firstRow="1" w:lastRow="1" w:firstColumn="1" w:lastColumn="1" w:noHBand="0" w:noVBand="0"/>
      </w:tblPr>
      <w:tblGrid>
        <w:gridCol w:w="2471"/>
        <w:gridCol w:w="2000"/>
        <w:gridCol w:w="1843"/>
        <w:gridCol w:w="1700"/>
        <w:gridCol w:w="1985"/>
      </w:tblGrid>
      <w:tr w:rsidR="001B2EA5" w14:paraId="41055E83" w14:textId="77777777">
        <w:trPr>
          <w:trHeight w:hRule="exact" w:val="574"/>
        </w:trPr>
        <w:tc>
          <w:tcPr>
            <w:tcW w:w="24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3A1C57" w14:textId="77777777" w:rsidR="001B2EA5" w:rsidRDefault="00C66749">
            <w:pPr>
              <w:pStyle w:val="TableParagraph"/>
              <w:spacing w:before="144"/>
              <w:ind w:left="61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0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5E184A" w14:textId="77777777" w:rsidR="001B2EA5" w:rsidRDefault="00C66749">
            <w:pPr>
              <w:pStyle w:val="TableParagraph"/>
              <w:spacing w:before="10"/>
              <w:ind w:left="572" w:right="126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D68AE6" w14:textId="77777777" w:rsidR="001B2EA5" w:rsidRDefault="00C66749">
            <w:pPr>
              <w:pStyle w:val="TableParagraph"/>
              <w:spacing w:before="144"/>
              <w:ind w:left="20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9B865A" w14:textId="77777777" w:rsidR="001B2EA5" w:rsidRDefault="00C66749">
            <w:pPr>
              <w:pStyle w:val="TableParagraph"/>
              <w:spacing w:before="144"/>
              <w:ind w:left="17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7DFAA6" w14:textId="77777777" w:rsidR="001B2EA5" w:rsidRDefault="00C66749">
            <w:pPr>
              <w:pStyle w:val="TableParagraph"/>
              <w:spacing w:before="5" w:line="268" w:lineRule="exact"/>
              <w:ind w:left="363" w:right="98" w:hanging="262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Deadweight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(metric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tons)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</w:tr>
      <w:tr w:rsidR="001B2EA5" w14:paraId="745E13AF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  <w:tr w:rsidR="001B2EA5" w14:paraId="52C12955" w14:textId="77777777">
        <w:trPr>
          <w:trHeight w:hRule="exact" w:val="279"/>
        </w:trPr>
        <w:tc>
          <w:tcPr>
            <w:tcW w:w="247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58260979" w14:textId="77777777" w:rsidR="001B2EA5" w:rsidRDefault="001B2EA5"/>
        </w:tc>
        <w:tc>
          <w:tcPr>
            <w:tcW w:w="20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464C2F" w14:textId="77777777" w:rsidR="001B2EA5" w:rsidRDefault="00C66749">
            <w:pPr>
              <w:pStyle w:val="TableParagraph"/>
              <w:spacing w:line="267" w:lineRule="exact"/>
              <w:ind w:left="34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2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843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1E59020" w14:textId="77777777" w:rsidR="001B2EA5" w:rsidRDefault="001B2EA5"/>
        </w:tc>
        <w:tc>
          <w:tcPr>
            <w:tcW w:w="170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2ED6E86E" w14:textId="77777777" w:rsidR="001B2EA5" w:rsidRDefault="001B2EA5"/>
        </w:tc>
        <w:tc>
          <w:tcPr>
            <w:tcW w:w="1985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059F7E69" w14:textId="77777777" w:rsidR="001B2EA5" w:rsidRDefault="001B2EA5"/>
        </w:tc>
      </w:tr>
      <w:tr w:rsidR="001B2EA5" w14:paraId="72953B4F" w14:textId="77777777">
        <w:trPr>
          <w:trHeight w:hRule="exact" w:val="278"/>
        </w:trPr>
        <w:tc>
          <w:tcPr>
            <w:tcW w:w="247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5B7BA4" w14:textId="77777777" w:rsidR="001B2EA5" w:rsidRDefault="001B2EA5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84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011E73" w14:textId="77777777" w:rsidR="001B2EA5" w:rsidRDefault="001B2EA5"/>
        </w:tc>
        <w:tc>
          <w:tcPr>
            <w:tcW w:w="170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FA15FE" w14:textId="77777777" w:rsidR="001B2EA5" w:rsidRDefault="001B2EA5"/>
        </w:tc>
        <w:tc>
          <w:tcPr>
            <w:tcW w:w="198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2A809F" w14:textId="77777777" w:rsidR="001B2EA5" w:rsidRDefault="001B2EA5"/>
        </w:tc>
      </w:tr>
    </w:tbl>
    <w:p w14:paraId="621146F3" w14:textId="77777777" w:rsidR="001B2EA5" w:rsidRDefault="00C66749">
      <w:pPr>
        <w:pStyle w:val="BodyText"/>
        <w:spacing w:before="96"/>
        <w:ind w:left="466" w:right="9526" w:firstLine="0"/>
        <w:jc w:val="center"/>
        <w:rPr>
          <w:sz w:val="12"/>
          <w:szCs w:val="12"/>
        </w:rPr>
      </w:pPr>
      <w:r>
        <w:rPr>
          <w:spacing w:val="-1"/>
        </w:rPr>
        <w:t>Type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ship</w:t>
      </w:r>
      <w:r>
        <w:rPr>
          <w:spacing w:val="-1"/>
          <w:position w:val="5"/>
          <w:sz w:val="12"/>
        </w:rPr>
        <w:t>3</w:t>
      </w:r>
    </w:p>
    <w:p w14:paraId="4BDBBEDB" w14:textId="77777777" w:rsidR="001B2EA5" w:rsidRDefault="00C66749">
      <w:pPr>
        <w:pStyle w:val="BodyText"/>
        <w:tabs>
          <w:tab w:val="left" w:pos="2244"/>
          <w:tab w:val="left" w:pos="3871"/>
          <w:tab w:val="left" w:pos="5957"/>
          <w:tab w:val="left" w:pos="7584"/>
        </w:tabs>
        <w:spacing w:before="140"/>
        <w:ind w:left="619" w:firstLine="0"/>
      </w:pPr>
      <w:r>
        <w:rPr>
          <w:noProof/>
        </w:rPr>
        <w:drawing>
          <wp:inline distT="0" distB="0" distL="0" distR="0" wp14:anchorId="5E62DAB8" wp14:editId="116DBF6E">
            <wp:extent cx="124487" cy="123711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20"/>
        </w:rPr>
        <w:t xml:space="preserve">    </w:t>
      </w:r>
      <w:r>
        <w:rPr>
          <w:spacing w:val="-1"/>
          <w:position w:val="2"/>
        </w:rPr>
        <w:t>Bulk</w:t>
      </w:r>
      <w:r>
        <w:rPr>
          <w:spacing w:val="-7"/>
          <w:position w:val="2"/>
        </w:rPr>
        <w:t xml:space="preserve"> </w:t>
      </w:r>
      <w:r>
        <w:rPr>
          <w:spacing w:val="-1"/>
          <w:position w:val="2"/>
        </w:rPr>
        <w:t>Carrier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3A5598BB" wp14:editId="00D11980">
            <wp:extent cx="124487" cy="123711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Oil</w:t>
      </w:r>
      <w:r>
        <w:rPr>
          <w:spacing w:val="-3"/>
          <w:position w:val="2"/>
        </w:rPr>
        <w:t xml:space="preserve"> </w:t>
      </w:r>
      <w:r>
        <w:rPr>
          <w:spacing w:val="-1"/>
          <w:position w:val="2"/>
        </w:rPr>
        <w:t>Tanker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70CBF5A0" wp14:editId="5B9AE8D2">
            <wp:extent cx="124487" cy="123711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Chemical</w:t>
      </w:r>
      <w:r>
        <w:rPr>
          <w:spacing w:val="-4"/>
          <w:position w:val="2"/>
        </w:rPr>
        <w:t xml:space="preserve"> </w:t>
      </w:r>
      <w:r>
        <w:rPr>
          <w:spacing w:val="-1"/>
          <w:position w:val="2"/>
        </w:rPr>
        <w:t>Tanker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60E2A2AB" wp14:editId="718766EA">
            <wp:extent cx="124054" cy="123711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Gas</w:t>
      </w:r>
      <w:r>
        <w:rPr>
          <w:spacing w:val="-6"/>
          <w:position w:val="2"/>
        </w:rPr>
        <w:t xml:space="preserve"> </w:t>
      </w:r>
      <w:r>
        <w:rPr>
          <w:spacing w:val="-1"/>
          <w:position w:val="2"/>
        </w:rPr>
        <w:t>Carrier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72841551" wp14:editId="5032BD6F">
            <wp:extent cx="124487" cy="123711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Cargo Ship</w:t>
      </w:r>
      <w:r>
        <w:rPr>
          <w:spacing w:val="-3"/>
          <w:position w:val="2"/>
        </w:rPr>
        <w:t xml:space="preserve"> </w:t>
      </w:r>
      <w:r>
        <w:rPr>
          <w:position w:val="2"/>
        </w:rPr>
        <w:t>other</w:t>
      </w:r>
      <w:r>
        <w:rPr>
          <w:spacing w:val="-2"/>
          <w:position w:val="2"/>
        </w:rPr>
        <w:t xml:space="preserve"> </w:t>
      </w:r>
      <w:r>
        <w:rPr>
          <w:position w:val="2"/>
        </w:rPr>
        <w:t>than</w:t>
      </w:r>
      <w:r>
        <w:rPr>
          <w:spacing w:val="-3"/>
          <w:position w:val="2"/>
        </w:rPr>
        <w:t xml:space="preserve"> </w:t>
      </w:r>
      <w:r>
        <w:rPr>
          <w:spacing w:val="-1"/>
          <w:position w:val="2"/>
        </w:rPr>
        <w:t>any</w:t>
      </w:r>
      <w:r>
        <w:rPr>
          <w:spacing w:val="-2"/>
          <w:position w:val="2"/>
        </w:rPr>
        <w:t xml:space="preserve"> </w:t>
      </w:r>
      <w:r>
        <w:rPr>
          <w:position w:val="2"/>
        </w:rPr>
        <w:t>of</w:t>
      </w:r>
      <w:r>
        <w:rPr>
          <w:spacing w:val="-2"/>
          <w:position w:val="2"/>
        </w:rPr>
        <w:t xml:space="preserve"> </w:t>
      </w:r>
      <w:r>
        <w:rPr>
          <w:spacing w:val="-1"/>
          <w:position w:val="2"/>
        </w:rPr>
        <w:t>the</w:t>
      </w:r>
      <w:r>
        <w:rPr>
          <w:position w:val="2"/>
        </w:rPr>
        <w:t xml:space="preserve"> </w:t>
      </w:r>
      <w:r>
        <w:rPr>
          <w:spacing w:val="-1"/>
          <w:position w:val="2"/>
        </w:rPr>
        <w:t>above</w:t>
      </w:r>
    </w:p>
    <w:p w14:paraId="4835A496" w14:textId="77777777" w:rsidR="001B2EA5" w:rsidRDefault="001B2EA5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4CF7DDD7" w14:textId="77777777" w:rsidR="001B2EA5" w:rsidRDefault="00C66749">
      <w:pPr>
        <w:pStyle w:val="Heading2"/>
        <w:rPr>
          <w:b w:val="0"/>
          <w:bCs w:val="0"/>
        </w:rPr>
      </w:pPr>
      <w:r>
        <w:rPr>
          <w:spacing w:val="-1"/>
        </w:rPr>
        <w:t>Date</w:t>
      </w:r>
      <w:r>
        <w:rPr>
          <w:spacing w:val="-5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Build*:</w:t>
      </w:r>
    </w:p>
    <w:p w14:paraId="5C0668A8" w14:textId="77777777" w:rsidR="001B2EA5" w:rsidRDefault="001B2EA5">
      <w:pPr>
        <w:spacing w:before="2"/>
        <w:rPr>
          <w:rFonts w:ascii="Calibri" w:eastAsia="Calibri" w:hAnsi="Calibri" w:cs="Calibri"/>
          <w:b/>
          <w:bCs/>
          <w:sz w:val="18"/>
          <w:szCs w:val="18"/>
        </w:rPr>
      </w:pPr>
    </w:p>
    <w:p w14:paraId="7CE9CFEA" w14:textId="77777777" w:rsidR="001B2EA5" w:rsidRDefault="00C66749">
      <w:pPr>
        <w:pStyle w:val="BodyText"/>
        <w:numPr>
          <w:ilvl w:val="0"/>
          <w:numId w:val="2"/>
        </w:numPr>
        <w:tabs>
          <w:tab w:val="left" w:pos="647"/>
        </w:tabs>
        <w:ind w:hanging="379"/>
      </w:pPr>
      <w:r>
        <w:rPr>
          <w:spacing w:val="-1"/>
        </w:rPr>
        <w:t>Date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building</w:t>
      </w:r>
      <w:r>
        <w:rPr>
          <w:spacing w:val="-3"/>
        </w:rPr>
        <w:t xml:space="preserve"> </w:t>
      </w:r>
      <w:r>
        <w:rPr>
          <w:spacing w:val="-1"/>
        </w:rPr>
        <w:t>contract</w:t>
      </w:r>
    </w:p>
    <w:p w14:paraId="30DA50E0" w14:textId="77777777" w:rsidR="001B2EA5" w:rsidRDefault="004C4960">
      <w:pPr>
        <w:spacing w:line="20" w:lineRule="atLeast"/>
        <w:ind w:left="782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795F6A7">
          <v:group id="_x0000_s1042" style="width:120.4pt;height:.6pt;mso-position-horizontal-relative:char;mso-position-vertical-relative:line" coordsize="2408,12">
            <v:group id="_x0000_s1043" style="position:absolute;left:6;top:6;width:2396;height:2" coordorigin="6,6" coordsize="2396,2">
              <v:shape id="_x0000_s1044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425D676F" w14:textId="77777777" w:rsidR="001B2EA5" w:rsidRDefault="00C66749">
      <w:pPr>
        <w:pStyle w:val="BodyText"/>
        <w:numPr>
          <w:ilvl w:val="0"/>
          <w:numId w:val="2"/>
        </w:numPr>
        <w:tabs>
          <w:tab w:val="left" w:pos="647"/>
        </w:tabs>
        <w:ind w:hanging="379"/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ship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similar</w:t>
      </w:r>
      <w:r>
        <w:rPr>
          <w:spacing w:val="-3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</w:p>
    <w:p w14:paraId="1455E0CC" w14:textId="77777777" w:rsidR="001B2EA5" w:rsidRDefault="004C4960">
      <w:pPr>
        <w:spacing w:line="20" w:lineRule="atLeast"/>
        <w:ind w:left="782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A7F29EC">
          <v:group id="_x0000_s1039" style="width:120.4pt;height:.6pt;mso-position-horizontal-relative:char;mso-position-vertical-relative:line" coordsize="2408,12">
            <v:group id="_x0000_s1040" style="position:absolute;left:6;top:6;width:2396;height:2" coordorigin="6,6" coordsize="2396,2">
              <v:shape id="_x0000_s1041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3D9DB2EC" w14:textId="77777777" w:rsidR="001B2EA5" w:rsidRDefault="00C66749">
      <w:pPr>
        <w:pStyle w:val="BodyText"/>
        <w:numPr>
          <w:ilvl w:val="0"/>
          <w:numId w:val="2"/>
        </w:numPr>
        <w:tabs>
          <w:tab w:val="left" w:pos="647"/>
        </w:tabs>
        <w:ind w:hanging="379"/>
      </w:pPr>
      <w:r>
        <w:rPr>
          <w:spacing w:val="-1"/>
        </w:rPr>
        <w:t>Date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delivery</w:t>
      </w:r>
    </w:p>
    <w:p w14:paraId="65E5E624" w14:textId="77777777" w:rsidR="001B2EA5" w:rsidRDefault="004C4960">
      <w:pPr>
        <w:spacing w:line="20" w:lineRule="atLeast"/>
        <w:ind w:left="782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4CE400C">
          <v:group id="_x0000_s1036" style="width:120.4pt;height:.6pt;mso-position-horizontal-relative:char;mso-position-vertical-relative:line" coordsize="2408,12">
            <v:group id="_x0000_s1037" style="position:absolute;left:6;top:6;width:2396;height:2" coordorigin="6,6" coordsize="2396,2">
              <v:shape id="_x0000_s1038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3FBAEE30" w14:textId="77777777" w:rsidR="001B2EA5" w:rsidRDefault="00C66749">
      <w:pPr>
        <w:pStyle w:val="BodyText"/>
        <w:numPr>
          <w:ilvl w:val="0"/>
          <w:numId w:val="2"/>
        </w:numPr>
        <w:tabs>
          <w:tab w:val="left" w:pos="647"/>
        </w:tabs>
        <w:ind w:right="3444" w:hanging="379"/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conversion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alteration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modification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major</w:t>
      </w:r>
      <w:r>
        <w:rPr>
          <w:spacing w:val="-5"/>
        </w:rPr>
        <w:t xml:space="preserve"> </w:t>
      </w:r>
      <w:r>
        <w:rPr>
          <w:spacing w:val="-1"/>
        </w:rPr>
        <w:t>character</w:t>
      </w:r>
      <w:r>
        <w:rPr>
          <w:spacing w:val="-2"/>
        </w:rPr>
        <w:t xml:space="preserve"> </w:t>
      </w:r>
      <w:r>
        <w:t>was</w:t>
      </w:r>
      <w:r>
        <w:rPr>
          <w:rFonts w:ascii="Times New Roman"/>
          <w:spacing w:val="73"/>
        </w:rPr>
        <w:t xml:space="preserve"> </w:t>
      </w:r>
      <w:r>
        <w:rPr>
          <w:spacing w:val="-1"/>
        </w:rPr>
        <w:t>commenced</w:t>
      </w:r>
      <w:r>
        <w:rPr>
          <w:spacing w:val="-8"/>
        </w:rPr>
        <w:t xml:space="preserve"> </w:t>
      </w:r>
      <w:r>
        <w:rPr>
          <w:spacing w:val="-1"/>
        </w:rPr>
        <w:t>(where</w:t>
      </w:r>
      <w:r>
        <w:rPr>
          <w:spacing w:val="-8"/>
        </w:rPr>
        <w:t xml:space="preserve"> </w:t>
      </w:r>
      <w:r>
        <w:rPr>
          <w:spacing w:val="-1"/>
        </w:rPr>
        <w:t>applicable)</w:t>
      </w:r>
    </w:p>
    <w:p w14:paraId="01506BA0" w14:textId="77777777" w:rsidR="001B2EA5" w:rsidRDefault="004C4960">
      <w:pPr>
        <w:spacing w:line="20" w:lineRule="atLeast"/>
        <w:ind w:left="782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712C603">
          <v:group id="_x0000_s1033" style="width:120.4pt;height:.6pt;mso-position-horizontal-relative:char;mso-position-vertical-relative:line" coordsize="2408,12">
            <v:group id="_x0000_s1034" style="position:absolute;left:6;top:6;width:2396;height:2" coordorigin="6,6" coordsize="2396,2">
              <v:shape id="_x0000_s1035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053D97D8" w14:textId="77777777" w:rsidR="001B2EA5" w:rsidRDefault="00C66749">
      <w:pPr>
        <w:pStyle w:val="BodyText"/>
        <w:tabs>
          <w:tab w:val="left" w:pos="646"/>
        </w:tabs>
        <w:ind w:left="303" w:firstLine="0"/>
      </w:pPr>
      <w:r>
        <w:t>*</w:t>
      </w:r>
      <w:r>
        <w:rPr>
          <w:rFonts w:ascii="Times New Roman"/>
        </w:rPr>
        <w:tab/>
      </w:r>
      <w:r>
        <w:rPr>
          <w:spacing w:val="-1"/>
        </w:rPr>
        <w:t>All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t>dates</w:t>
      </w:r>
      <w:r>
        <w:rPr>
          <w:spacing w:val="-3"/>
        </w:rPr>
        <w:t xml:space="preserve"> </w:t>
      </w:r>
      <w:r>
        <w:rPr>
          <w:spacing w:val="-1"/>
        </w:rPr>
        <w:t>shall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completed</w:t>
      </w:r>
    </w:p>
    <w:p w14:paraId="26F6EE39" w14:textId="77777777" w:rsidR="001B2EA5" w:rsidRDefault="001B2EA5">
      <w:pPr>
        <w:spacing w:before="8"/>
        <w:rPr>
          <w:rFonts w:ascii="Calibri" w:eastAsia="Calibri" w:hAnsi="Calibri" w:cs="Calibri"/>
          <w:sz w:val="10"/>
          <w:szCs w:val="10"/>
        </w:rPr>
      </w:pPr>
    </w:p>
    <w:p w14:paraId="6A1DBAE2" w14:textId="77777777" w:rsidR="001B2EA5" w:rsidRDefault="00C66749">
      <w:pPr>
        <w:pStyle w:val="Heading2"/>
        <w:spacing w:before="63"/>
        <w:ind w:left="478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1197572B" w14:textId="77777777" w:rsidR="001B2EA5" w:rsidRDefault="00C66749">
      <w:pPr>
        <w:pStyle w:val="BodyText"/>
        <w:numPr>
          <w:ilvl w:val="0"/>
          <w:numId w:val="1"/>
        </w:numPr>
        <w:tabs>
          <w:tab w:val="left" w:pos="662"/>
        </w:tabs>
        <w:spacing w:before="111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 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I/10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75F7CD5B" w14:textId="77777777" w:rsidR="001B2EA5" w:rsidRDefault="00C66749">
      <w:pPr>
        <w:pStyle w:val="BodyText"/>
        <w:numPr>
          <w:ilvl w:val="0"/>
          <w:numId w:val="1"/>
        </w:numPr>
        <w:tabs>
          <w:tab w:val="left" w:pos="662"/>
        </w:tabs>
        <w:spacing w:before="1" w:line="219" w:lineRule="exact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4"/>
        </w:rPr>
        <w:t xml:space="preserve"> </w:t>
      </w:r>
      <w:r>
        <w:rPr>
          <w:spacing w:val="-1"/>
        </w:rPr>
        <w:t>that:</w:t>
      </w:r>
    </w:p>
    <w:p w14:paraId="3E8E19DD" w14:textId="77777777" w:rsidR="001B2EA5" w:rsidRDefault="00C66749">
      <w:pPr>
        <w:pStyle w:val="BodyText"/>
        <w:numPr>
          <w:ilvl w:val="1"/>
          <w:numId w:val="1"/>
        </w:numPr>
        <w:tabs>
          <w:tab w:val="left" w:pos="839"/>
        </w:tabs>
        <w:ind w:right="1253" w:firstLine="0"/>
        <w:jc w:val="both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condition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structure,</w:t>
      </w:r>
      <w:r>
        <w:rPr>
          <w:spacing w:val="1"/>
        </w:rPr>
        <w:t xml:space="preserve"> </w:t>
      </w: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 xml:space="preserve">as </w:t>
      </w:r>
      <w:r>
        <w:rPr>
          <w:spacing w:val="-1"/>
        </w:rPr>
        <w:t>defined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above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was</w:t>
      </w:r>
      <w:r>
        <w:rPr>
          <w:spacing w:val="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rFonts w:ascii="Times New Roman"/>
          <w:spacing w:val="119"/>
        </w:rPr>
        <w:t xml:space="preserve"> </w:t>
      </w:r>
      <w:r>
        <w:rPr>
          <w:spacing w:val="-1"/>
        </w:rPr>
        <w:t>complied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chapters</w:t>
      </w:r>
      <w:r>
        <w:rPr>
          <w:spacing w:val="-3"/>
        </w:rPr>
        <w:t xml:space="preserve"> </w:t>
      </w:r>
      <w:r>
        <w:t>II-1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II-2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rPr>
          <w:spacing w:val="-1"/>
        </w:rPr>
        <w:t>(other</w:t>
      </w:r>
      <w:r>
        <w:rPr>
          <w:spacing w:val="-2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those</w:t>
      </w:r>
      <w:r>
        <w:rPr>
          <w:spacing w:val="-1"/>
        </w:rPr>
        <w:t xml:space="preserve"> relating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fire</w:t>
      </w:r>
      <w:r>
        <w:rPr>
          <w:spacing w:val="-3"/>
        </w:rPr>
        <w:t xml:space="preserve"> </w:t>
      </w:r>
      <w:r>
        <w:t>safety</w:t>
      </w:r>
      <w:r>
        <w:rPr>
          <w:rFonts w:ascii="Times New Roman"/>
          <w:spacing w:val="93"/>
          <w:w w:val="99"/>
        </w:rPr>
        <w:t xml:space="preserve"> </w:t>
      </w:r>
      <w:r>
        <w:rPr>
          <w:spacing w:val="-1"/>
        </w:rPr>
        <w:t>systems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appliances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rPr>
          <w:spacing w:val="-3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rPr>
          <w:spacing w:val="-1"/>
        </w:rPr>
        <w:t>plans).</w:t>
      </w:r>
    </w:p>
    <w:p w14:paraId="6C830C39" w14:textId="77777777" w:rsidR="001B2EA5" w:rsidRDefault="00C66749">
      <w:pPr>
        <w:pStyle w:val="BodyText"/>
        <w:numPr>
          <w:ilvl w:val="1"/>
          <w:numId w:val="1"/>
        </w:numPr>
        <w:tabs>
          <w:tab w:val="left" w:pos="839"/>
          <w:tab w:val="left" w:pos="6794"/>
        </w:tabs>
        <w:spacing w:before="1"/>
        <w:ind w:left="838" w:hanging="177"/>
        <w:jc w:val="both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part</w:t>
      </w:r>
      <w:r>
        <w:rPr>
          <w:spacing w:val="-2"/>
        </w:rPr>
        <w:t xml:space="preserve"> </w:t>
      </w:r>
      <w:r>
        <w:t>G of</w:t>
      </w:r>
      <w:r>
        <w:rPr>
          <w:spacing w:val="-2"/>
        </w:rPr>
        <w:t xml:space="preserve"> </w:t>
      </w:r>
      <w:r>
        <w:rPr>
          <w:spacing w:val="-1"/>
        </w:rPr>
        <w:t>chapter</w:t>
      </w:r>
      <w:r>
        <w:rPr>
          <w:spacing w:val="-2"/>
        </w:rPr>
        <w:t xml:space="preserve"> </w:t>
      </w:r>
      <w:r>
        <w:t>II-1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t xml:space="preserve"> </w:t>
      </w:r>
      <w:r>
        <w:rPr>
          <w:spacing w:val="-1"/>
        </w:rPr>
        <w:t>using</w:t>
      </w:r>
      <w:r>
        <w:rPr>
          <w:spacing w:val="-2"/>
        </w:rPr>
        <w:t xml:space="preserve"> </w:t>
      </w:r>
      <w:r>
        <w:t>as</w:t>
      </w:r>
      <w:r>
        <w:rPr>
          <w:rFonts w:ascii="Times New Roman"/>
        </w:rPr>
        <w:tab/>
      </w:r>
      <w:r>
        <w:rPr>
          <w:spacing w:val="-1"/>
        </w:rPr>
        <w:t>options-</w:t>
      </w:r>
      <w:r>
        <w:rPr>
          <w:spacing w:val="-3"/>
        </w:rPr>
        <w:t xml:space="preserve"> </w:t>
      </w:r>
      <w:r>
        <w:rPr>
          <w:spacing w:val="-1"/>
        </w:rPr>
        <w:t>click</w:t>
      </w:r>
      <w:r>
        <w:rPr>
          <w:spacing w:val="-3"/>
        </w:rPr>
        <w:t xml:space="preserve"> </w:t>
      </w:r>
      <w:r>
        <w:t>here</w:t>
      </w:r>
    </w:p>
    <w:p w14:paraId="7A78D7D8" w14:textId="77777777" w:rsidR="001B2EA5" w:rsidRDefault="00C66749">
      <w:pPr>
        <w:pStyle w:val="BodyText"/>
        <w:numPr>
          <w:ilvl w:val="0"/>
          <w:numId w:val="1"/>
        </w:numPr>
        <w:tabs>
          <w:tab w:val="left" w:pos="662"/>
          <w:tab w:val="left" w:pos="8349"/>
        </w:tabs>
        <w:spacing w:before="1" w:line="219" w:lineRule="exact"/>
      </w:pPr>
      <w:r>
        <w:rPr>
          <w:spacing w:val="-1"/>
        </w:rPr>
        <w:t xml:space="preserve">That the last </w:t>
      </w:r>
      <w:r>
        <w:t>two</w:t>
      </w:r>
      <w:r>
        <w:rPr>
          <w:spacing w:val="1"/>
        </w:rPr>
        <w:t xml:space="preserve"> </w:t>
      </w:r>
      <w:r>
        <w:rPr>
          <w:rFonts w:cs="Calibri"/>
          <w:spacing w:val="-1"/>
        </w:rPr>
        <w:t xml:space="preserve">inspections </w:t>
      </w:r>
      <w:r>
        <w:rPr>
          <w:rFonts w:cs="Calibri"/>
        </w:rPr>
        <w:t xml:space="preserve">of </w:t>
      </w:r>
      <w:r>
        <w:rPr>
          <w:rFonts w:cs="Calibri"/>
          <w:spacing w:val="-1"/>
        </w:rPr>
        <w:t>the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 xml:space="preserve">outside </w:t>
      </w:r>
      <w:r>
        <w:rPr>
          <w:rFonts w:cs="Calibri"/>
        </w:rPr>
        <w:t xml:space="preserve">of </w:t>
      </w:r>
      <w:r>
        <w:rPr>
          <w:rFonts w:cs="Calibri"/>
          <w:spacing w:val="-1"/>
        </w:rPr>
        <w:t>the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ship’s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bottom</w:t>
      </w:r>
      <w:r>
        <w:rPr>
          <w:rFonts w:cs="Calibri"/>
        </w:rPr>
        <w:t xml:space="preserve"> took </w:t>
      </w:r>
      <w:r>
        <w:rPr>
          <w:rFonts w:cs="Calibri"/>
          <w:spacing w:val="-1"/>
        </w:rPr>
        <w:t xml:space="preserve">place </w:t>
      </w:r>
      <w:r>
        <w:rPr>
          <w:rFonts w:cs="Calibri"/>
        </w:rPr>
        <w:t>on</w:t>
      </w:r>
      <w:r>
        <w:rPr>
          <w:rFonts w:cs="Calibri"/>
        </w:rPr>
        <w:tab/>
      </w:r>
      <w:r>
        <w:rPr>
          <w:spacing w:val="-1"/>
        </w:rPr>
        <w:t>and</w:t>
      </w:r>
    </w:p>
    <w:p w14:paraId="08FD8477" w14:textId="77777777" w:rsidR="001B2EA5" w:rsidRDefault="00C66749">
      <w:pPr>
        <w:pStyle w:val="BodyText"/>
        <w:numPr>
          <w:ilvl w:val="0"/>
          <w:numId w:val="1"/>
        </w:numPr>
        <w:tabs>
          <w:tab w:val="left" w:pos="662"/>
        </w:tabs>
        <w:spacing w:line="219" w:lineRule="exac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Exemption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options-</w:t>
      </w:r>
      <w:r>
        <w:rPr>
          <w:spacing w:val="-2"/>
        </w:rPr>
        <w:t xml:space="preserve"> </w:t>
      </w:r>
      <w:r>
        <w:rPr>
          <w:spacing w:val="-1"/>
        </w:rPr>
        <w:t>click</w:t>
      </w:r>
      <w:r>
        <w:rPr>
          <w:spacing w:val="-3"/>
        </w:rPr>
        <w:t xml:space="preserve"> </w:t>
      </w:r>
      <w:r>
        <w:t>here</w:t>
      </w:r>
      <w:r>
        <w:rPr>
          <w:position w:val="5"/>
          <w:sz w:val="12"/>
        </w:rPr>
        <w:t>4</w:t>
      </w:r>
      <w:r>
        <w:rPr>
          <w:spacing w:val="10"/>
          <w:position w:val="5"/>
          <w:sz w:val="1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rPr>
          <w:spacing w:val="-1"/>
        </w:rPr>
        <w:t>issued.</w:t>
      </w:r>
    </w:p>
    <w:p w14:paraId="00CF7A9D" w14:textId="77777777" w:rsidR="001B2EA5" w:rsidRDefault="00C66749">
      <w:pPr>
        <w:pStyle w:val="BodyText"/>
        <w:numPr>
          <w:ilvl w:val="0"/>
          <w:numId w:val="1"/>
        </w:numPr>
        <w:tabs>
          <w:tab w:val="left" w:pos="662"/>
        </w:tabs>
        <w:spacing w:before="1"/>
        <w:ind w:right="797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options</w:t>
      </w:r>
      <w:r>
        <w:rPr>
          <w:spacing w:val="-2"/>
        </w:rPr>
        <w:t xml:space="preserve"> </w:t>
      </w:r>
      <w:r>
        <w:rPr>
          <w:rFonts w:cs="Calibri"/>
        </w:rPr>
        <w:t>–</w:t>
      </w:r>
      <w:r>
        <w:rPr>
          <w:rFonts w:cs="Calibri"/>
          <w:spacing w:val="-3"/>
        </w:rPr>
        <w:t xml:space="preserve"> </w:t>
      </w:r>
      <w:r>
        <w:t>click</w:t>
      </w:r>
      <w:r>
        <w:rPr>
          <w:spacing w:val="-3"/>
        </w:rPr>
        <w:t xml:space="preserve"> </w:t>
      </w:r>
      <w:r>
        <w:rPr>
          <w:spacing w:val="-1"/>
        </w:rPr>
        <w:t>here</w:t>
      </w:r>
      <w:r>
        <w:rPr>
          <w:spacing w:val="-1"/>
          <w:position w:val="5"/>
          <w:sz w:val="12"/>
          <w:szCs w:val="12"/>
        </w:rPr>
        <w:t>4</w:t>
      </w:r>
      <w:r>
        <w:rPr>
          <w:spacing w:val="10"/>
          <w:position w:val="5"/>
          <w:sz w:val="12"/>
          <w:szCs w:val="12"/>
        </w:rPr>
        <w:t xml:space="preserve"> </w:t>
      </w:r>
      <w:r>
        <w:rPr>
          <w:spacing w:val="-1"/>
        </w:rPr>
        <w:t>subjected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rPr>
          <w:spacing w:val="-1"/>
        </w:rPr>
        <w:t>alternative design</w:t>
      </w:r>
      <w:r>
        <w:rPr>
          <w:spacing w:val="-4"/>
        </w:rPr>
        <w:t xml:space="preserve"> </w:t>
      </w:r>
      <w:r>
        <w:rPr>
          <w:spacing w:val="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arrangement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pursuance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Regulation(s) </w:t>
      </w:r>
      <w:r>
        <w:t>II-1/55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II-2/17</w:t>
      </w:r>
      <w:r>
        <w:rPr>
          <w:spacing w:val="-3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123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Convention</w:t>
      </w:r>
    </w:p>
    <w:p w14:paraId="329F810C" w14:textId="77777777" w:rsidR="001B2EA5" w:rsidRDefault="00C66749">
      <w:pPr>
        <w:pStyle w:val="BodyText"/>
        <w:numPr>
          <w:ilvl w:val="0"/>
          <w:numId w:val="1"/>
        </w:numPr>
        <w:tabs>
          <w:tab w:val="left" w:pos="662"/>
        </w:tabs>
        <w:spacing w:before="1"/>
        <w:ind w:right="939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Document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approval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alternative</w:t>
      </w:r>
      <w:r>
        <w:rPr>
          <w:spacing w:val="-3"/>
        </w:rPr>
        <w:t xml:space="preserve"> </w:t>
      </w:r>
      <w:r>
        <w:rPr>
          <w:spacing w:val="-1"/>
        </w:rPr>
        <w:t>design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arrangements</w:t>
      </w:r>
      <w:r>
        <w:rPr>
          <w:spacing w:val="-3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rPr>
          <w:spacing w:val="-1"/>
        </w:rPr>
        <w:t>options</w:t>
      </w:r>
      <w:r>
        <w:rPr>
          <w:spacing w:val="-2"/>
        </w:rPr>
        <w:t xml:space="preserve"> </w:t>
      </w:r>
      <w:r>
        <w:rPr>
          <w:rFonts w:cs="Calibri"/>
        </w:rPr>
        <w:t>–</w:t>
      </w:r>
      <w:r>
        <w:rPr>
          <w:rFonts w:cs="Calibri"/>
          <w:spacing w:val="-2"/>
        </w:rPr>
        <w:t xml:space="preserve"> </w:t>
      </w:r>
      <w:r>
        <w:rPr>
          <w:spacing w:val="-1"/>
        </w:rPr>
        <w:t xml:space="preserve">click </w:t>
      </w:r>
      <w:proofErr w:type="gramStart"/>
      <w:r>
        <w:rPr>
          <w:spacing w:val="-1"/>
        </w:rPr>
        <w:t>here</w:t>
      </w:r>
      <w:r>
        <w:rPr>
          <w:spacing w:val="-1"/>
          <w:position w:val="5"/>
          <w:sz w:val="12"/>
          <w:szCs w:val="12"/>
        </w:rPr>
        <w:t>4</w:t>
      </w:r>
      <w:r>
        <w:rPr>
          <w:position w:val="5"/>
          <w:sz w:val="12"/>
          <w:szCs w:val="12"/>
        </w:rPr>
        <w:t xml:space="preserve"> </w:t>
      </w:r>
      <w:r>
        <w:rPr>
          <w:spacing w:val="23"/>
          <w:position w:val="5"/>
          <w:sz w:val="12"/>
          <w:szCs w:val="12"/>
        </w:rPr>
        <w:t xml:space="preserve"> </w:t>
      </w:r>
      <w:r>
        <w:rPr>
          <w:spacing w:val="-1"/>
        </w:rPr>
        <w:t>options</w:t>
      </w:r>
      <w:proofErr w:type="gramEnd"/>
      <w:r>
        <w:rPr>
          <w:spacing w:val="-2"/>
        </w:rPr>
        <w:t xml:space="preserve"> </w:t>
      </w:r>
      <w:r>
        <w:rPr>
          <w:rFonts w:cs="Calibri"/>
        </w:rPr>
        <w:t>–</w:t>
      </w:r>
      <w:r>
        <w:rPr>
          <w:rFonts w:cs="Calibri"/>
          <w:spacing w:val="-2"/>
        </w:rPr>
        <w:t xml:space="preserve"> </w:t>
      </w:r>
      <w:r>
        <w:rPr>
          <w:spacing w:val="-1"/>
        </w:rPr>
        <w:t>click</w:t>
      </w:r>
      <w:r>
        <w:rPr>
          <w:spacing w:val="-2"/>
        </w:rPr>
        <w:t xml:space="preserve"> </w:t>
      </w:r>
      <w:r>
        <w:rPr>
          <w:spacing w:val="-1"/>
        </w:rPr>
        <w:t>here</w:t>
      </w:r>
      <w:r>
        <w:rPr>
          <w:spacing w:val="-1"/>
          <w:position w:val="5"/>
          <w:sz w:val="12"/>
          <w:szCs w:val="12"/>
        </w:rPr>
        <w:t>4</w:t>
      </w:r>
      <w:r>
        <w:rPr>
          <w:spacing w:val="10"/>
          <w:position w:val="5"/>
          <w:sz w:val="12"/>
          <w:szCs w:val="12"/>
        </w:rPr>
        <w:t xml:space="preserve"> </w:t>
      </w:r>
      <w:r>
        <w:t>appended</w:t>
      </w:r>
      <w:r>
        <w:rPr>
          <w:spacing w:val="-2"/>
        </w:rPr>
        <w:t xml:space="preserve"> </w:t>
      </w:r>
      <w:r>
        <w:t>to</w:t>
      </w:r>
      <w:r>
        <w:rPr>
          <w:rFonts w:ascii="Times New Roman" w:eastAsia="Times New Roman" w:hAnsi="Times New Roman" w:cs="Times New Roman"/>
          <w:spacing w:val="105"/>
        </w:rPr>
        <w:t xml:space="preserve"> </w:t>
      </w:r>
      <w:r>
        <w:rPr>
          <w:spacing w:val="-1"/>
        </w:rPr>
        <w:t>this</w:t>
      </w:r>
      <w:r>
        <w:rPr>
          <w:spacing w:val="-8"/>
        </w:rPr>
        <w:t xml:space="preserve"> </w:t>
      </w:r>
      <w:r>
        <w:rPr>
          <w:spacing w:val="-1"/>
        </w:rPr>
        <w:t>certificate.</w:t>
      </w:r>
    </w:p>
    <w:p w14:paraId="2C26830D" w14:textId="77777777" w:rsidR="001B2EA5" w:rsidRDefault="001B2EA5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5C7E58F5" w14:textId="77777777" w:rsidR="001B2EA5" w:rsidRDefault="00C66749">
      <w:pPr>
        <w:tabs>
          <w:tab w:val="left" w:pos="4471"/>
        </w:tabs>
        <w:ind w:left="267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Calibri"/>
          <w:spacing w:val="-1"/>
          <w:sz w:val="18"/>
        </w:rPr>
        <w:t>This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is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valid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until</w:t>
      </w:r>
      <w:r>
        <w:rPr>
          <w:rFonts w:ascii="Calibri"/>
          <w:sz w:val="18"/>
        </w:rPr>
        <w:t xml:space="preserve"> </w:t>
      </w:r>
      <w:r>
        <w:rPr>
          <w:rFonts w:ascii="Calibri"/>
          <w:position w:val="5"/>
          <w:sz w:val="12"/>
        </w:rPr>
        <w:t>5</w:t>
      </w:r>
      <w:r>
        <w:rPr>
          <w:rFonts w:ascii="Times New Roman"/>
          <w:position w:val="5"/>
          <w:sz w:val="12"/>
        </w:rPr>
        <w:t xml:space="preserve">     </w:t>
      </w:r>
      <w:r>
        <w:rPr>
          <w:rFonts w:ascii="Times New Roman"/>
          <w:spacing w:val="4"/>
          <w:position w:val="5"/>
          <w:sz w:val="12"/>
        </w:rPr>
        <w:t xml:space="preserve"> </w:t>
      </w:r>
      <w:r>
        <w:rPr>
          <w:rFonts w:ascii="Calibri"/>
          <w:position w:val="5"/>
          <w:sz w:val="12"/>
          <w:u w:val="single" w:color="000000"/>
        </w:rPr>
        <w:t xml:space="preserve"> </w:t>
      </w:r>
      <w:r>
        <w:rPr>
          <w:rFonts w:ascii="Times New Roman"/>
          <w:position w:val="5"/>
          <w:sz w:val="12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69168171" w14:textId="77777777" w:rsidR="001B2EA5" w:rsidRDefault="001B2EA5">
      <w:pPr>
        <w:spacing w:before="9"/>
        <w:rPr>
          <w:rFonts w:ascii="Calibri" w:eastAsia="Calibri" w:hAnsi="Calibri" w:cs="Calibri"/>
          <w:sz w:val="12"/>
          <w:szCs w:val="12"/>
        </w:rPr>
      </w:pPr>
    </w:p>
    <w:p w14:paraId="1F70C8A9" w14:textId="77777777" w:rsidR="001B2EA5" w:rsidRDefault="00C66749">
      <w:pPr>
        <w:pStyle w:val="BodyText"/>
        <w:tabs>
          <w:tab w:val="left" w:pos="5250"/>
          <w:tab w:val="left" w:pos="8820"/>
        </w:tabs>
        <w:spacing w:before="63"/>
        <w:ind w:left="267" w:firstLine="0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2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487C0E28" w14:textId="1C87DB0C" w:rsidR="001B2EA5" w:rsidRDefault="001B2EA5">
      <w:pPr>
        <w:spacing w:before="12"/>
        <w:rPr>
          <w:rFonts w:ascii="Calibri" w:eastAsia="Calibri" w:hAnsi="Calibri" w:cs="Calibri"/>
          <w:sz w:val="9"/>
          <w:szCs w:val="9"/>
        </w:rPr>
      </w:pPr>
    </w:p>
    <w:tbl>
      <w:tblPr>
        <w:tblStyle w:val="TableNormal1"/>
        <w:tblW w:w="0" w:type="auto"/>
        <w:tblInd w:w="531" w:type="dxa"/>
        <w:tblLayout w:type="fixed"/>
        <w:tblLook w:val="01E0" w:firstRow="1" w:lastRow="1" w:firstColumn="1" w:lastColumn="1" w:noHBand="0" w:noVBand="0"/>
      </w:tblPr>
      <w:tblGrid>
        <w:gridCol w:w="836"/>
        <w:gridCol w:w="4891"/>
        <w:gridCol w:w="3501"/>
      </w:tblGrid>
      <w:tr w:rsidR="001B2EA5" w14:paraId="39ACC32E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5A37F723" w14:textId="77777777" w:rsidR="001B2EA5" w:rsidRDefault="00C66749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891" w:type="dxa"/>
            <w:tcBorders>
              <w:top w:val="nil"/>
              <w:left w:val="nil"/>
              <w:bottom w:val="nil"/>
              <w:right w:val="nil"/>
            </w:tcBorders>
          </w:tcPr>
          <w:p w14:paraId="3010D50E" w14:textId="77777777" w:rsidR="001B2EA5" w:rsidRDefault="00C66749">
            <w:pPr>
              <w:pStyle w:val="TableParagraph"/>
              <w:tabs>
                <w:tab w:val="left" w:pos="4499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3501" w:type="dxa"/>
            <w:tcBorders>
              <w:top w:val="nil"/>
              <w:left w:val="nil"/>
              <w:bottom w:val="nil"/>
              <w:right w:val="nil"/>
            </w:tcBorders>
          </w:tcPr>
          <w:p w14:paraId="10CA3DAD" w14:textId="77777777" w:rsidR="001B2EA5" w:rsidRDefault="00C66749">
            <w:pPr>
              <w:pStyle w:val="TableParagraph"/>
              <w:tabs>
                <w:tab w:val="left" w:pos="3372"/>
              </w:tabs>
              <w:spacing w:before="63"/>
              <w:ind w:left="39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7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1B2EA5" w14:paraId="37C01434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891" w:type="dxa"/>
            <w:tcBorders>
              <w:top w:val="nil"/>
              <w:left w:val="nil"/>
              <w:bottom w:val="nil"/>
              <w:right w:val="nil"/>
            </w:tcBorders>
          </w:tcPr>
          <w:p w14:paraId="307FFB02" w14:textId="77777777" w:rsidR="001B2EA5" w:rsidRDefault="00C66749">
            <w:pPr>
              <w:pStyle w:val="TableParagraph"/>
              <w:spacing w:line="141" w:lineRule="exact"/>
              <w:ind w:left="1609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5ED3DC84" w14:textId="55EAD0DC" w:rsidR="001B2EA5" w:rsidRDefault="001B2EA5">
      <w:pPr>
        <w:rPr>
          <w:rFonts w:ascii="Calibri" w:eastAsia="Calibri" w:hAnsi="Calibri" w:cs="Calibri"/>
          <w:sz w:val="20"/>
          <w:szCs w:val="20"/>
        </w:rPr>
      </w:pPr>
    </w:p>
    <w:p w14:paraId="00BF94B1" w14:textId="4DA7E5B1" w:rsidR="001B2EA5" w:rsidRDefault="00014046">
      <w:pPr>
        <w:rPr>
          <w:rFonts w:ascii="Calibri" w:eastAsia="Calibri" w:hAnsi="Calibri" w:cs="Calibri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6F1D6759" wp14:editId="760D98B7">
            <wp:simplePos x="0" y="0"/>
            <wp:positionH relativeFrom="column">
              <wp:posOffset>-101600</wp:posOffset>
            </wp:positionH>
            <wp:positionV relativeFrom="paragraph">
              <wp:posOffset>139484</wp:posOffset>
            </wp:positionV>
            <wp:extent cx="923925" cy="655266"/>
            <wp:effectExtent l="0" t="0" r="0" b="0"/>
            <wp:wrapNone/>
            <wp:docPr id="1376852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52617" name="Picture 13768526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7071" cy="6574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B7EA85" w14:textId="6E51A806" w:rsidR="001B2EA5" w:rsidRDefault="001B2EA5">
      <w:pPr>
        <w:spacing w:before="11"/>
        <w:rPr>
          <w:rFonts w:ascii="Calibri" w:eastAsia="Calibri" w:hAnsi="Calibri" w:cs="Calibri"/>
          <w:sz w:val="17"/>
          <w:szCs w:val="17"/>
        </w:rPr>
      </w:pPr>
    </w:p>
    <w:p w14:paraId="3AACCE34" w14:textId="3133CBA5" w:rsidR="001B2EA5" w:rsidRDefault="004C4960">
      <w:pPr>
        <w:spacing w:line="20" w:lineRule="atLeast"/>
        <w:ind w:left="567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94D2FC2">
          <v:group id="_x0000_s1030" style="width:205.5pt;height:1.1pt;mso-position-horizontal-relative:char;mso-position-vertical-relative:line" coordsize="4110,22">
            <v:group id="_x0000_s1031" style="position:absolute;left:11;top:11;width:4089;height:2" coordorigin="11,11" coordsize="4089,2">
              <v:shape id="_x0000_s1032" style="position:absolute;left:11;top:11;width:4089;height:2" coordorigin="11,11" coordsize="4089,0" path="m11,11r4088,e" filled="f" strokeweight="1.06pt">
                <v:path arrowok="t"/>
              </v:shape>
            </v:group>
            <w10:wrap type="none"/>
            <w10:anchorlock/>
          </v:group>
        </w:pict>
      </w:r>
    </w:p>
    <w:p w14:paraId="126F76B0" w14:textId="50A226B4" w:rsidR="001B2EA5" w:rsidRPr="004C4960" w:rsidRDefault="004C4960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5928F096" w14:textId="6D8FBF29" w:rsidR="001B2EA5" w:rsidRPr="004C4960" w:rsidRDefault="001B2EA5">
      <w:pPr>
        <w:rPr>
          <w:rFonts w:ascii="Calibri" w:eastAsia="Calibri" w:hAnsi="Calibri" w:cs="Calibri"/>
          <w:b/>
          <w:bCs/>
          <w:szCs w:val="20"/>
        </w:rPr>
      </w:pPr>
      <w:bookmarkStart w:id="0" w:name="_GoBack"/>
      <w:bookmarkEnd w:id="0"/>
    </w:p>
    <w:p w14:paraId="12A2A29B" w14:textId="75F6220E" w:rsidR="001B2EA5" w:rsidRDefault="00014046">
      <w:pPr>
        <w:spacing w:before="3"/>
        <w:rPr>
          <w:rFonts w:ascii="Calibri" w:eastAsia="Calibri" w:hAnsi="Calibri" w:cs="Calibri"/>
          <w:b/>
          <w:bCs/>
          <w:sz w:val="18"/>
          <w:szCs w:val="18"/>
        </w:rPr>
      </w:pPr>
      <w:r>
        <w:rPr>
          <w:rFonts w:ascii="Calibri" w:eastAsia="Calibri" w:hAnsi="Calibri" w:cs="Calibri"/>
          <w:sz w:val="2"/>
          <w:szCs w:val="2"/>
        </w:rPr>
        <w:t xml:space="preserve">  </w:t>
      </w:r>
    </w:p>
    <w:p w14:paraId="5EAB5070" w14:textId="27D0A87C" w:rsidR="001B2EA5" w:rsidRPr="00014046" w:rsidRDefault="00C66749" w:rsidP="00014046">
      <w:pPr>
        <w:spacing w:line="20" w:lineRule="atLeast"/>
        <w:ind w:left="153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position w:val="5"/>
          <w:sz w:val="8"/>
        </w:rPr>
        <w:t>1</w:t>
      </w:r>
      <w:r>
        <w:rPr>
          <w:rFonts w:ascii="Calibri"/>
          <w:spacing w:val="5"/>
          <w:position w:val="5"/>
          <w:sz w:val="8"/>
        </w:rPr>
        <w:t xml:space="preserve"> </w:t>
      </w:r>
      <w:r>
        <w:rPr>
          <w:rFonts w:ascii="Calibri"/>
          <w:spacing w:val="-1"/>
          <w:sz w:val="10"/>
        </w:rPr>
        <w:t>For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oil tankers,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chemical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tankers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and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 xml:space="preserve">gas </w:t>
      </w:r>
      <w:r>
        <w:rPr>
          <w:rFonts w:ascii="Calibri"/>
          <w:spacing w:val="-1"/>
          <w:sz w:val="10"/>
        </w:rPr>
        <w:t>carriers only.</w:t>
      </w:r>
    </w:p>
    <w:p w14:paraId="6D39CB2D" w14:textId="77777777" w:rsidR="001B2EA5" w:rsidRDefault="00C66749">
      <w:pPr>
        <w:spacing w:before="3" w:line="123" w:lineRule="exact"/>
        <w:ind w:left="1542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2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IMO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Identification Number Scheme adopted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by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Organization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by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Resolution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A.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600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(15).</w:t>
      </w:r>
    </w:p>
    <w:p w14:paraId="5D346C2A" w14:textId="77777777" w:rsidR="001B2EA5" w:rsidRDefault="00C66749">
      <w:pPr>
        <w:spacing w:line="122" w:lineRule="exact"/>
        <w:ind w:left="1542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3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Select</w:t>
      </w:r>
      <w:r>
        <w:rPr>
          <w:rFonts w:ascii="Calibri"/>
          <w:sz w:val="10"/>
        </w:rPr>
        <w:t xml:space="preserve"> as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appropriate</w:t>
      </w:r>
    </w:p>
    <w:p w14:paraId="3F2679F9" w14:textId="77777777" w:rsidR="001B2EA5" w:rsidRDefault="00C66749">
      <w:pPr>
        <w:spacing w:line="121" w:lineRule="exact"/>
        <w:ind w:left="1542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4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Delete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 xml:space="preserve">as </w:t>
      </w:r>
      <w:r>
        <w:rPr>
          <w:rFonts w:ascii="Calibri"/>
          <w:spacing w:val="-1"/>
          <w:sz w:val="10"/>
        </w:rPr>
        <w:t>appropriate</w:t>
      </w:r>
    </w:p>
    <w:p w14:paraId="422222D1" w14:textId="77777777" w:rsidR="001B2EA5" w:rsidRDefault="00C66749">
      <w:pPr>
        <w:ind w:left="1542" w:right="1190" w:hanging="1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5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Insert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the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date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of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expiry</w:t>
      </w:r>
      <w:r>
        <w:rPr>
          <w:rFonts w:ascii="Calibri"/>
          <w:sz w:val="10"/>
        </w:rPr>
        <w:t xml:space="preserve"> as </w:t>
      </w:r>
      <w:r>
        <w:rPr>
          <w:rFonts w:ascii="Calibri"/>
          <w:spacing w:val="-1"/>
          <w:sz w:val="10"/>
        </w:rPr>
        <w:t>specified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by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Administration in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Regulation I/14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z w:val="10"/>
        </w:rPr>
        <w:t>(a)</w:t>
      </w:r>
      <w:r>
        <w:rPr>
          <w:rFonts w:ascii="Calibri"/>
          <w:spacing w:val="-1"/>
          <w:sz w:val="10"/>
        </w:rPr>
        <w:t xml:space="preserve"> of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Convention.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The</w:t>
      </w:r>
      <w:r>
        <w:rPr>
          <w:rFonts w:ascii="Calibri"/>
          <w:spacing w:val="1"/>
          <w:sz w:val="10"/>
        </w:rPr>
        <w:t xml:space="preserve"> day</w:t>
      </w:r>
      <w:r>
        <w:rPr>
          <w:rFonts w:ascii="Calibri"/>
          <w:spacing w:val="-1"/>
          <w:sz w:val="10"/>
        </w:rPr>
        <w:t xml:space="preserve"> and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month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of this date correspond</w:t>
      </w:r>
      <w:r>
        <w:rPr>
          <w:rFonts w:ascii="Calibri"/>
          <w:sz w:val="10"/>
        </w:rPr>
        <w:t xml:space="preserve"> to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anniversary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date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z w:val="10"/>
        </w:rPr>
        <w:t>as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defined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Times New Roman"/>
          <w:spacing w:val="75"/>
          <w:sz w:val="10"/>
        </w:rPr>
        <w:t xml:space="preserve"> </w:t>
      </w:r>
      <w:r>
        <w:rPr>
          <w:rFonts w:ascii="Calibri"/>
          <w:spacing w:val="-1"/>
          <w:sz w:val="10"/>
        </w:rPr>
        <w:t>Regulation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I/2(n)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of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the</w:t>
      </w:r>
      <w:r>
        <w:rPr>
          <w:rFonts w:ascii="Calibri"/>
          <w:spacing w:val="3"/>
          <w:sz w:val="10"/>
        </w:rPr>
        <w:t xml:space="preserve"> </w:t>
      </w:r>
      <w:r>
        <w:rPr>
          <w:rFonts w:ascii="Calibri"/>
          <w:spacing w:val="-1"/>
          <w:sz w:val="10"/>
        </w:rPr>
        <w:t>Convention, unless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amended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1"/>
          <w:sz w:val="10"/>
        </w:rPr>
        <w:t xml:space="preserve"> accordance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with Regulation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I/14(h).</w:t>
      </w:r>
    </w:p>
    <w:p w14:paraId="085BAC69" w14:textId="744A2C70" w:rsidR="001B2EA5" w:rsidRDefault="00014046">
      <w:pPr>
        <w:ind w:left="1633" w:right="2287"/>
        <w:jc w:val="center"/>
        <w:rPr>
          <w:rFonts w:ascii="Calibri" w:eastAsia="Calibri" w:hAnsi="Calibri" w:cs="Calibri"/>
          <w:sz w:val="13"/>
          <w:szCs w:val="13"/>
        </w:rPr>
      </w:pPr>
      <w:r w:rsidRPr="00014046">
        <w:rPr>
          <w:rFonts w:ascii="Calibri"/>
          <w:spacing w:val="-1"/>
          <w:sz w:val="13"/>
        </w:rPr>
        <w:t>GR CLASS – CLASSIFIED FOR STANDARD (GR CLASS)</w:t>
      </w:r>
      <w:r>
        <w:rPr>
          <w:rFonts w:ascii="Calibri"/>
          <w:spacing w:val="-1"/>
          <w:sz w:val="13"/>
        </w:rPr>
        <w:br/>
      </w:r>
      <w:r w:rsidRPr="00014046">
        <w:rPr>
          <w:rFonts w:ascii="Calibri"/>
          <w:sz w:val="13"/>
        </w:rPr>
        <w:t>E-mail</w:t>
      </w:r>
      <w:r w:rsidRPr="00014046">
        <w:rPr>
          <w:rFonts w:ascii="Calibri"/>
          <w:color w:val="365F91" w:themeColor="accent1" w:themeShade="BF"/>
          <w:sz w:val="13"/>
          <w:u w:val="single"/>
        </w:rPr>
        <w:t>: info@grclass.com</w:t>
      </w:r>
      <w:r w:rsidRPr="00014046">
        <w:rPr>
          <w:rFonts w:ascii="Calibri"/>
          <w:sz w:val="13"/>
        </w:rPr>
        <w:t xml:space="preserve"> Web: </w:t>
      </w:r>
      <w:r w:rsidRPr="00014046">
        <w:rPr>
          <w:rFonts w:ascii="Calibri"/>
          <w:color w:val="365F91" w:themeColor="accent1" w:themeShade="BF"/>
          <w:sz w:val="13"/>
          <w:u w:val="single"/>
        </w:rPr>
        <w:t>www.grclass.com</w:t>
      </w:r>
    </w:p>
    <w:p w14:paraId="3FF1F19D" w14:textId="77777777" w:rsidR="001B2EA5" w:rsidRDefault="001B2EA5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3FCEFA16" w14:textId="7F5C8DDA" w:rsidR="001B2EA5" w:rsidRDefault="00C66749">
      <w:pPr>
        <w:tabs>
          <w:tab w:val="left" w:pos="2406"/>
          <w:tab w:val="left" w:pos="3870"/>
          <w:tab w:val="left" w:pos="5388"/>
          <w:tab w:val="left" w:pos="6395"/>
          <w:tab w:val="left" w:pos="8647"/>
        </w:tabs>
        <w:ind w:left="1081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z w:val="13"/>
        </w:rPr>
        <w:t>Form</w:t>
      </w:r>
      <w:r>
        <w:rPr>
          <w:rFonts w:ascii="Calibri"/>
          <w:spacing w:val="-8"/>
          <w:sz w:val="13"/>
        </w:rPr>
        <w:t xml:space="preserve"> </w:t>
      </w:r>
      <w:r>
        <w:rPr>
          <w:rFonts w:ascii="Calibri"/>
          <w:sz w:val="13"/>
        </w:rPr>
        <w:t>CCC-ST</w:t>
      </w:r>
      <w:r>
        <w:rPr>
          <w:rFonts w:ascii="Times New Roman"/>
          <w:sz w:val="13"/>
        </w:rPr>
        <w:tab/>
      </w:r>
      <w:r w:rsidR="001754AE">
        <w:rPr>
          <w:rFonts w:ascii="Times New Roman"/>
          <w:sz w:val="13"/>
        </w:rPr>
        <w:t xml:space="preserve">                                                                  </w:t>
      </w:r>
      <w:r>
        <w:rPr>
          <w:rFonts w:ascii="Calibri"/>
          <w:spacing w:val="-1"/>
          <w:sz w:val="13"/>
        </w:rPr>
        <w:t>Approved</w:t>
      </w:r>
      <w:r>
        <w:rPr>
          <w:rFonts w:ascii="Calibri"/>
          <w:spacing w:val="-6"/>
          <w:sz w:val="13"/>
        </w:rPr>
        <w:t xml:space="preserve"> </w:t>
      </w:r>
      <w:r>
        <w:rPr>
          <w:rFonts w:ascii="Calibri"/>
          <w:sz w:val="13"/>
        </w:rPr>
        <w:t>by:</w:t>
      </w:r>
      <w:r>
        <w:rPr>
          <w:rFonts w:ascii="Calibri"/>
          <w:spacing w:val="-6"/>
          <w:sz w:val="13"/>
        </w:rPr>
        <w:t xml:space="preserve"> </w:t>
      </w:r>
      <w:r w:rsidR="001754AE">
        <w:rPr>
          <w:rFonts w:ascii="Calibri"/>
          <w:sz w:val="13"/>
        </w:rPr>
        <w:t>G</w:t>
      </w:r>
      <w:r>
        <w:rPr>
          <w:rFonts w:ascii="Calibri"/>
          <w:sz w:val="13"/>
        </w:rPr>
        <w:t>M</w:t>
      </w:r>
      <w:r>
        <w:rPr>
          <w:rFonts w:ascii="Times New Roman"/>
          <w:sz w:val="13"/>
        </w:rPr>
        <w:tab/>
      </w:r>
      <w:r w:rsidR="001754AE">
        <w:rPr>
          <w:rFonts w:ascii="Calibri"/>
          <w:sz w:val="13"/>
        </w:rPr>
        <w:t xml:space="preserve"> </w:t>
      </w:r>
      <w:r>
        <w:rPr>
          <w:rFonts w:ascii="Times New Roman"/>
          <w:spacing w:val="-1"/>
          <w:sz w:val="13"/>
        </w:rPr>
        <w:tab/>
      </w:r>
      <w:r>
        <w:rPr>
          <w:rFonts w:ascii="Calibri"/>
          <w:spacing w:val="-1"/>
          <w:sz w:val="13"/>
        </w:rPr>
        <w:t>Page</w:t>
      </w:r>
      <w:r>
        <w:rPr>
          <w:rFonts w:ascii="Calibri"/>
          <w:sz w:val="13"/>
        </w:rPr>
        <w:t xml:space="preserve"> 1</w:t>
      </w:r>
      <w:r>
        <w:rPr>
          <w:rFonts w:ascii="Calibri"/>
          <w:spacing w:val="-3"/>
          <w:sz w:val="13"/>
        </w:rPr>
        <w:t xml:space="preserve"> </w:t>
      </w:r>
      <w:r>
        <w:rPr>
          <w:rFonts w:ascii="Calibri"/>
          <w:spacing w:val="1"/>
          <w:sz w:val="13"/>
        </w:rPr>
        <w:t>of</w:t>
      </w:r>
      <w:r>
        <w:rPr>
          <w:rFonts w:ascii="Calibri"/>
          <w:spacing w:val="-2"/>
          <w:sz w:val="13"/>
        </w:rPr>
        <w:t xml:space="preserve"> </w:t>
      </w:r>
      <w:r>
        <w:rPr>
          <w:rFonts w:ascii="Calibri"/>
          <w:sz w:val="13"/>
        </w:rPr>
        <w:t>1</w:t>
      </w:r>
    </w:p>
    <w:sectPr w:rsidR="001B2EA5">
      <w:type w:val="continuous"/>
      <w:pgSz w:w="11910" w:h="16840"/>
      <w:pgMar w:top="700" w:right="120" w:bottom="280" w:left="8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5A7282E"/>
    <w:multiLevelType w:val="hybridMultilevel"/>
    <w:tmpl w:val="D1A2BA4E"/>
    <w:lvl w:ilvl="0" w:tplc="C5B42AF6">
      <w:start w:val="1"/>
      <w:numFmt w:val="decimal"/>
      <w:lvlText w:val="%1."/>
      <w:lvlJc w:val="left"/>
      <w:pPr>
        <w:ind w:left="661" w:hanging="394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8558F42E">
      <w:start w:val="1"/>
      <w:numFmt w:val="decimal"/>
      <w:lvlText w:val=".%2"/>
      <w:lvlJc w:val="left"/>
      <w:pPr>
        <w:ind w:left="661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2" w:tplc="38B2884C">
      <w:start w:val="1"/>
      <w:numFmt w:val="bullet"/>
      <w:lvlText w:val="•"/>
      <w:lvlJc w:val="left"/>
      <w:pPr>
        <w:ind w:left="2722" w:hanging="178"/>
      </w:pPr>
      <w:rPr>
        <w:rFonts w:hint="default"/>
      </w:rPr>
    </w:lvl>
    <w:lvl w:ilvl="3" w:tplc="30FA31CA">
      <w:start w:val="1"/>
      <w:numFmt w:val="bullet"/>
      <w:lvlText w:val="•"/>
      <w:lvlJc w:val="left"/>
      <w:pPr>
        <w:ind w:left="3752" w:hanging="178"/>
      </w:pPr>
      <w:rPr>
        <w:rFonts w:hint="default"/>
      </w:rPr>
    </w:lvl>
    <w:lvl w:ilvl="4" w:tplc="94F28B70">
      <w:start w:val="1"/>
      <w:numFmt w:val="bullet"/>
      <w:lvlText w:val="•"/>
      <w:lvlJc w:val="left"/>
      <w:pPr>
        <w:ind w:left="4783" w:hanging="178"/>
      </w:pPr>
      <w:rPr>
        <w:rFonts w:hint="default"/>
      </w:rPr>
    </w:lvl>
    <w:lvl w:ilvl="5" w:tplc="EB7C9FA4">
      <w:start w:val="1"/>
      <w:numFmt w:val="bullet"/>
      <w:lvlText w:val="•"/>
      <w:lvlJc w:val="left"/>
      <w:pPr>
        <w:ind w:left="5813" w:hanging="178"/>
      </w:pPr>
      <w:rPr>
        <w:rFonts w:hint="default"/>
      </w:rPr>
    </w:lvl>
    <w:lvl w:ilvl="6" w:tplc="D14CFF9A">
      <w:start w:val="1"/>
      <w:numFmt w:val="bullet"/>
      <w:lvlText w:val="•"/>
      <w:lvlJc w:val="left"/>
      <w:pPr>
        <w:ind w:left="6844" w:hanging="178"/>
      </w:pPr>
      <w:rPr>
        <w:rFonts w:hint="default"/>
      </w:rPr>
    </w:lvl>
    <w:lvl w:ilvl="7" w:tplc="717E47EC">
      <w:start w:val="1"/>
      <w:numFmt w:val="bullet"/>
      <w:lvlText w:val="•"/>
      <w:lvlJc w:val="left"/>
      <w:pPr>
        <w:ind w:left="7874" w:hanging="178"/>
      </w:pPr>
      <w:rPr>
        <w:rFonts w:hint="default"/>
      </w:rPr>
    </w:lvl>
    <w:lvl w:ilvl="8" w:tplc="AD8C7F1E">
      <w:start w:val="1"/>
      <w:numFmt w:val="bullet"/>
      <w:lvlText w:val="•"/>
      <w:lvlJc w:val="left"/>
      <w:pPr>
        <w:ind w:left="8905" w:hanging="178"/>
      </w:pPr>
      <w:rPr>
        <w:rFonts w:hint="default"/>
      </w:rPr>
    </w:lvl>
  </w:abstractNum>
  <w:abstractNum w:abstractNumId="1">
    <w:nsid w:val="6C943A95"/>
    <w:multiLevelType w:val="hybridMultilevel"/>
    <w:tmpl w:val="43B2504E"/>
    <w:lvl w:ilvl="0" w:tplc="382E9A1E">
      <w:start w:val="1"/>
      <w:numFmt w:val="bullet"/>
      <w:lvlText w:val="-"/>
      <w:lvlJc w:val="left"/>
      <w:pPr>
        <w:ind w:left="646" w:hanging="380"/>
      </w:pPr>
      <w:rPr>
        <w:rFonts w:ascii="Calibri" w:eastAsia="Calibri" w:hAnsi="Calibri" w:hint="default"/>
        <w:sz w:val="18"/>
        <w:szCs w:val="18"/>
      </w:rPr>
    </w:lvl>
    <w:lvl w:ilvl="1" w:tplc="1864FA1E">
      <w:start w:val="1"/>
      <w:numFmt w:val="bullet"/>
      <w:lvlText w:val="•"/>
      <w:lvlJc w:val="left"/>
      <w:pPr>
        <w:ind w:left="1678" w:hanging="380"/>
      </w:pPr>
      <w:rPr>
        <w:rFonts w:hint="default"/>
      </w:rPr>
    </w:lvl>
    <w:lvl w:ilvl="2" w:tplc="19D20764">
      <w:start w:val="1"/>
      <w:numFmt w:val="bullet"/>
      <w:lvlText w:val="•"/>
      <w:lvlJc w:val="left"/>
      <w:pPr>
        <w:ind w:left="2710" w:hanging="380"/>
      </w:pPr>
      <w:rPr>
        <w:rFonts w:hint="default"/>
      </w:rPr>
    </w:lvl>
    <w:lvl w:ilvl="3" w:tplc="06928A82">
      <w:start w:val="1"/>
      <w:numFmt w:val="bullet"/>
      <w:lvlText w:val="•"/>
      <w:lvlJc w:val="left"/>
      <w:pPr>
        <w:ind w:left="3742" w:hanging="380"/>
      </w:pPr>
      <w:rPr>
        <w:rFonts w:hint="default"/>
      </w:rPr>
    </w:lvl>
    <w:lvl w:ilvl="4" w:tplc="19147EA2">
      <w:start w:val="1"/>
      <w:numFmt w:val="bullet"/>
      <w:lvlText w:val="•"/>
      <w:lvlJc w:val="left"/>
      <w:pPr>
        <w:ind w:left="4774" w:hanging="380"/>
      </w:pPr>
      <w:rPr>
        <w:rFonts w:hint="default"/>
      </w:rPr>
    </w:lvl>
    <w:lvl w:ilvl="5" w:tplc="A038F286">
      <w:start w:val="1"/>
      <w:numFmt w:val="bullet"/>
      <w:lvlText w:val="•"/>
      <w:lvlJc w:val="left"/>
      <w:pPr>
        <w:ind w:left="5806" w:hanging="380"/>
      </w:pPr>
      <w:rPr>
        <w:rFonts w:hint="default"/>
      </w:rPr>
    </w:lvl>
    <w:lvl w:ilvl="6" w:tplc="B4D4CB82">
      <w:start w:val="1"/>
      <w:numFmt w:val="bullet"/>
      <w:lvlText w:val="•"/>
      <w:lvlJc w:val="left"/>
      <w:pPr>
        <w:ind w:left="6838" w:hanging="380"/>
      </w:pPr>
      <w:rPr>
        <w:rFonts w:hint="default"/>
      </w:rPr>
    </w:lvl>
    <w:lvl w:ilvl="7" w:tplc="C598137A">
      <w:start w:val="1"/>
      <w:numFmt w:val="bullet"/>
      <w:lvlText w:val="•"/>
      <w:lvlJc w:val="left"/>
      <w:pPr>
        <w:ind w:left="7870" w:hanging="380"/>
      </w:pPr>
      <w:rPr>
        <w:rFonts w:hint="default"/>
      </w:rPr>
    </w:lvl>
    <w:lvl w:ilvl="8" w:tplc="7708D23A">
      <w:start w:val="1"/>
      <w:numFmt w:val="bullet"/>
      <w:lvlText w:val="•"/>
      <w:lvlJc w:val="left"/>
      <w:pPr>
        <w:ind w:left="8902" w:hanging="38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1B2EA5"/>
    <w:rsid w:val="00014046"/>
    <w:rsid w:val="001754AE"/>
    <w:rsid w:val="001A73BA"/>
    <w:rsid w:val="001B2EA5"/>
    <w:rsid w:val="002F4452"/>
    <w:rsid w:val="0047716E"/>
    <w:rsid w:val="004C4960"/>
    <w:rsid w:val="007E079A"/>
    <w:rsid w:val="00C66749"/>
    <w:rsid w:val="00F01C04"/>
    <w:rsid w:val="00FB6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2"/>
    <o:shapelayout v:ext="edit">
      <o:idmap v:ext="edit" data="1"/>
    </o:shapelayout>
  </w:shapeDefaults>
  <w:decimalSymbol w:val="."/>
  <w:listSeparator w:val=","/>
  <w14:docId w14:val="0D578B4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409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ind w:left="128"/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61" w:hanging="394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754A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54A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445</Words>
  <Characters>2574</Characters>
  <Application>Microsoft Office Word</Application>
  <DocSecurity>0</DocSecurity>
  <Lines>21</Lines>
  <Paragraphs>6</Paragraphs>
  <ScaleCrop>false</ScaleCrop>
  <Company/>
  <LinksUpToDate>false</LinksUpToDate>
  <CharactersWithSpaces>3013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2025-11-04T08:58:00Z</dcterms:created>
  <dcterms:modified xsi:type="dcterms:W3CDTF">2026-03-31T07:59:00Z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