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LL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Issued under the provisions of the relevant international conventions, under the authority of the Government of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MERCHANT MARINE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By GR CLASS CLASSIFIED FOR STANDARD (GR CLASS)</w:t>
      </w:r>
    </w:p>
    <w:tbl>
      <w:tblPr>
        <w:tblW w:type="pct" w:w="5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 number</w:t>
            </w:r>
          </w:p>
        </w:tc>
      </w:tr>
      <w:tr>
        <w:tc>
          <w:sdt>
            <w:sdtPr>
              <w:tag w:val="certificate_number"/>
            </w:sdtPr>
            <w:sdtContent>
              <w:p>
                <w:pPr>
                  <w:jc w:val="center"/>
                </w:pPr>
                <w:r>
                  <w:t>{certificate_number}</w:t>
                </w:r>
              </w:p>
            </w:sdtContent>
          </w:sdt>
        </w:tc>
      </w:tr>
    </w:tbl>
    <w:p>
      <w:pPr>
        <w:spacing w:after="200"/>
      </w:pP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ship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Distinctive number or letters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of registry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tonnage</w:t>
            </w:r>
          </w:p>
        </w:tc>
      </w:tr>
      <w:t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IMO number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tonnage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Deadweight</w:t>
            </w:r>
          </w:p>
        </w:tc>
      </w:tr>
      <w:tr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net_tonnage"/>
            </w:sdtPr>
            <w:sdtContent>
              <w:p>
                <w:pPr>
                  <w:jc w:val="center"/>
                </w:pPr>
                <w:r>
                  <w:t>{net_tonnage}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pPr>
                  <w:jc w:val="center"/>
                </w:pPr>
                <w:r>
                  <w:t>{deadweight}</w:t>
                </w:r>
              </w:p>
            </w:sdtContent>
          </w:sdt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This is to certify that the vessel has been surveyed and found in compliance with the relevant safety and technical standards for the issuance of the LL.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TO CERTIFY THAT:</w:t>
      </w:r>
    </w:p>
    <w:p>
      <w:pPr>
        <w:spacing w:after="250"/>
      </w:pPr>
      <w:r>
        <w:rPr>
          <w:rFonts w:ascii="Arial" w:cs="Arial" w:eastAsia="Arial" w:hAnsi="Arial"/>
          <w:sz w:val="18"/>
          <w:szCs w:val="18"/>
        </w:rPr>
        <w:t xml:space="preserve">1. The ship has been surveyed in accordance with the applicable rules and regulations;
2. The survey shows that the structure, equipment, and condition of the ship comply with the safety standards of GR CLASS.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This certificate is valid until: </w:t>
      </w:r>
    </w:p>
    <w:p>
      <w:sdt>
        <w:sdtPr>
          <w:tag w:val="expiry_date"/>
        </w:sdtPr>
        <w:sdtContent>
          <w:p>
            <w:pPr>
              <w:jc w:val="center"/>
            </w:pPr>
            <w:r>
              <w:t>{expiry_date}</w:t>
            </w:r>
          </w:p>
        </w:sdtContent>
      </w:sdt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Completion date of the survey on which this certificate is based: </w:t>
      </w:r>
    </w:p>
    <w:p>
      <w:sdt>
        <w:sdtPr>
          <w:tag w:val="survey_completion_date"/>
        </w:sdtPr>
        <w:sdtContent>
          <w:p>
            <w:pPr>
              <w:jc w:val="center"/>
            </w:pPr>
            <w:r>
              <w:t>{survey_completion_date}</w:t>
            </w:r>
          </w:p>
        </w:sdtContent>
      </w:sdt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Issued at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</w:tr>
      <w:t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sdt>
            <w:sdtPr>
              <w:tag w:val="issue_date"/>
            </w:sdtPr>
            <w:sdtContent>
              <w:p>
                <w:pPr>
                  <w:jc w:val="center"/>
                </w:pPr>
                <w:r>
                  <w:t>{issue_date}</w:t>
                </w:r>
              </w:p>
            </w:sdtContent>
          </w:sdt>
        </w:tc>
      </w:tr>
    </w:tbl>
    <w:p>
      <w:pPr>
        <w:spacing w:after="300"/>
      </w:pP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__________________________________
GR CLASS REPRESENTATIVE</w:t>
      </w:r>
    </w:p>
    <w:p>
      <w:pPr>
        <w:spacing w:after="150"/>
        <w:jc w:val="center"/>
      </w:pPr>
      <w:r>
        <w:rPr>
          <w:rFonts w:ascii="Arial" w:cs="Arial" w:eastAsia="Arial" w:hAnsi="Arial"/>
          <w:color w:val="777777"/>
          <w:sz w:val="14"/>
          <w:szCs w:val="14"/>
        </w:rPr>
        <w:t xml:space="preserve">GR CLASS – CLASSIFIED FOR STANDARD (GR CLASS)
E-mail: info@grclass.com Web: www.grclass.com</w:t>
      </w:r>
    </w:p>
    <w:p>
      <w:pPr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Form L-FT                                                              Approved by: GM                                                        Page 1 of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2026-06-13T06:36:35.344Z</dcterms:created>
  <dcterms:modified xsi:type="dcterms:W3CDTF">2026-06-13T06:36:35.344Z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