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17DD0E4" w14:textId="513AD702" w:rsidR="00AA56C0" w:rsidRDefault="00763C34">
      <w:pPr>
        <w:spacing w:before="10"/>
        <w:rPr>
          <w:rFonts w:ascii="Times New Roman" w:eastAsia="Times New Roman" w:hAnsi="Times New Roman" w:cs="Times New Roman"/>
          <w:sz w:val="11"/>
          <w:szCs w:val="11"/>
        </w:rPr>
      </w:pPr>
      <w:bookmarkStart w:id="0" w:name="_GoBack"/>
      <w:bookmarkEnd w:id="0"/>
      <w:r>
        <w:rPr>
          <w:rFonts w:ascii="Calibri" w:hAnsi="Calibri"/>
          <w:noProof/>
        </w:rPr>
        <w:drawing>
          <wp:anchor distT="0" distB="0" distL="114300" distR="114300" simplePos="0" relativeHeight="503311128" behindDoc="0" locked="0" layoutInCell="1" allowOverlap="1" wp14:anchorId="247B008C" wp14:editId="130FE250">
            <wp:simplePos x="0" y="0"/>
            <wp:positionH relativeFrom="column">
              <wp:posOffset>190500</wp:posOffset>
            </wp:positionH>
            <wp:positionV relativeFrom="paragraph">
              <wp:posOffset>-203200</wp:posOffset>
            </wp:positionV>
            <wp:extent cx="13525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4566">
        <w:pict w14:anchorId="6B18BB43">
          <v:group id="_x0000_s1050" style="position:absolute;margin-left:554.75pt;margin-top:397.95pt;width:12.4pt;height:12.4pt;z-index:-6496;mso-position-horizontal-relative:page;mso-position-vertical-relative:page" coordorigin="11095,7959" coordsize="248,248">
            <v:shape id="_x0000_s1051" style="position:absolute;left:11095;top:7959;width:248;height:248" coordorigin="11095,7959" coordsize="248,248" path="m11095,8207r247,l11342,7959r-247,l11095,8207xe" filled="f" strokeweight=".72pt">
              <v:path arrowok="t"/>
            </v:shape>
            <w10:wrap anchorx="page" anchory="page"/>
          </v:group>
        </w:pict>
      </w:r>
      <w:r w:rsidR="00764566">
        <w:pict w14:anchorId="2ED4F92B">
          <v:group id="_x0000_s1048" style="position:absolute;margin-left:554.75pt;margin-top:511.5pt;width:12.4pt;height:12.4pt;z-index:-6472;mso-position-horizontal-relative:page;mso-position-vertical-relative:page" coordorigin="11095,10230" coordsize="248,248">
            <v:shape id="_x0000_s1049" style="position:absolute;left:11095;top:10230;width:248;height:248" coordorigin="11095,10230" coordsize="248,248" path="m11095,10477r247,l11342,10230r-247,l11095,10477xe" filled="f" strokeweight=".72pt">
              <v:path arrowok="t"/>
            </v:shape>
            <w10:wrap anchorx="page" anchory="page"/>
          </v:group>
        </w:pict>
      </w:r>
      <w:r w:rsidR="00764566">
        <w:pict w14:anchorId="3B67BBF7">
          <v:group id="_x0000_s1046" style="position:absolute;margin-left:554.75pt;margin-top:545.95pt;width:12.4pt;height:12.4pt;z-index:-6448;mso-position-horizontal-relative:page;mso-position-vertical-relative:page" coordorigin="11095,10919" coordsize="248,248">
            <v:shape id="_x0000_s1047" style="position:absolute;left:11095;top:10919;width:248;height:248" coordorigin="11095,10919" coordsize="248,248" path="m11095,11166r247,l11342,10919r-247,l11095,11166xe" filled="f" strokeweight=".72pt">
              <v:path arrowok="t"/>
            </v:shape>
            <w10:wrap anchorx="page" anchory="page"/>
          </v:group>
        </w:pict>
      </w:r>
      <w:r w:rsidR="00764566">
        <w:pict w14:anchorId="15A2C84D">
          <v:group id="_x0000_s1044" style="position:absolute;margin-left:554.75pt;margin-top:569.5pt;width:12.4pt;height:12.4pt;z-index:-6424;mso-position-horizontal-relative:page;mso-position-vertical-relative:page" coordorigin="11095,11390" coordsize="248,248">
            <v:shape id="_x0000_s1045" style="position:absolute;left:11095;top:11390;width:248;height:248" coordorigin="11095,11390" coordsize="248,248" path="m11095,11637r247,l11342,11390r-247,l11095,11637xe" filled="f" strokeweight=".72pt">
              <v:path arrowok="t"/>
            </v:shape>
            <w10:wrap anchorx="page" anchory="page"/>
          </v:group>
        </w:pict>
      </w:r>
      <w:r w:rsidR="00764566">
        <w:pict w14:anchorId="20EAF616">
          <v:group id="_x0000_s1042" style="position:absolute;margin-left:554.75pt;margin-top:636.6pt;width:12.4pt;height:12.4pt;z-index:-6400;mso-position-horizontal-relative:page;mso-position-vertical-relative:page" coordorigin="11095,12732" coordsize="248,248">
            <v:shape id="_x0000_s1043" style="position:absolute;left:11095;top:12732;width:248;height:248" coordorigin="11095,12732" coordsize="248,248" path="m11095,12979r247,l11342,12732r-247,l11095,12979xe" filled="f" strokeweight=".72pt">
              <v:path arrowok="t"/>
            </v:shape>
            <w10:wrap anchorx="page" anchory="page"/>
          </v:group>
        </w:pict>
      </w:r>
      <w:r w:rsidR="00764566">
        <w:pict w14:anchorId="70EF61BC">
          <v:group id="_x0000_s1040" style="position:absolute;margin-left:554.75pt;margin-top:691.65pt;width:12.4pt;height:12.4pt;z-index:-6376;mso-position-horizontal-relative:page;mso-position-vertical-relative:page" coordorigin="11095,13833" coordsize="248,248">
            <v:shape id="_x0000_s1041" style="position:absolute;left:11095;top:13833;width:248;height:248" coordorigin="11095,13833" coordsize="248,248" path="m11095,14080r247,l11342,13833r-247,l11095,14080xe" filled="f" strokeweight=".72pt">
              <v:path arrowok="t"/>
            </v:shape>
            <w10:wrap anchorx="page" anchory="page"/>
          </v:group>
        </w:pict>
      </w:r>
    </w:p>
    <w:p w14:paraId="02C3A29C" w14:textId="77777777" w:rsidR="00AA56C0" w:rsidRPr="00763C34" w:rsidRDefault="00763C34" w:rsidP="00763C34">
      <w:pPr>
        <w:pStyle w:val="Title"/>
        <w:rPr>
          <w:sz w:val="16"/>
          <w:szCs w:val="16"/>
        </w:rPr>
      </w:pPr>
      <w:r w:rsidRPr="00763C34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             </w:t>
      </w:r>
      <w:r w:rsidRPr="00763C34">
        <w:rPr>
          <w:rFonts w:ascii="Calibri" w:hAnsi="Calibri"/>
          <w:sz w:val="32"/>
        </w:rPr>
        <w:t xml:space="preserve"> </w:t>
      </w:r>
      <w:r w:rsidRPr="00763C34">
        <w:rPr>
          <w:rFonts w:ascii="Calibri" w:hAnsi="Calibri"/>
          <w:sz w:val="32"/>
          <w:szCs w:val="22"/>
        </w:rPr>
        <w:t>GR CLASS CLASSIFIED FOR STANDARD (GR CLASS)</w:t>
      </w:r>
    </w:p>
    <w:p w14:paraId="2641DDD1" w14:textId="77777777" w:rsidR="00AA56C0" w:rsidRDefault="007C4579">
      <w:pPr>
        <w:spacing w:line="341" w:lineRule="exact"/>
        <w:ind w:left="2489" w:right="1523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 xml:space="preserve">Table </w:t>
      </w:r>
      <w:r>
        <w:rPr>
          <w:rFonts w:ascii="Calibri"/>
          <w:b/>
          <w:sz w:val="28"/>
        </w:rPr>
        <w:t>B</w:t>
      </w:r>
    </w:p>
    <w:p w14:paraId="47E755AC" w14:textId="77777777" w:rsidR="00AA56C0" w:rsidRDefault="007C4579">
      <w:pPr>
        <w:spacing w:before="1" w:line="341" w:lineRule="exact"/>
        <w:ind w:left="2492" w:right="1523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IMSBC CODE-INITIAL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CHECKLIST</w:t>
      </w:r>
    </w:p>
    <w:p w14:paraId="10CE818D" w14:textId="77777777" w:rsidR="00AA56C0" w:rsidRDefault="007C4579">
      <w:pPr>
        <w:spacing w:line="341" w:lineRule="exact"/>
        <w:ind w:left="2492" w:right="1523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 xml:space="preserve">(For </w:t>
      </w:r>
      <w:r>
        <w:rPr>
          <w:rFonts w:ascii="Calibri"/>
          <w:b/>
          <w:spacing w:val="-2"/>
          <w:sz w:val="28"/>
        </w:rPr>
        <w:t>COAL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and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BROWN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COAL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BRIQUETTES)</w:t>
      </w:r>
    </w:p>
    <w:p w14:paraId="5D4CBE6F" w14:textId="77777777" w:rsidR="00AA56C0" w:rsidRDefault="00AA56C0">
      <w:pPr>
        <w:spacing w:before="11"/>
        <w:rPr>
          <w:rFonts w:ascii="Calibri" w:eastAsia="Calibri" w:hAnsi="Calibri" w:cs="Calibri"/>
          <w:b/>
          <w:bCs/>
          <w:sz w:val="10"/>
          <w:szCs w:val="10"/>
        </w:rPr>
      </w:pPr>
    </w:p>
    <w:tbl>
      <w:tblPr>
        <w:tblStyle w:val="TableNormal1"/>
        <w:tblW w:w="0" w:type="auto"/>
        <w:tblInd w:w="1020" w:type="dxa"/>
        <w:tblLayout w:type="fixed"/>
        <w:tblLook w:val="01E0" w:firstRow="1" w:lastRow="1" w:firstColumn="1" w:lastColumn="1" w:noHBand="0" w:noVBand="0"/>
      </w:tblPr>
      <w:tblGrid>
        <w:gridCol w:w="2780"/>
        <w:gridCol w:w="2422"/>
        <w:gridCol w:w="2069"/>
        <w:gridCol w:w="2251"/>
      </w:tblGrid>
      <w:tr w:rsidR="00AA56C0" w14:paraId="59FA29E6" w14:textId="77777777">
        <w:trPr>
          <w:trHeight w:hRule="exact" w:val="826"/>
        </w:trPr>
        <w:tc>
          <w:tcPr>
            <w:tcW w:w="2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329BB6" w14:textId="77777777" w:rsidR="00AA56C0" w:rsidRDefault="00AA56C0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</w:rPr>
            </w:pPr>
          </w:p>
          <w:p w14:paraId="048C8AD5" w14:textId="77777777" w:rsidR="00AA56C0" w:rsidRDefault="007C4579">
            <w:pPr>
              <w:pStyle w:val="TableParagraph"/>
              <w:ind w:left="82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</w:p>
        </w:tc>
        <w:tc>
          <w:tcPr>
            <w:tcW w:w="2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B6CE92" w14:textId="77777777" w:rsidR="00AA56C0" w:rsidRDefault="00AA56C0">
            <w:pPr>
              <w:pStyle w:val="TableParagraph"/>
              <w:spacing w:before="12"/>
              <w:rPr>
                <w:rFonts w:ascii="Calibri" w:eastAsia="Calibri" w:hAnsi="Calibri" w:cs="Calibri"/>
                <w:b/>
                <w:bCs/>
                <w:sz w:val="15"/>
                <w:szCs w:val="15"/>
              </w:rPr>
            </w:pPr>
          </w:p>
          <w:p w14:paraId="661F6B90" w14:textId="77777777" w:rsidR="00AA56C0" w:rsidRDefault="007C4579">
            <w:pPr>
              <w:pStyle w:val="TableParagraph"/>
              <w:ind w:left="927" w:right="298" w:hanging="6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Distinctive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Times New Roman"/>
                <w:b/>
                <w:spacing w:val="20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letters</w:t>
            </w:r>
          </w:p>
        </w:tc>
        <w:tc>
          <w:tcPr>
            <w:tcW w:w="20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6E59D0" w14:textId="77777777" w:rsidR="00AA56C0" w:rsidRDefault="00AA56C0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</w:rPr>
            </w:pPr>
          </w:p>
          <w:p w14:paraId="4A786CFC" w14:textId="77777777" w:rsidR="00AA56C0" w:rsidRDefault="007C4579">
            <w:pPr>
              <w:pStyle w:val="TableParagraph"/>
              <w:ind w:left="3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registry</w:t>
            </w:r>
          </w:p>
        </w:tc>
        <w:tc>
          <w:tcPr>
            <w:tcW w:w="2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F9D305" w14:textId="77777777" w:rsidR="00AA56C0" w:rsidRDefault="00AA56C0">
            <w:pPr>
              <w:pStyle w:val="TableParagraph"/>
              <w:spacing w:before="12"/>
              <w:rPr>
                <w:rFonts w:ascii="Calibri" w:eastAsia="Calibri" w:hAnsi="Calibri" w:cs="Calibri"/>
                <w:b/>
                <w:bCs/>
                <w:sz w:val="15"/>
                <w:szCs w:val="15"/>
              </w:rPr>
            </w:pPr>
          </w:p>
          <w:p w14:paraId="732127A0" w14:textId="77777777" w:rsidR="00AA56C0" w:rsidRDefault="007C4579">
            <w:pPr>
              <w:pStyle w:val="TableParagraph"/>
              <w:ind w:left="50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Gross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Tonnage</w:t>
            </w:r>
          </w:p>
        </w:tc>
      </w:tr>
      <w:tr w:rsidR="00AA56C0" w14:paraId="2D5FD8B8" w14:textId="77777777">
        <w:trPr>
          <w:trHeight w:hRule="exact" w:val="727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AA56C0" w14:paraId="7F503D1B" w14:textId="77777777">
        <w:trPr>
          <w:trHeight w:hRule="exact" w:val="567"/>
        </w:trPr>
        <w:tc>
          <w:tcPr>
            <w:tcW w:w="278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9D829" w14:textId="77777777" w:rsidR="00AA56C0" w:rsidRDefault="00AA56C0"/>
        </w:tc>
        <w:tc>
          <w:tcPr>
            <w:tcW w:w="2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B678E0" w14:textId="77777777" w:rsidR="00AA56C0" w:rsidRDefault="007C4579">
            <w:pPr>
              <w:pStyle w:val="TableParagraph"/>
              <w:ind w:left="62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IMO</w:t>
            </w:r>
            <w:r>
              <w:rPr>
                <w:rFonts w:ascii="Calibri"/>
                <w:b/>
                <w:spacing w:val="-13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Number:</w:t>
            </w:r>
          </w:p>
        </w:tc>
        <w:tc>
          <w:tcPr>
            <w:tcW w:w="206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47C83F" w14:textId="77777777" w:rsidR="00AA56C0" w:rsidRDefault="00AA56C0"/>
        </w:tc>
        <w:tc>
          <w:tcPr>
            <w:tcW w:w="225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D9EC6F" w14:textId="77777777" w:rsidR="00AA56C0" w:rsidRDefault="00AA56C0"/>
        </w:tc>
      </w:tr>
    </w:tbl>
    <w:p w14:paraId="44452C78" w14:textId="77777777" w:rsidR="00AA56C0" w:rsidRDefault="00AA56C0">
      <w:pPr>
        <w:spacing w:before="10"/>
        <w:rPr>
          <w:rFonts w:ascii="Calibri" w:eastAsia="Calibri" w:hAnsi="Calibri" w:cs="Calibri"/>
          <w:b/>
          <w:bCs/>
        </w:rPr>
      </w:pPr>
    </w:p>
    <w:p w14:paraId="2CC7D495" w14:textId="77777777" w:rsidR="00AA56C0" w:rsidRDefault="00764566">
      <w:pPr>
        <w:ind w:left="3061"/>
        <w:rPr>
          <w:rFonts w:ascii="Calibri" w:eastAsia="Calibri" w:hAnsi="Calibri" w:cs="Calibri"/>
          <w:sz w:val="18"/>
          <w:szCs w:val="18"/>
        </w:rPr>
      </w:pPr>
      <w:r>
        <w:pict w14:anchorId="2A856EE5">
          <v:group id="_x0000_s1037" style="position:absolute;left:0;text-align:left;margin-left:554.75pt;margin-top:49.95pt;width:12.4pt;height:12.4pt;z-index:-6544;mso-position-horizontal-relative:page" coordorigin="11095,999" coordsize="248,248">
            <v:shape id="_x0000_s1038" style="position:absolute;left:11095;top:999;width:248;height:248" coordorigin="11095,999" coordsize="248,248" path="m11095,1247r247,l11342,999r-247,l11095,1247xe" filled="f" strokeweight=".72pt">
              <v:path arrowok="t"/>
            </v:shape>
            <w10:wrap anchorx="page"/>
          </v:group>
        </w:pict>
      </w:r>
      <w:r>
        <w:pict w14:anchorId="5BFC1BEF">
          <v:group id="_x0000_s1035" style="position:absolute;left:0;text-align:left;margin-left:554.75pt;margin-top:73.5pt;width:12.4pt;height:12.4pt;z-index:-6520;mso-position-horizontal-relative:page" coordorigin="11095,1470" coordsize="248,248">
            <v:shape id="_x0000_s1036" style="position:absolute;left:11095;top:1470;width:248;height:248" coordorigin="11095,1470" coordsize="248,248" path="m11095,1717r247,l11342,1470r-247,l11095,1717xe" filled="f" strokeweight=".72pt">
              <v:path arrowok="t"/>
            </v:shape>
            <w10:wrap anchorx="page"/>
          </v:group>
        </w:pict>
      </w:r>
      <w:r w:rsidR="007C4579">
        <w:rPr>
          <w:rFonts w:ascii="Calibri"/>
          <w:spacing w:val="-1"/>
          <w:sz w:val="18"/>
        </w:rPr>
        <w:t>(The</w:t>
      </w:r>
      <w:r w:rsidR="007C4579">
        <w:rPr>
          <w:rFonts w:ascii="Calibri"/>
          <w:spacing w:val="-4"/>
          <w:sz w:val="18"/>
        </w:rPr>
        <w:t xml:space="preserve"> </w:t>
      </w:r>
      <w:r w:rsidR="007C4579">
        <w:rPr>
          <w:rFonts w:ascii="Calibri"/>
          <w:spacing w:val="-1"/>
          <w:sz w:val="18"/>
        </w:rPr>
        <w:t>following</w:t>
      </w:r>
      <w:r w:rsidR="007C4579">
        <w:rPr>
          <w:rFonts w:ascii="Calibri"/>
          <w:spacing w:val="-2"/>
          <w:sz w:val="18"/>
        </w:rPr>
        <w:t xml:space="preserve"> </w:t>
      </w:r>
      <w:r w:rsidR="007C4579">
        <w:rPr>
          <w:rFonts w:ascii="Calibri"/>
          <w:spacing w:val="-1"/>
          <w:sz w:val="18"/>
        </w:rPr>
        <w:t>requirements</w:t>
      </w:r>
      <w:r w:rsidR="007C4579">
        <w:rPr>
          <w:rFonts w:ascii="Calibri"/>
          <w:spacing w:val="-4"/>
          <w:sz w:val="18"/>
        </w:rPr>
        <w:t xml:space="preserve"> </w:t>
      </w:r>
      <w:r w:rsidR="007C4579">
        <w:rPr>
          <w:rFonts w:ascii="Calibri"/>
          <w:sz w:val="18"/>
        </w:rPr>
        <w:t>govern</w:t>
      </w:r>
      <w:r w:rsidR="007C4579">
        <w:rPr>
          <w:rFonts w:ascii="Calibri"/>
          <w:spacing w:val="-3"/>
          <w:sz w:val="18"/>
        </w:rPr>
        <w:t xml:space="preserve"> </w:t>
      </w:r>
      <w:r w:rsidR="007C4579">
        <w:rPr>
          <w:rFonts w:ascii="Calibri"/>
          <w:sz w:val="18"/>
        </w:rPr>
        <w:t>the</w:t>
      </w:r>
      <w:r w:rsidR="007C4579">
        <w:rPr>
          <w:rFonts w:ascii="Calibri"/>
          <w:spacing w:val="-4"/>
          <w:sz w:val="18"/>
        </w:rPr>
        <w:t xml:space="preserve"> </w:t>
      </w:r>
      <w:r w:rsidR="007C4579">
        <w:rPr>
          <w:rFonts w:ascii="Calibri"/>
          <w:spacing w:val="-1"/>
          <w:sz w:val="18"/>
        </w:rPr>
        <w:t>application</w:t>
      </w:r>
      <w:r w:rsidR="007C4579">
        <w:rPr>
          <w:rFonts w:ascii="Calibri"/>
          <w:spacing w:val="-3"/>
          <w:sz w:val="18"/>
        </w:rPr>
        <w:t xml:space="preserve"> </w:t>
      </w:r>
      <w:r w:rsidR="007C4579">
        <w:rPr>
          <w:rFonts w:ascii="Calibri"/>
          <w:sz w:val="18"/>
        </w:rPr>
        <w:t>of</w:t>
      </w:r>
      <w:r w:rsidR="007C4579">
        <w:rPr>
          <w:rFonts w:ascii="Calibri"/>
          <w:spacing w:val="-3"/>
          <w:sz w:val="18"/>
        </w:rPr>
        <w:t xml:space="preserve"> </w:t>
      </w:r>
      <w:r w:rsidR="007C4579">
        <w:rPr>
          <w:rFonts w:ascii="Calibri"/>
          <w:spacing w:val="-1"/>
          <w:sz w:val="18"/>
        </w:rPr>
        <w:t>Table</w:t>
      </w:r>
      <w:r w:rsidR="007C4579">
        <w:rPr>
          <w:rFonts w:ascii="Calibri"/>
          <w:spacing w:val="-3"/>
          <w:sz w:val="18"/>
        </w:rPr>
        <w:t xml:space="preserve"> </w:t>
      </w:r>
      <w:r w:rsidR="007C4579">
        <w:rPr>
          <w:rFonts w:ascii="Calibri"/>
          <w:sz w:val="18"/>
        </w:rPr>
        <w:t>2.3)</w:t>
      </w:r>
    </w:p>
    <w:p w14:paraId="09331B91" w14:textId="77777777" w:rsidR="00AA56C0" w:rsidRDefault="00AA56C0">
      <w:pPr>
        <w:spacing w:before="11"/>
        <w:rPr>
          <w:rFonts w:ascii="Calibri" w:eastAsia="Calibri" w:hAnsi="Calibri" w:cs="Calibri"/>
        </w:rPr>
      </w:pPr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992"/>
        <w:gridCol w:w="9117"/>
        <w:gridCol w:w="605"/>
      </w:tblGrid>
      <w:tr w:rsidR="00AA56C0" w14:paraId="59933292" w14:textId="77777777">
        <w:trPr>
          <w:trHeight w:hRule="exact" w:val="468"/>
        </w:trPr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B54F70" w14:textId="77777777" w:rsidR="00AA56C0" w:rsidRDefault="00AA56C0"/>
        </w:tc>
        <w:tc>
          <w:tcPr>
            <w:tcW w:w="9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B53349" w14:textId="77777777" w:rsidR="00AA56C0" w:rsidRDefault="007C4579">
            <w:pPr>
              <w:pStyle w:val="TableParagraph"/>
              <w:spacing w:before="120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Requirements</w:t>
            </w:r>
          </w:p>
        </w:tc>
        <w:tc>
          <w:tcPr>
            <w:tcW w:w="6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7D48D0" w14:textId="77777777" w:rsidR="00AA56C0" w:rsidRDefault="007C4579">
            <w:pPr>
              <w:pStyle w:val="TableParagraph"/>
              <w:spacing w:before="10" w:line="219" w:lineRule="exact"/>
              <w:ind w:left="15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Y,N,</w:t>
            </w:r>
          </w:p>
          <w:p w14:paraId="795F56D5" w14:textId="77777777" w:rsidR="00AA56C0" w:rsidRDefault="007C4579">
            <w:pPr>
              <w:pStyle w:val="TableParagraph"/>
              <w:spacing w:line="219" w:lineRule="exact"/>
              <w:ind w:left="15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N/A</w:t>
            </w:r>
          </w:p>
        </w:tc>
      </w:tr>
      <w:tr w:rsidR="00AA56C0" w14:paraId="0B0B38A5" w14:textId="77777777">
        <w:trPr>
          <w:trHeight w:hRule="exact" w:val="470"/>
        </w:trPr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07FB5A" w14:textId="77777777" w:rsidR="00AA56C0" w:rsidRDefault="007C4579">
            <w:pPr>
              <w:pStyle w:val="TableParagraph"/>
              <w:spacing w:before="120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1</w:t>
            </w:r>
          </w:p>
        </w:tc>
        <w:tc>
          <w:tcPr>
            <w:tcW w:w="9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42B69C" w14:textId="77777777" w:rsidR="00AA56C0" w:rsidRDefault="007C4579">
            <w:pPr>
              <w:pStyle w:val="TableParagraph"/>
              <w:spacing w:before="120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Boundaries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cargo spaces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1"/>
                <w:sz w:val="18"/>
              </w:rPr>
              <w:t>to</w:t>
            </w:r>
            <w:r>
              <w:rPr>
                <w:rFonts w:ascii="Calibri"/>
                <w:spacing w:val="-1"/>
                <w:sz w:val="18"/>
              </w:rPr>
              <w:t xml:space="preserve"> be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resistant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1"/>
                <w:sz w:val="18"/>
              </w:rPr>
              <w:t xml:space="preserve"> fire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liquids</w:t>
            </w:r>
          </w:p>
        </w:tc>
        <w:tc>
          <w:tcPr>
            <w:tcW w:w="6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6475E2" w14:textId="77777777" w:rsidR="00AA56C0" w:rsidRDefault="00AA56C0"/>
        </w:tc>
      </w:tr>
      <w:tr w:rsidR="00AA56C0" w14:paraId="13144709" w14:textId="77777777">
        <w:trPr>
          <w:trHeight w:hRule="exact" w:val="1128"/>
        </w:trPr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88C7BD" w14:textId="77777777" w:rsidR="00AA56C0" w:rsidRDefault="00AA56C0">
            <w:pPr>
              <w:pStyle w:val="TableParagrap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2638789" w14:textId="77777777" w:rsidR="00AA56C0" w:rsidRDefault="00AA56C0">
            <w:pPr>
              <w:pStyle w:val="TableParagraph"/>
              <w:spacing w:before="10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F535F7E" w14:textId="77777777" w:rsidR="00AA56C0" w:rsidRDefault="007C4579">
            <w:pPr>
              <w:pStyle w:val="TableParagraph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2.</w:t>
            </w:r>
          </w:p>
        </w:tc>
        <w:tc>
          <w:tcPr>
            <w:tcW w:w="9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8364FA" w14:textId="77777777" w:rsidR="00AA56C0" w:rsidRDefault="007C4579">
            <w:pPr>
              <w:pStyle w:val="TableParagraph"/>
              <w:spacing w:before="120"/>
              <w:ind w:left="102" w:right="10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Electrical</w:t>
            </w:r>
            <w:r>
              <w:rPr>
                <w:rFonts w:ascii="Calibri"/>
                <w:spacing w:val="3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equipment</w:t>
            </w:r>
            <w:r>
              <w:rPr>
                <w:rFonts w:ascii="Calibri"/>
                <w:spacing w:val="3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fitted</w:t>
            </w:r>
            <w:r>
              <w:rPr>
                <w:rFonts w:ascii="Calibri"/>
                <w:spacing w:val="3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3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the</w:t>
            </w:r>
            <w:r>
              <w:rPr>
                <w:rFonts w:ascii="Calibri"/>
                <w:spacing w:val="3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cargo</w:t>
            </w:r>
            <w:r>
              <w:rPr>
                <w:rFonts w:ascii="Calibri"/>
                <w:spacing w:val="3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holds</w:t>
            </w:r>
            <w:r>
              <w:rPr>
                <w:rFonts w:ascii="Calibri"/>
                <w:spacing w:val="3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3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to</w:t>
            </w:r>
            <w:r>
              <w:rPr>
                <w:rFonts w:ascii="Calibri"/>
                <w:spacing w:val="3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</w:t>
            </w:r>
            <w:r>
              <w:rPr>
                <w:rFonts w:ascii="Calibri"/>
                <w:spacing w:val="3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3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safe</w:t>
            </w:r>
            <w:r>
              <w:rPr>
                <w:rFonts w:ascii="Calibri"/>
                <w:spacing w:val="3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type</w:t>
            </w:r>
            <w:r>
              <w:rPr>
                <w:rFonts w:ascii="Calibri"/>
                <w:spacing w:val="3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having</w:t>
            </w:r>
            <w:r>
              <w:rPr>
                <w:rFonts w:ascii="Calibri"/>
                <w:spacing w:val="3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</w:t>
            </w:r>
            <w:r>
              <w:rPr>
                <w:rFonts w:ascii="Calibri"/>
                <w:spacing w:val="3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explosion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pacing w:val="-17"/>
                <w:sz w:val="18"/>
              </w:rPr>
              <w:t>p</w:t>
            </w:r>
            <w:r>
              <w:rPr>
                <w:rFonts w:ascii="Calibri"/>
                <w:spacing w:val="-18"/>
                <w:sz w:val="18"/>
              </w:rPr>
              <w:t>r</w:t>
            </w:r>
            <w:r>
              <w:rPr>
                <w:rFonts w:ascii="Calibri"/>
                <w:spacing w:val="-17"/>
                <w:sz w:val="18"/>
              </w:rPr>
              <w:t>o</w:t>
            </w:r>
            <w:r>
              <w:rPr>
                <w:rFonts w:ascii="Calibri"/>
                <w:spacing w:val="-18"/>
                <w:sz w:val="18"/>
              </w:rPr>
              <w:t>tect</w:t>
            </w:r>
            <w:r>
              <w:rPr>
                <w:rFonts w:ascii="Calibri"/>
                <w:spacing w:val="-17"/>
                <w:sz w:val="18"/>
              </w:rPr>
              <w:t>ion</w:t>
            </w:r>
            <w:r>
              <w:rPr>
                <w:rFonts w:ascii="Calibri"/>
                <w:spacing w:val="1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grade</w:t>
            </w:r>
            <w:r>
              <w:rPr>
                <w:rFonts w:ascii="Calibri"/>
                <w:spacing w:val="3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IIAT4</w:t>
            </w:r>
            <w:r>
              <w:rPr>
                <w:rFonts w:ascii="Calibri"/>
                <w:spacing w:val="6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or</w:t>
            </w:r>
            <w:r>
              <w:rPr>
                <w:rFonts w:ascii="Times New Roman"/>
                <w:spacing w:val="101"/>
                <w:w w:val="9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upwards.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Not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1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suitable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explosion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protected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type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electrical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equipment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are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to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capable</w:t>
            </w:r>
            <w:r>
              <w:rPr>
                <w:rFonts w:ascii="Calibri"/>
                <w:sz w:val="18"/>
              </w:rPr>
              <w:t xml:space="preserve">  </w:t>
            </w:r>
            <w:r>
              <w:rPr>
                <w:rFonts w:ascii="Calibri"/>
                <w:spacing w:val="10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of  </w:t>
            </w:r>
            <w:r>
              <w:rPr>
                <w:rFonts w:ascii="Calibri"/>
                <w:spacing w:val="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being</w:t>
            </w:r>
            <w:r>
              <w:rPr>
                <w:rFonts w:ascii="Calibri"/>
                <w:spacing w:val="2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positively</w:t>
            </w:r>
            <w:r>
              <w:rPr>
                <w:rFonts w:ascii="Times New Roman"/>
                <w:spacing w:val="85"/>
                <w:w w:val="9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isolated</w:t>
            </w:r>
            <w:r>
              <w:rPr>
                <w:rFonts w:ascii="Calibri"/>
                <w:spacing w:val="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from</w:t>
            </w:r>
            <w:r>
              <w:rPr>
                <w:rFonts w:ascii="Calibri"/>
                <w:spacing w:val="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outside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spaces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Calibri"/>
                <w:spacing w:val="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have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the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enclosure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having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a 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protection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degree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of 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IP55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or</w:t>
            </w:r>
            <w:r>
              <w:rPr>
                <w:rFonts w:ascii="Calibri"/>
                <w:spacing w:val="1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upwards,</w:t>
            </w:r>
            <w:r>
              <w:rPr>
                <w:rFonts w:ascii="Calibri"/>
                <w:spacing w:val="1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Times New Roman"/>
                <w:spacing w:val="9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caution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plates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to ensure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isolation</w:t>
            </w:r>
            <w:r>
              <w:rPr>
                <w:rFonts w:ascii="Calibri"/>
                <w:sz w:val="18"/>
              </w:rPr>
              <w:t xml:space="preserve"> of</w:t>
            </w:r>
            <w:r>
              <w:rPr>
                <w:rFonts w:ascii="Calibri"/>
                <w:spacing w:val="-1"/>
                <w:sz w:val="18"/>
              </w:rPr>
              <w:t xml:space="preserve"> electrical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equipment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1"/>
                <w:sz w:val="18"/>
              </w:rPr>
              <w:t xml:space="preserve"> to be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provided.</w:t>
            </w:r>
          </w:p>
        </w:tc>
        <w:tc>
          <w:tcPr>
            <w:tcW w:w="6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C59C92" w14:textId="77777777" w:rsidR="00AA56C0" w:rsidRDefault="00AA56C0"/>
        </w:tc>
      </w:tr>
      <w:tr w:rsidR="00AA56C0" w14:paraId="4C4DC1F4" w14:textId="77777777">
        <w:trPr>
          <w:trHeight w:hRule="exact" w:val="2273"/>
        </w:trPr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F5EE61" w14:textId="77777777" w:rsidR="00AA56C0" w:rsidRDefault="00AA56C0">
            <w:pPr>
              <w:pStyle w:val="TableParagrap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4C6A500" w14:textId="77777777" w:rsidR="00AA56C0" w:rsidRDefault="00AA56C0">
            <w:pPr>
              <w:pStyle w:val="TableParagrap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3B4DFD3" w14:textId="77777777" w:rsidR="00AA56C0" w:rsidRDefault="00AA56C0">
            <w:pPr>
              <w:pStyle w:val="TableParagrap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CFB47A4" w14:textId="77777777" w:rsidR="00AA56C0" w:rsidRDefault="00AA56C0">
            <w:pPr>
              <w:pStyle w:val="TableParagrap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EF83BF0" w14:textId="77777777" w:rsidR="00AA56C0" w:rsidRDefault="007C4579">
            <w:pPr>
              <w:pStyle w:val="TableParagraph"/>
              <w:spacing w:before="144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3</w:t>
            </w:r>
          </w:p>
        </w:tc>
        <w:tc>
          <w:tcPr>
            <w:tcW w:w="9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204C76" w14:textId="77777777" w:rsidR="00AA56C0" w:rsidRDefault="007C4579">
            <w:pPr>
              <w:pStyle w:val="TableParagraph"/>
              <w:spacing w:before="26" w:line="276" w:lineRule="auto"/>
              <w:ind w:left="193" w:right="155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Suitable</w:t>
            </w:r>
            <w:r>
              <w:rPr>
                <w:rFonts w:ascii="Calibri"/>
                <w:spacing w:val="2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means</w:t>
            </w:r>
            <w:r>
              <w:rPr>
                <w:rFonts w:ascii="Calibri"/>
                <w:spacing w:val="17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for</w:t>
            </w:r>
            <w:r>
              <w:rPr>
                <w:rFonts w:ascii="Calibri"/>
                <w:spacing w:val="1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measuring</w:t>
            </w:r>
            <w:r>
              <w:rPr>
                <w:rFonts w:ascii="Calibri"/>
                <w:spacing w:val="2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following</w:t>
            </w:r>
            <w:r>
              <w:rPr>
                <w:rFonts w:ascii="Calibri"/>
                <w:spacing w:val="1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gases,</w:t>
            </w:r>
            <w:r>
              <w:rPr>
                <w:rFonts w:ascii="Calibri"/>
                <w:spacing w:val="1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etc.</w:t>
            </w:r>
            <w:r>
              <w:rPr>
                <w:rFonts w:ascii="Calibri"/>
                <w:spacing w:val="1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in</w:t>
            </w:r>
            <w:r>
              <w:rPr>
                <w:rFonts w:ascii="Calibri"/>
                <w:spacing w:val="16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cargo</w:t>
            </w:r>
            <w:r>
              <w:rPr>
                <w:rFonts w:ascii="Calibri"/>
                <w:spacing w:val="1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spaces</w:t>
            </w:r>
            <w:r>
              <w:rPr>
                <w:rFonts w:ascii="Calibri"/>
                <w:spacing w:val="1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without</w:t>
            </w:r>
            <w:r>
              <w:rPr>
                <w:rFonts w:ascii="Calibri"/>
                <w:spacing w:val="1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entry</w:t>
            </w:r>
            <w:r>
              <w:rPr>
                <w:rFonts w:ascii="Calibri"/>
                <w:spacing w:val="2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into</w:t>
            </w:r>
            <w:r>
              <w:rPr>
                <w:rFonts w:ascii="Calibri"/>
                <w:spacing w:val="19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such</w:t>
            </w:r>
            <w:r>
              <w:rPr>
                <w:rFonts w:ascii="Calibri"/>
                <w:spacing w:val="1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spaces</w:t>
            </w:r>
            <w:r>
              <w:rPr>
                <w:rFonts w:ascii="Calibri"/>
                <w:spacing w:val="22"/>
                <w:sz w:val="18"/>
              </w:rPr>
              <w:t xml:space="preserve"> </w:t>
            </w:r>
            <w:r>
              <w:rPr>
                <w:rFonts w:ascii="Calibri"/>
                <w:spacing w:val="-11"/>
                <w:sz w:val="18"/>
              </w:rPr>
              <w:t>a</w:t>
            </w:r>
            <w:r>
              <w:rPr>
                <w:rFonts w:ascii="Calibri"/>
                <w:spacing w:val="-12"/>
                <w:sz w:val="18"/>
              </w:rPr>
              <w:t>re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to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1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</w:t>
            </w:r>
            <w:r>
              <w:rPr>
                <w:rFonts w:ascii="Times New Roman"/>
                <w:spacing w:val="73"/>
                <w:w w:val="9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provided.</w:t>
            </w:r>
            <w:r>
              <w:rPr>
                <w:rFonts w:ascii="Calibri"/>
                <w:spacing w:val="1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Electrical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measuring</w:t>
            </w:r>
            <w:r>
              <w:rPr>
                <w:rFonts w:ascii="Calibri"/>
                <w:spacing w:val="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device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to</w:t>
            </w:r>
            <w:r>
              <w:rPr>
                <w:rFonts w:ascii="Calibri"/>
                <w:spacing w:val="6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be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safe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type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having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an 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explosion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protection 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grade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7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of 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IIAT4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or</w:t>
            </w:r>
            <w:r>
              <w:rPr>
                <w:rFonts w:ascii="Times New Roman"/>
                <w:spacing w:val="75"/>
                <w:w w:val="9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upwards.</w:t>
            </w:r>
          </w:p>
          <w:p w14:paraId="162248C0" w14:textId="77777777" w:rsidR="00AA56C0" w:rsidRDefault="007C4579">
            <w:pPr>
              <w:pStyle w:val="TableParagraph"/>
              <w:spacing w:before="1" w:line="275" w:lineRule="auto"/>
              <w:ind w:left="514" w:right="792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Methane</w:t>
            </w:r>
            <w:r>
              <w:rPr>
                <w:rFonts w:ascii="Times New Roman"/>
                <w:spacing w:val="24"/>
                <w:w w:val="99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Oxygen</w:t>
            </w:r>
          </w:p>
          <w:p w14:paraId="3C4DA738" w14:textId="77777777" w:rsidR="00AA56C0" w:rsidRDefault="007C4579">
            <w:pPr>
              <w:pStyle w:val="TableParagraph"/>
              <w:spacing w:before="4" w:line="275" w:lineRule="auto"/>
              <w:ind w:left="514" w:right="704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Carbon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monoxide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pH</w:t>
            </w:r>
            <w:r>
              <w:rPr>
                <w:rFonts w:ascii="Times New Roman"/>
                <w:spacing w:val="2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value</w:t>
            </w:r>
          </w:p>
          <w:p w14:paraId="0A14F566" w14:textId="77777777" w:rsidR="00AA56C0" w:rsidRDefault="007C4579">
            <w:pPr>
              <w:pStyle w:val="TableParagraph"/>
              <w:spacing w:before="122"/>
              <w:ind w:left="102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hAnsi="Calibri"/>
                <w:spacing w:val="-1"/>
                <w:sz w:val="18"/>
              </w:rPr>
              <w:t>Temperature(</w:t>
            </w:r>
            <w:r>
              <w:rPr>
                <w:rFonts w:ascii="Calibri" w:hAnsi="Calibri"/>
                <w:spacing w:val="-4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>0</w:t>
            </w:r>
            <w:r>
              <w:rPr>
                <w:rFonts w:ascii="Calibri" w:hAnsi="Calibri"/>
                <w:spacing w:val="-5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>-</w:t>
            </w:r>
            <w:r>
              <w:rPr>
                <w:rFonts w:ascii="Calibri" w:hAnsi="Calibri"/>
                <w:spacing w:val="-4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>100ºC)</w:t>
            </w:r>
          </w:p>
        </w:tc>
        <w:tc>
          <w:tcPr>
            <w:tcW w:w="6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170CAA" w14:textId="77777777" w:rsidR="00AA56C0" w:rsidRDefault="00AA56C0"/>
        </w:tc>
      </w:tr>
      <w:tr w:rsidR="00AA56C0" w14:paraId="0B17E9BB" w14:textId="77777777">
        <w:trPr>
          <w:trHeight w:hRule="exact" w:val="689"/>
        </w:trPr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169291" w14:textId="77777777" w:rsidR="00AA56C0" w:rsidRDefault="00AA56C0">
            <w:pPr>
              <w:pStyle w:val="TableParagraph"/>
              <w:spacing w:before="9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301B838" w14:textId="77777777" w:rsidR="00AA56C0" w:rsidRDefault="007C4579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4(*)</w:t>
            </w:r>
          </w:p>
        </w:tc>
        <w:tc>
          <w:tcPr>
            <w:tcW w:w="9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04F345" w14:textId="77777777" w:rsidR="00AA56C0" w:rsidRDefault="007C4579">
            <w:pPr>
              <w:pStyle w:val="TableParagraph"/>
              <w:spacing w:before="120"/>
              <w:ind w:left="102" w:right="16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Two</w:t>
            </w:r>
            <w:r>
              <w:rPr>
                <w:rFonts w:ascii="Calibri"/>
                <w:spacing w:val="3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sets</w:t>
            </w:r>
            <w:r>
              <w:rPr>
                <w:rFonts w:ascii="Calibri"/>
                <w:spacing w:val="27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2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self-contained</w:t>
            </w:r>
            <w:r>
              <w:rPr>
                <w:rFonts w:ascii="Calibri"/>
                <w:spacing w:val="2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breathing</w:t>
            </w:r>
            <w:r>
              <w:rPr>
                <w:rFonts w:ascii="Calibri"/>
                <w:spacing w:val="3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apparatus</w:t>
            </w:r>
            <w:r>
              <w:rPr>
                <w:rFonts w:ascii="Calibri"/>
                <w:spacing w:val="28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2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to</w:t>
            </w:r>
            <w:r>
              <w:rPr>
                <w:rFonts w:ascii="Calibri"/>
                <w:spacing w:val="3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</w:t>
            </w:r>
            <w:r>
              <w:rPr>
                <w:rFonts w:ascii="Calibri"/>
                <w:spacing w:val="3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provided.</w:t>
            </w:r>
            <w:r>
              <w:rPr>
                <w:rFonts w:ascii="Calibri"/>
                <w:spacing w:val="2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(Note:</w:t>
            </w:r>
            <w:r>
              <w:rPr>
                <w:rFonts w:ascii="Calibri"/>
                <w:spacing w:val="29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The</w:t>
            </w:r>
            <w:r>
              <w:rPr>
                <w:rFonts w:ascii="Calibri"/>
                <w:spacing w:val="28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apparatus</w:t>
            </w:r>
            <w:r>
              <w:rPr>
                <w:rFonts w:ascii="Calibri"/>
                <w:spacing w:val="2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required</w:t>
            </w:r>
            <w:r>
              <w:rPr>
                <w:rFonts w:ascii="Calibri"/>
                <w:spacing w:val="1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by</w:t>
            </w:r>
            <w:r>
              <w:rPr>
                <w:rFonts w:ascii="Calibri"/>
                <w:spacing w:val="3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SOLAS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  <w:sz w:val="18"/>
              </w:rPr>
              <w:t>Reg.II</w:t>
            </w:r>
            <w:proofErr w:type="spellEnd"/>
            <w:r>
              <w:rPr>
                <w:rFonts w:ascii="Calibri"/>
                <w:spacing w:val="-1"/>
                <w:sz w:val="18"/>
              </w:rPr>
              <w:t>-</w:t>
            </w:r>
            <w:r>
              <w:rPr>
                <w:rFonts w:ascii="Times New Roman"/>
                <w:spacing w:val="9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2/17(00E)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or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Reg.II-2/10(00N)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may </w:t>
            </w:r>
            <w:r>
              <w:rPr>
                <w:rFonts w:ascii="Calibri"/>
                <w:spacing w:val="-1"/>
                <w:sz w:val="18"/>
              </w:rPr>
              <w:t>be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used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for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purpose)</w:t>
            </w:r>
          </w:p>
        </w:tc>
        <w:tc>
          <w:tcPr>
            <w:tcW w:w="6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F55704" w14:textId="77777777" w:rsidR="00AA56C0" w:rsidRDefault="00AA56C0"/>
        </w:tc>
      </w:tr>
      <w:tr w:rsidR="00AA56C0" w14:paraId="30FD9ADC" w14:textId="77777777">
        <w:trPr>
          <w:trHeight w:hRule="exact" w:val="470"/>
        </w:trPr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6E6408" w14:textId="77777777" w:rsidR="00AA56C0" w:rsidRDefault="007C4579">
            <w:pPr>
              <w:pStyle w:val="TableParagraph"/>
              <w:spacing w:before="120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5</w:t>
            </w:r>
          </w:p>
        </w:tc>
        <w:tc>
          <w:tcPr>
            <w:tcW w:w="9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004A1E" w14:textId="77777777" w:rsidR="00AA56C0" w:rsidRDefault="007C4579">
            <w:pPr>
              <w:pStyle w:val="TableParagraph"/>
              <w:spacing w:before="120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“No</w:t>
            </w:r>
            <w:r>
              <w:rPr>
                <w:rFonts w:ascii="Calibri" w:eastAsia="Calibri" w:hAnsi="Calibri" w:cs="Calibri"/>
                <w:spacing w:val="6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Smoking"</w:t>
            </w:r>
            <w:r>
              <w:rPr>
                <w:rFonts w:ascii="Calibri" w:eastAsia="Calibri" w:hAnsi="Calibri" w:cs="Calibri"/>
                <w:spacing w:val="1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signs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are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be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posted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in</w:t>
            </w:r>
            <w:r>
              <w:rPr>
                <w:rFonts w:ascii="Calibri" w:eastAsia="Calibri" w:hAnsi="Calibri" w:cs="Calibri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conspicuous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places.</w:t>
            </w:r>
          </w:p>
        </w:tc>
        <w:tc>
          <w:tcPr>
            <w:tcW w:w="6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28381D" w14:textId="77777777" w:rsidR="00AA56C0" w:rsidRDefault="00AA56C0"/>
        </w:tc>
      </w:tr>
      <w:tr w:rsidR="00AA56C0" w14:paraId="2DE8C25D" w14:textId="77777777">
        <w:trPr>
          <w:trHeight w:hRule="exact" w:val="1342"/>
        </w:trPr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2ABA19" w14:textId="77777777" w:rsidR="00AA56C0" w:rsidRDefault="00AA56C0">
            <w:pPr>
              <w:pStyle w:val="TableParagrap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E321231" w14:textId="77777777" w:rsidR="00AA56C0" w:rsidRDefault="00AA56C0">
            <w:pPr>
              <w:pStyle w:val="TableParagrap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1F0DC15" w14:textId="77777777" w:rsidR="00AA56C0" w:rsidRDefault="007C4579">
            <w:pPr>
              <w:pStyle w:val="TableParagraph"/>
              <w:spacing w:before="116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6(*)</w:t>
            </w:r>
          </w:p>
        </w:tc>
        <w:tc>
          <w:tcPr>
            <w:tcW w:w="9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37FC40" w14:textId="77777777" w:rsidR="00AA56C0" w:rsidRDefault="007C4579">
            <w:pPr>
              <w:pStyle w:val="TableParagraph"/>
              <w:spacing w:before="24" w:line="278" w:lineRule="auto"/>
              <w:ind w:left="193" w:right="18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Natural</w:t>
            </w:r>
            <w:r>
              <w:rPr>
                <w:rFonts w:ascii="Calibri"/>
                <w:spacing w:val="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ventilation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system is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to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be </w:t>
            </w:r>
            <w:r>
              <w:rPr>
                <w:rFonts w:ascii="Calibri"/>
                <w:spacing w:val="-1"/>
                <w:sz w:val="18"/>
              </w:rPr>
              <w:t>provided</w:t>
            </w:r>
            <w:r>
              <w:rPr>
                <w:rFonts w:ascii="Calibri"/>
                <w:sz w:val="18"/>
              </w:rPr>
              <w:t xml:space="preserve"> for </w:t>
            </w:r>
            <w:r>
              <w:rPr>
                <w:rFonts w:ascii="Calibri"/>
                <w:spacing w:val="-1"/>
                <w:sz w:val="18"/>
              </w:rPr>
              <w:t>cargo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spaces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Calibri"/>
                <w:spacing w:val="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air </w:t>
            </w:r>
            <w:r>
              <w:rPr>
                <w:rFonts w:ascii="Calibri"/>
                <w:spacing w:val="-1"/>
                <w:sz w:val="18"/>
              </w:rPr>
              <w:t>holes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should be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provided</w:t>
            </w:r>
            <w:r>
              <w:rPr>
                <w:rFonts w:ascii="Calibri"/>
                <w:sz w:val="18"/>
              </w:rPr>
              <w:t xml:space="preserve"> at</w:t>
            </w:r>
            <w:r>
              <w:rPr>
                <w:rFonts w:ascii="Calibri"/>
                <w:spacing w:val="-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the </w:t>
            </w:r>
            <w:r>
              <w:rPr>
                <w:rFonts w:ascii="Calibri"/>
                <w:spacing w:val="-1"/>
                <w:sz w:val="18"/>
              </w:rPr>
              <w:t>upper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part</w:t>
            </w:r>
            <w:r>
              <w:rPr>
                <w:rFonts w:ascii="Calibri"/>
                <w:sz w:val="18"/>
              </w:rPr>
              <w:t xml:space="preserve"> of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web</w:t>
            </w:r>
            <w:r>
              <w:rPr>
                <w:rFonts w:ascii="Times New Roman"/>
                <w:spacing w:val="10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plates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longitudinal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transverse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girders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fitted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deck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plates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with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appropriate spacing.</w:t>
            </w:r>
          </w:p>
          <w:p w14:paraId="0ED50F4D" w14:textId="77777777" w:rsidR="00AA56C0" w:rsidRDefault="007C4579">
            <w:pPr>
              <w:pStyle w:val="TableParagraph"/>
              <w:spacing w:before="119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Note:</w:t>
            </w:r>
            <w:r>
              <w:rPr>
                <w:rFonts w:ascii="Calibri"/>
                <w:spacing w:val="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Air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holes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should not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be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located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any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part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that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may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 subject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stress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concentration.</w:t>
            </w:r>
          </w:p>
        </w:tc>
        <w:tc>
          <w:tcPr>
            <w:tcW w:w="6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B8AD9A" w14:textId="77777777" w:rsidR="00AA56C0" w:rsidRDefault="00AA56C0"/>
        </w:tc>
      </w:tr>
      <w:tr w:rsidR="00AA56C0" w14:paraId="45E42D9B" w14:textId="77777777">
        <w:trPr>
          <w:trHeight w:hRule="exact" w:val="910"/>
        </w:trPr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754652" w14:textId="77777777" w:rsidR="00AA56C0" w:rsidRDefault="00AA56C0">
            <w:pPr>
              <w:pStyle w:val="TableParagrap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F179E25" w14:textId="77777777" w:rsidR="00AA56C0" w:rsidRDefault="007C4579">
            <w:pPr>
              <w:pStyle w:val="TableParagraph"/>
              <w:spacing w:before="119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7</w:t>
            </w:r>
          </w:p>
        </w:tc>
        <w:tc>
          <w:tcPr>
            <w:tcW w:w="9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1AA991" w14:textId="77777777" w:rsidR="00AA56C0" w:rsidRDefault="007C4579">
            <w:pPr>
              <w:pStyle w:val="TableParagraph"/>
              <w:spacing w:before="120"/>
              <w:ind w:left="102" w:right="51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Natural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or</w:t>
            </w:r>
            <w:r>
              <w:rPr>
                <w:rFonts w:ascii="Calibri"/>
                <w:spacing w:val="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mechanical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ventilation</w:t>
            </w:r>
            <w:r>
              <w:rPr>
                <w:rFonts w:ascii="Calibri"/>
                <w:spacing w:val="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systems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are</w:t>
            </w:r>
            <w:r>
              <w:rPr>
                <w:rFonts w:ascii="Calibri"/>
                <w:spacing w:val="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to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</w:t>
            </w:r>
            <w:r>
              <w:rPr>
                <w:rFonts w:ascii="Calibri"/>
                <w:spacing w:val="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provided</w:t>
            </w:r>
            <w:r>
              <w:rPr>
                <w:rFonts w:ascii="Calibri"/>
                <w:spacing w:val="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for</w:t>
            </w:r>
            <w:r>
              <w:rPr>
                <w:rFonts w:ascii="Calibri"/>
                <w:spacing w:val="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adjacent</w:t>
            </w:r>
            <w:r>
              <w:rPr>
                <w:rFonts w:ascii="Calibri"/>
                <w:spacing w:val="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enclosed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working</w:t>
            </w:r>
            <w:r>
              <w:rPr>
                <w:rFonts w:ascii="Calibri"/>
                <w:spacing w:val="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spaces,</w:t>
            </w:r>
            <w:r>
              <w:rPr>
                <w:rFonts w:ascii="Calibri"/>
                <w:spacing w:val="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such</w:t>
            </w:r>
            <w:r>
              <w:rPr>
                <w:rFonts w:ascii="Calibri"/>
                <w:spacing w:val="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as</w:t>
            </w:r>
            <w:r>
              <w:rPr>
                <w:rFonts w:ascii="Calibri"/>
                <w:spacing w:val="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store</w:t>
            </w:r>
            <w:r>
              <w:rPr>
                <w:rFonts w:ascii="Times New Roman"/>
                <w:spacing w:val="95"/>
                <w:w w:val="9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rooms,</w:t>
            </w:r>
            <w:r>
              <w:rPr>
                <w:rFonts w:ascii="Calibri"/>
                <w:spacing w:val="3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carpenter's</w:t>
            </w:r>
            <w:r>
              <w:rPr>
                <w:rFonts w:ascii="Calibri"/>
                <w:spacing w:val="3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shops,</w:t>
            </w:r>
            <w:r>
              <w:rPr>
                <w:rFonts w:ascii="Calibri"/>
                <w:spacing w:val="3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passage</w:t>
            </w:r>
            <w:r>
              <w:rPr>
                <w:rFonts w:ascii="Calibri"/>
                <w:spacing w:val="3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ways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tunnels.</w:t>
            </w:r>
            <w:r>
              <w:rPr>
                <w:rFonts w:ascii="Calibri"/>
                <w:sz w:val="18"/>
              </w:rPr>
              <w:t xml:space="preserve">  </w:t>
            </w:r>
            <w:r>
              <w:rPr>
                <w:rFonts w:ascii="Calibri"/>
                <w:spacing w:val="37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3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the</w:t>
            </w:r>
            <w:r>
              <w:rPr>
                <w:rFonts w:ascii="Calibri"/>
                <w:spacing w:val="3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case</w:t>
            </w:r>
            <w:r>
              <w:rPr>
                <w:rFonts w:ascii="Calibri"/>
                <w:spacing w:val="3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3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mechanical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3"/>
                <w:sz w:val="18"/>
              </w:rPr>
              <w:t>ve</w:t>
            </w:r>
            <w:r>
              <w:rPr>
                <w:rFonts w:ascii="Calibri"/>
                <w:spacing w:val="-12"/>
                <w:sz w:val="18"/>
              </w:rPr>
              <w:t>n</w:t>
            </w:r>
            <w:r>
              <w:rPr>
                <w:rFonts w:ascii="Calibri"/>
                <w:spacing w:val="-13"/>
                <w:sz w:val="18"/>
              </w:rPr>
              <w:t>t</w:t>
            </w:r>
            <w:r>
              <w:rPr>
                <w:rFonts w:ascii="Calibri"/>
                <w:spacing w:val="-12"/>
                <w:sz w:val="18"/>
              </w:rPr>
              <w:t>ila</w:t>
            </w:r>
            <w:r>
              <w:rPr>
                <w:rFonts w:ascii="Calibri"/>
                <w:spacing w:val="-13"/>
                <w:sz w:val="18"/>
              </w:rPr>
              <w:t>t</w:t>
            </w:r>
            <w:r>
              <w:rPr>
                <w:rFonts w:ascii="Calibri"/>
                <w:spacing w:val="-12"/>
                <w:sz w:val="18"/>
              </w:rPr>
              <w:t>ion</w:t>
            </w:r>
            <w:r>
              <w:rPr>
                <w:rFonts w:ascii="Calibri"/>
                <w:spacing w:val="-13"/>
                <w:sz w:val="18"/>
              </w:rPr>
              <w:t>,</w:t>
            </w:r>
            <w:r>
              <w:rPr>
                <w:rFonts w:ascii="Calibri"/>
                <w:spacing w:val="3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only</w:t>
            </w:r>
            <w:r>
              <w:rPr>
                <w:rFonts w:ascii="Calibri"/>
                <w:spacing w:val="3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pacing w:val="3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equipment</w:t>
            </w:r>
            <w:r>
              <w:rPr>
                <w:rFonts w:ascii="Times New Roman"/>
                <w:spacing w:val="95"/>
                <w:w w:val="9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which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safe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type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for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use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in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explosive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atmosphere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can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used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cargo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area.</w:t>
            </w:r>
          </w:p>
        </w:tc>
        <w:tc>
          <w:tcPr>
            <w:tcW w:w="6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E7D506" w14:textId="77777777" w:rsidR="00AA56C0" w:rsidRDefault="00AA56C0"/>
        </w:tc>
      </w:tr>
      <w:tr w:rsidR="00AA56C0" w14:paraId="53501AEA" w14:textId="77777777">
        <w:trPr>
          <w:trHeight w:hRule="exact" w:val="689"/>
        </w:trPr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B678C3" w14:textId="77777777" w:rsidR="00AA56C0" w:rsidRDefault="00AA56C0">
            <w:pPr>
              <w:pStyle w:val="TableParagraph"/>
              <w:spacing w:before="9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C43A86E" w14:textId="77777777" w:rsidR="00AA56C0" w:rsidRDefault="007C4579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8</w:t>
            </w:r>
          </w:p>
        </w:tc>
        <w:tc>
          <w:tcPr>
            <w:tcW w:w="9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049C5F" w14:textId="77777777" w:rsidR="00AA56C0" w:rsidRDefault="007C4579">
            <w:pPr>
              <w:pStyle w:val="TableParagraph"/>
              <w:spacing w:before="118"/>
              <w:ind w:left="102" w:right="384"/>
              <w:rPr>
                <w:rFonts w:ascii="Calibri"/>
                <w:spacing w:val="-1"/>
                <w:sz w:val="18"/>
              </w:rPr>
            </w:pPr>
            <w:r>
              <w:rPr>
                <w:rFonts w:ascii="Calibri"/>
                <w:sz w:val="18"/>
              </w:rPr>
              <w:t>Two</w:t>
            </w:r>
            <w:r>
              <w:rPr>
                <w:rFonts w:ascii="Calibri"/>
                <w:spacing w:val="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sampling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holes</w:t>
            </w:r>
            <w:r>
              <w:rPr>
                <w:rFonts w:ascii="Calibri"/>
                <w:spacing w:val="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per</w:t>
            </w:r>
            <w:r>
              <w:rPr>
                <w:rFonts w:ascii="Calibri"/>
                <w:spacing w:val="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hold,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one on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pacing w:val="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port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side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and one on the </w:t>
            </w:r>
            <w:r>
              <w:rPr>
                <w:rFonts w:ascii="Calibri"/>
                <w:spacing w:val="-1"/>
                <w:sz w:val="18"/>
              </w:rPr>
              <w:t>starboard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side</w:t>
            </w:r>
            <w:r>
              <w:rPr>
                <w:rFonts w:ascii="Calibri"/>
                <w:sz w:val="18"/>
              </w:rPr>
              <w:t xml:space="preserve"> of</w:t>
            </w:r>
            <w:r>
              <w:rPr>
                <w:rFonts w:ascii="Calibri"/>
                <w:spacing w:val="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hatch</w:t>
            </w:r>
            <w:r>
              <w:rPr>
                <w:rFonts w:ascii="Calibri"/>
                <w:sz w:val="18"/>
              </w:rPr>
              <w:t xml:space="preserve"> cover or </w:t>
            </w:r>
            <w:r>
              <w:rPr>
                <w:rFonts w:ascii="Calibri"/>
                <w:spacing w:val="-1"/>
                <w:sz w:val="18"/>
              </w:rPr>
              <w:t>upper</w:t>
            </w:r>
            <w:r>
              <w:rPr>
                <w:rFonts w:ascii="Calibri"/>
                <w:spacing w:val="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parts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Times New Roman"/>
                <w:spacing w:val="8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hatch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coamings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to </w:t>
            </w:r>
            <w:r>
              <w:rPr>
                <w:rFonts w:ascii="Calibri"/>
                <w:sz w:val="18"/>
              </w:rPr>
              <w:t>be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provided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with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threaded</w:t>
            </w:r>
            <w:r>
              <w:rPr>
                <w:rFonts w:ascii="Calibri"/>
                <w:sz w:val="18"/>
              </w:rPr>
              <w:t xml:space="preserve"> stub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and </w:t>
            </w:r>
            <w:r>
              <w:rPr>
                <w:rFonts w:ascii="Calibri"/>
                <w:spacing w:val="-1"/>
                <w:sz w:val="18"/>
              </w:rPr>
              <w:t>sealing cap.</w:t>
            </w:r>
          </w:p>
          <w:p w14:paraId="5FBD28E3" w14:textId="77777777" w:rsidR="006C42EE" w:rsidRPr="006C42EE" w:rsidRDefault="006C42EE" w:rsidP="006C42EE"/>
          <w:p w14:paraId="19E332BA" w14:textId="77777777" w:rsidR="006C42EE" w:rsidRPr="006C42EE" w:rsidRDefault="006C42EE" w:rsidP="006C42EE"/>
          <w:p w14:paraId="0AA16AC4" w14:textId="3C1DC67D" w:rsidR="006C42EE" w:rsidRPr="006C42EE" w:rsidRDefault="006C42EE" w:rsidP="006C42EE">
            <w:pPr>
              <w:tabs>
                <w:tab w:val="left" w:pos="7230"/>
              </w:tabs>
            </w:pPr>
            <w:r>
              <w:tab/>
            </w:r>
          </w:p>
        </w:tc>
        <w:tc>
          <w:tcPr>
            <w:tcW w:w="6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99CC5" w14:textId="77777777" w:rsidR="00AA56C0" w:rsidRDefault="00AA56C0"/>
        </w:tc>
      </w:tr>
    </w:tbl>
    <w:p w14:paraId="43256BD5" w14:textId="77777777" w:rsidR="00AA56C0" w:rsidRDefault="00AA56C0">
      <w:pPr>
        <w:sectPr w:rsidR="00AA56C0">
          <w:footerReference w:type="default" r:id="rId8"/>
          <w:type w:val="continuous"/>
          <w:pgSz w:w="12240" w:h="15840"/>
          <w:pgMar w:top="1260" w:right="600" w:bottom="1320" w:left="700" w:header="720" w:footer="1124" w:gutter="0"/>
          <w:pgNumType w:start="1"/>
          <w:cols w:space="720"/>
        </w:sectPr>
      </w:pPr>
    </w:p>
    <w:p w14:paraId="0DA6A8A4" w14:textId="77777777" w:rsidR="00AA56C0" w:rsidRDefault="00AA56C0">
      <w:pPr>
        <w:rPr>
          <w:rFonts w:ascii="Calibri" w:eastAsia="Calibri" w:hAnsi="Calibri" w:cs="Calibri"/>
          <w:sz w:val="20"/>
          <w:szCs w:val="20"/>
        </w:rPr>
      </w:pPr>
    </w:p>
    <w:p w14:paraId="4DA06263" w14:textId="77777777" w:rsidR="00AA56C0" w:rsidRDefault="00AA56C0">
      <w:pPr>
        <w:spacing w:before="11"/>
        <w:rPr>
          <w:rFonts w:ascii="Calibri" w:eastAsia="Calibri" w:hAnsi="Calibri" w:cs="Calibri"/>
          <w:sz w:val="18"/>
          <w:szCs w:val="18"/>
        </w:rPr>
      </w:pPr>
    </w:p>
    <w:p w14:paraId="1CEB3C65" w14:textId="77777777" w:rsidR="00AA56C0" w:rsidRDefault="007C4579">
      <w:pPr>
        <w:pStyle w:val="BodyText"/>
        <w:ind w:left="208"/>
      </w:pPr>
      <w:r>
        <w:t xml:space="preserve">Note:  </w:t>
      </w:r>
      <w:r>
        <w:rPr>
          <w:spacing w:val="7"/>
        </w:rPr>
        <w:t xml:space="preserve"> </w:t>
      </w:r>
      <w:r>
        <w:t xml:space="preserve">1.  </w:t>
      </w:r>
      <w:r>
        <w:rPr>
          <w:spacing w:val="3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items</w:t>
      </w:r>
      <w:r>
        <w:rPr>
          <w:spacing w:val="-3"/>
        </w:rPr>
        <w:t xml:space="preserve"> </w:t>
      </w:r>
      <w:r>
        <w:rPr>
          <w:spacing w:val="-1"/>
        </w:rPr>
        <w:t>marked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(*)</w:t>
      </w:r>
      <w:r>
        <w:rPr>
          <w:spacing w:val="-3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rPr>
          <w:spacing w:val="-1"/>
        </w:rPr>
        <w:t>applicable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brown</w:t>
      </w:r>
      <w:r>
        <w:rPr>
          <w:spacing w:val="-3"/>
        </w:rPr>
        <w:t xml:space="preserve"> </w:t>
      </w:r>
      <w:r>
        <w:t>coal</w:t>
      </w:r>
      <w:r>
        <w:rPr>
          <w:spacing w:val="-3"/>
        </w:rPr>
        <w:t xml:space="preserve"> </w:t>
      </w:r>
      <w:r>
        <w:rPr>
          <w:spacing w:val="-1"/>
        </w:rPr>
        <w:t>(lignite)</w:t>
      </w:r>
      <w:r>
        <w:rPr>
          <w:spacing w:val="-4"/>
        </w:rPr>
        <w:t xml:space="preserve"> </w:t>
      </w:r>
      <w:r>
        <w:t>briquettes.</w:t>
      </w:r>
    </w:p>
    <w:p w14:paraId="0778ACA9" w14:textId="77777777" w:rsidR="00AA56C0" w:rsidRDefault="007C4579">
      <w:pPr>
        <w:pStyle w:val="BodyText"/>
        <w:ind w:firstLine="635"/>
      </w:pPr>
      <w:r>
        <w:t xml:space="preserve">2.  </w:t>
      </w:r>
      <w:r>
        <w:rPr>
          <w:spacing w:val="40"/>
        </w:rPr>
        <w:t xml:space="preserve"> </w:t>
      </w:r>
      <w:r>
        <w:rPr>
          <w:spacing w:val="-1"/>
        </w:rPr>
        <w:t>The</w:t>
      </w:r>
      <w:r>
        <w:rPr>
          <w:spacing w:val="17"/>
        </w:rPr>
        <w:t xml:space="preserve"> </w:t>
      </w:r>
      <w:r>
        <w:t>results</w:t>
      </w:r>
      <w:r>
        <w:rPr>
          <w:spacing w:val="17"/>
        </w:rPr>
        <w:t xml:space="preserve"> </w:t>
      </w:r>
      <w:r>
        <w:t>of</w:t>
      </w:r>
      <w:r>
        <w:rPr>
          <w:spacing w:val="17"/>
        </w:rPr>
        <w:t xml:space="preserve"> </w:t>
      </w:r>
      <w:r>
        <w:rPr>
          <w:spacing w:val="-1"/>
        </w:rPr>
        <w:t>confirmation</w:t>
      </w:r>
      <w:r>
        <w:rPr>
          <w:spacing w:val="20"/>
        </w:rPr>
        <w:t xml:space="preserve"> </w:t>
      </w:r>
      <w:r>
        <w:t>survey</w:t>
      </w:r>
      <w:r>
        <w:rPr>
          <w:spacing w:val="26"/>
        </w:rPr>
        <w:t xml:space="preserve"> </w:t>
      </w:r>
      <w:r>
        <w:t>on</w:t>
      </w:r>
      <w:r>
        <w:rPr>
          <w:spacing w:val="16"/>
        </w:rPr>
        <w:t xml:space="preserve"> </w:t>
      </w:r>
      <w:r>
        <w:rPr>
          <w:spacing w:val="-1"/>
        </w:rPr>
        <w:t>board</w:t>
      </w:r>
      <w:r>
        <w:rPr>
          <w:spacing w:val="17"/>
        </w:rPr>
        <w:t xml:space="preserve"> </w:t>
      </w:r>
      <w:r>
        <w:t>have</w:t>
      </w:r>
      <w:r>
        <w:rPr>
          <w:spacing w:val="17"/>
        </w:rPr>
        <w:t xml:space="preserve"> </w:t>
      </w:r>
      <w:r>
        <w:rPr>
          <w:spacing w:val="-1"/>
        </w:rPr>
        <w:t>been</w:t>
      </w:r>
      <w:r>
        <w:rPr>
          <w:spacing w:val="19"/>
        </w:rPr>
        <w:t xml:space="preserve"> </w:t>
      </w:r>
      <w:r>
        <w:t>shown</w:t>
      </w:r>
      <w:r>
        <w:rPr>
          <w:spacing w:val="18"/>
        </w:rPr>
        <w:t xml:space="preserve"> </w:t>
      </w:r>
      <w:r>
        <w:rPr>
          <w:spacing w:val="-1"/>
        </w:rPr>
        <w:t>in</w:t>
      </w:r>
      <w:r>
        <w:rPr>
          <w:spacing w:val="16"/>
        </w:rPr>
        <w:t xml:space="preserve"> </w:t>
      </w:r>
      <w:r>
        <w:t>the</w:t>
      </w:r>
      <w:r>
        <w:rPr>
          <w:spacing w:val="17"/>
        </w:rPr>
        <w:t xml:space="preserve"> </w:t>
      </w:r>
      <w:r>
        <w:rPr>
          <w:spacing w:val="-1"/>
        </w:rPr>
        <w:t>right</w:t>
      </w:r>
      <w:r>
        <w:rPr>
          <w:spacing w:val="16"/>
        </w:rPr>
        <w:t xml:space="preserve"> </w:t>
      </w:r>
      <w:r>
        <w:rPr>
          <w:spacing w:val="-1"/>
        </w:rPr>
        <w:t>columns.</w:t>
      </w:r>
    </w:p>
    <w:p w14:paraId="3B848B30" w14:textId="77777777" w:rsidR="00AA56C0" w:rsidRDefault="00AA56C0">
      <w:pPr>
        <w:rPr>
          <w:rFonts w:ascii="Calibri" w:eastAsia="Calibri" w:hAnsi="Calibri" w:cs="Calibri"/>
          <w:sz w:val="20"/>
          <w:szCs w:val="20"/>
        </w:rPr>
      </w:pPr>
    </w:p>
    <w:p w14:paraId="66DC8854" w14:textId="77777777" w:rsidR="00AA56C0" w:rsidRDefault="00AA56C0">
      <w:pPr>
        <w:rPr>
          <w:rFonts w:ascii="Calibri" w:eastAsia="Calibri" w:hAnsi="Calibri" w:cs="Calibri"/>
          <w:sz w:val="20"/>
          <w:szCs w:val="20"/>
        </w:rPr>
      </w:pPr>
    </w:p>
    <w:p w14:paraId="3566DAD4" w14:textId="77777777" w:rsidR="00AA56C0" w:rsidRDefault="00AA56C0">
      <w:pPr>
        <w:rPr>
          <w:rFonts w:ascii="Calibri" w:eastAsia="Calibri" w:hAnsi="Calibri" w:cs="Calibri"/>
          <w:sz w:val="20"/>
          <w:szCs w:val="20"/>
        </w:rPr>
      </w:pPr>
    </w:p>
    <w:p w14:paraId="45E5C876" w14:textId="77777777" w:rsidR="00AA56C0" w:rsidRDefault="00AA56C0">
      <w:pPr>
        <w:rPr>
          <w:rFonts w:ascii="Calibri" w:eastAsia="Calibri" w:hAnsi="Calibri" w:cs="Calibri"/>
          <w:sz w:val="20"/>
          <w:szCs w:val="20"/>
        </w:rPr>
      </w:pPr>
    </w:p>
    <w:p w14:paraId="1B4841B8" w14:textId="77777777" w:rsidR="00AA56C0" w:rsidRDefault="00AA56C0">
      <w:pPr>
        <w:spacing w:before="11"/>
        <w:rPr>
          <w:rFonts w:ascii="Calibri" w:eastAsia="Calibri" w:hAnsi="Calibri" w:cs="Calibri"/>
          <w:sz w:val="23"/>
          <w:szCs w:val="23"/>
        </w:rPr>
      </w:pPr>
    </w:p>
    <w:p w14:paraId="3E0DE412" w14:textId="77777777" w:rsidR="00AA56C0" w:rsidRDefault="007C4579">
      <w:pPr>
        <w:pStyle w:val="Heading2"/>
        <w:tabs>
          <w:tab w:val="left" w:pos="4310"/>
        </w:tabs>
        <w:rPr>
          <w:b w:val="0"/>
          <w:bCs w:val="0"/>
        </w:rPr>
      </w:pPr>
      <w:r>
        <w:rPr>
          <w:spacing w:val="-1"/>
        </w:rPr>
        <w:t xml:space="preserve">Issued </w:t>
      </w:r>
      <w:r>
        <w:t>at</w:t>
      </w:r>
      <w:r>
        <w:rPr>
          <w:rFonts w:ascii="Times New Roman"/>
        </w:rPr>
        <w:tab/>
      </w:r>
      <w:r>
        <w:rPr>
          <w:spacing w:val="-1"/>
        </w:rPr>
        <w:t>On</w:t>
      </w:r>
      <w:r>
        <w:rPr>
          <w:spacing w:val="-2"/>
        </w:rPr>
        <w:t xml:space="preserve"> </w:t>
      </w:r>
      <w:r>
        <w:rPr>
          <w:spacing w:val="-1"/>
        </w:rPr>
        <w:t>the</w:t>
      </w:r>
    </w:p>
    <w:p w14:paraId="35F3512B" w14:textId="77777777" w:rsidR="00AA56C0" w:rsidRDefault="00764566">
      <w:pPr>
        <w:tabs>
          <w:tab w:val="left" w:pos="5476"/>
        </w:tabs>
        <w:spacing w:line="20" w:lineRule="atLeast"/>
        <w:ind w:left="133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35714397">
          <v:group id="_x0000_s1032" style="width:145.8pt;height:1.1pt;mso-position-horizontal-relative:char;mso-position-vertical-relative:line" coordsize="2916,22">
            <v:group id="_x0000_s1033" style="position:absolute;left:11;top:11;width:2895;height:2" coordorigin="11,11" coordsize="2895,2">
              <v:shape id="_x0000_s1034" style="position:absolute;left:11;top:11;width:2895;height:2" coordorigin="11,11" coordsize="2895,0" path="m11,11r2894,e" filled="f" strokeweight="1.06pt">
                <v:path arrowok="t"/>
              </v:shape>
            </v:group>
            <w10:wrap type="none"/>
            <w10:anchorlock/>
          </v:group>
        </w:pict>
      </w:r>
      <w:r w:rsidR="007C4579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4CBF2902">
          <v:group id="_x0000_s1029" style="width:208.8pt;height:1.1pt;mso-position-horizontal-relative:char;mso-position-vertical-relative:line" coordsize="4176,22">
            <v:group id="_x0000_s1030" style="position:absolute;left:11;top:11;width:4155;height:2" coordorigin="11,11" coordsize="4155,2">
              <v:shape id="_x0000_s1031" style="position:absolute;left:11;top:11;width:4155;height:2" coordorigin="11,11" coordsize="4155,0" path="m11,11r4154,e" filled="f" strokeweight="1.06pt">
                <v:path arrowok="t"/>
              </v:shape>
            </v:group>
            <w10:wrap type="none"/>
            <w10:anchorlock/>
          </v:group>
        </w:pict>
      </w:r>
    </w:p>
    <w:p w14:paraId="527DB52A" w14:textId="77777777" w:rsidR="00AA56C0" w:rsidRDefault="00AA56C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B9BDE3B" w14:textId="77777777" w:rsidR="00AA56C0" w:rsidRDefault="00AA56C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5A94C55" w14:textId="77777777" w:rsidR="00AA56C0" w:rsidRDefault="00AA56C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AE23CFC" w14:textId="77777777" w:rsidR="00AA56C0" w:rsidRDefault="00AA56C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44A5CCC" w14:textId="77777777" w:rsidR="00AA56C0" w:rsidRDefault="00AA56C0">
      <w:pPr>
        <w:spacing w:before="3"/>
        <w:rPr>
          <w:rFonts w:ascii="Calibri" w:eastAsia="Calibri" w:hAnsi="Calibri" w:cs="Calibri"/>
          <w:b/>
          <w:bCs/>
          <w:sz w:val="17"/>
          <w:szCs w:val="17"/>
        </w:rPr>
      </w:pPr>
    </w:p>
    <w:p w14:paraId="73D6E25C" w14:textId="77777777" w:rsidR="00AA56C0" w:rsidRDefault="00764566">
      <w:pPr>
        <w:spacing w:line="20" w:lineRule="atLeast"/>
        <w:ind w:left="513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D3A07BA">
          <v:group id="_x0000_s1026" style="width:226.1pt;height:1.1pt;mso-position-horizontal-relative:char;mso-position-vertical-relative:line" coordsize="4522,22">
            <v:group id="_x0000_s1027" style="position:absolute;left:11;top:11;width:4501;height:2" coordorigin="11,11" coordsize="4501,2">
              <v:shape id="_x0000_s1028" style="position:absolute;left:11;top:11;width:4501;height:2" coordorigin="11,11" coordsize="4501,0" path="m11,11r4500,e" filled="f" strokeweight="1.06pt">
                <v:path arrowok="t"/>
              </v:shape>
            </v:group>
            <w10:wrap type="none"/>
            <w10:anchorlock/>
          </v:group>
        </w:pict>
      </w:r>
    </w:p>
    <w:p w14:paraId="15B6E4FA" w14:textId="77777777" w:rsidR="00AA56C0" w:rsidRDefault="006D6650">
      <w:pPr>
        <w:pStyle w:val="Heading2"/>
        <w:spacing w:line="258" w:lineRule="exact"/>
        <w:ind w:left="5993"/>
        <w:rPr>
          <w:b w:val="0"/>
          <w:bCs w:val="0"/>
        </w:rPr>
      </w:pPr>
      <w:r>
        <w:rPr>
          <w:spacing w:val="-1"/>
        </w:rPr>
        <w:t xml:space="preserve">GR </w:t>
      </w:r>
      <w:r w:rsidR="007C4579">
        <w:rPr>
          <w:spacing w:val="-1"/>
        </w:rPr>
        <w:t>CLASS</w:t>
      </w:r>
      <w:r w:rsidR="007C4579">
        <w:t xml:space="preserve"> </w:t>
      </w:r>
      <w:r w:rsidR="007C4579">
        <w:rPr>
          <w:spacing w:val="-1"/>
        </w:rPr>
        <w:t>REPRESENTATIVE</w:t>
      </w:r>
    </w:p>
    <w:sectPr w:rsidR="00AA56C0">
      <w:pgSz w:w="12240" w:h="15840"/>
      <w:pgMar w:top="1500" w:right="780" w:bottom="1320" w:left="1700" w:header="0" w:footer="112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7F2C926" w14:textId="77777777" w:rsidR="000522AB" w:rsidRDefault="000522AB">
      <w:r>
        <w:separator/>
      </w:r>
    </w:p>
  </w:endnote>
  <w:endnote w:type="continuationSeparator" w:id="0">
    <w:p w14:paraId="42C86FCA" w14:textId="77777777" w:rsidR="000522AB" w:rsidRDefault="00052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361732" w14:textId="06AC9697" w:rsidR="00AA56C0" w:rsidRDefault="00764566">
    <w:pPr>
      <w:spacing w:line="14" w:lineRule="auto"/>
      <w:rPr>
        <w:sz w:val="20"/>
        <w:szCs w:val="20"/>
      </w:rPr>
    </w:pPr>
    <w:r>
      <w:pict w14:anchorId="552CEBBB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69.25pt;margin-top:748.6pt;width:87.9pt;height:8.5pt;z-index:-6496;mso-position-horizontal-relative:page;mso-position-vertical-relative:page" filled="f" stroked="f">
          <v:textbox inset="0,0,0,0">
            <w:txbxContent>
              <w:p w14:paraId="37EC82B6" w14:textId="16B940BC" w:rsidR="00AA56C0" w:rsidRDefault="007C457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64566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1D1E2044">
        <v:shape id="_x0000_s2055" type="#_x0000_t202" style="position:absolute;margin-left:230.4pt;margin-top:730.5pt;width:165.05pt;height:18.1pt;z-index:-6544;mso-position-horizontal-relative:page;mso-position-vertical-relative:page" filled="f" stroked="f">
          <v:textbox inset="0,0,0,0">
            <w:txbxContent>
              <w:p w14:paraId="3FE93558" w14:textId="77777777" w:rsidR="00763C34" w:rsidRPr="00494CD3" w:rsidRDefault="00763C34" w:rsidP="00763C34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70B04E1A" w14:textId="77777777" w:rsidR="00AA56C0" w:rsidRDefault="00AA56C0">
                <w:pPr>
                  <w:spacing w:line="239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7C895F0">
        <v:shape id="_x0000_s2054" type="#_x0000_t202" style="position:absolute;margin-left:96.25pt;margin-top:748.6pt;width:43.55pt;height:8.5pt;z-index:-6520;mso-position-horizontal-relative:page;mso-position-vertical-relative:page" filled="f" stroked="f">
          <v:textbox inset="0,0,0,0">
            <w:txbxContent>
              <w:p w14:paraId="47054FBD" w14:textId="77777777" w:rsidR="00AA56C0" w:rsidRDefault="007C457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IMSBC-02</w:t>
                </w:r>
              </w:p>
            </w:txbxContent>
          </v:textbox>
          <w10:wrap anchorx="page" anchory="page"/>
        </v:shape>
      </w:pict>
    </w:r>
    <w:r>
      <w:pict w14:anchorId="375C5314">
        <v:shape id="_x0000_s2052" type="#_x0000_t202" style="position:absolute;margin-left:251.55pt;margin-top:748.6pt;width:46pt;height:8.5pt;z-index:-6472;mso-position-horizontal-relative:page;mso-position-vertical-relative:page" filled="f" stroked="f">
          <v:textbox inset="0,0,0,0">
            <w:txbxContent>
              <w:p w14:paraId="70303BFE" w14:textId="30C8A734" w:rsidR="00AA56C0" w:rsidRDefault="001123C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BEC008D">
        <v:shape id="_x0000_s2051" type="#_x0000_t202" style="position:absolute;margin-left:335.3pt;margin-top:748.6pt;width:21.85pt;height:8.5pt;z-index:-6448;mso-position-horizontal-relative:page;mso-position-vertical-relative:page" filled="f" stroked="f">
          <v:textbox inset="0,0,0,0">
            <w:txbxContent>
              <w:p w14:paraId="4520782C" w14:textId="08A62F56" w:rsidR="00AA56C0" w:rsidRDefault="001123C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7DE1CB4">
        <v:shape id="_x0000_s2050" type="#_x0000_t202" style="position:absolute;margin-left:375.65pt;margin-top:748.6pt;width:86.4pt;height:8.5pt;z-index:-6424;mso-position-horizontal-relative:page;mso-position-vertical-relative:page" filled="f" stroked="f">
          <v:textbox inset="0,0,0,0">
            <w:txbxContent>
              <w:p w14:paraId="19F66264" w14:textId="4EBFE8AB" w:rsidR="00AA56C0" w:rsidRDefault="001123C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F000C6A">
        <v:shape id="_x0000_s2049" type="#_x0000_t202" style="position:absolute;margin-left:511.25pt;margin-top:748.6pt;width:33.15pt;height:8.5pt;z-index:-6400;mso-position-horizontal-relative:page;mso-position-vertical-relative:page" filled="f" stroked="f">
          <v:textbox inset="0,0,0,0">
            <w:txbxContent>
              <w:p w14:paraId="7612A03D" w14:textId="77777777" w:rsidR="00AA56C0" w:rsidRDefault="007C457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764566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2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6FB831C" w14:textId="77777777" w:rsidR="000522AB" w:rsidRDefault="000522AB">
      <w:r>
        <w:separator/>
      </w:r>
    </w:p>
  </w:footnote>
  <w:footnote w:type="continuationSeparator" w:id="0">
    <w:p w14:paraId="209377A0" w14:textId="77777777" w:rsidR="000522AB" w:rsidRDefault="000522A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AA56C0"/>
    <w:rsid w:val="000522AB"/>
    <w:rsid w:val="00093EA1"/>
    <w:rsid w:val="001123C6"/>
    <w:rsid w:val="003660E4"/>
    <w:rsid w:val="006C42EE"/>
    <w:rsid w:val="006D6650"/>
    <w:rsid w:val="00763C34"/>
    <w:rsid w:val="00764566"/>
    <w:rsid w:val="007C4579"/>
    <w:rsid w:val="00AA56C0"/>
    <w:rsid w:val="00AF6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1D31B34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492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00"/>
      <w:outlineLvl w:val="1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00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763C34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763C34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763C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3C34"/>
  </w:style>
  <w:style w:type="paragraph" w:styleId="Footer">
    <w:name w:val="footer"/>
    <w:basedOn w:val="Normal"/>
    <w:link w:val="FooterChar"/>
    <w:uiPriority w:val="99"/>
    <w:unhideWhenUsed/>
    <w:rsid w:val="00763C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3C3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388</Words>
  <Characters>2159</Characters>
  <Application>Microsoft Office Word</Application>
  <DocSecurity>0</DocSecurity>
  <Lines>17</Lines>
  <Paragraphs>5</Paragraphs>
  <ScaleCrop>false</ScaleCrop>
  <Company/>
  <LinksUpToDate>false</LinksUpToDate>
  <CharactersWithSpaces>2542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2025-11-06T12:12:00Z</dcterms:created>
  <dcterms:modified xsi:type="dcterms:W3CDTF">2026-01-24T05:58:00Z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