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SupportNova - Response Templates</w:t>
      </w:r>
    </w:p>
    <w:p>
      <w:r>
        <w:t>Document ID: TPL-RSP-01</w:t>
      </w:r>
    </w:p>
    <w:p>
      <w:r>
        <w:t>Title: Response Templates</w:t>
      </w:r>
    </w:p>
    <w:p>
      <w:r>
        <w:t>Version: 1.0</w:t>
      </w:r>
    </w:p>
    <w:p>
      <w:r>
        <w:t>Status: ACTIVE</w:t>
      </w:r>
    </w:p>
    <w:p>
      <w:r>
        <w:t>Effective date: 2026-01-01</w:t>
      </w:r>
    </w:p>
    <w:p>
      <w:r>
        <w:t>Expiry date: 2027-12-31</w:t>
      </w:r>
    </w:p>
    <w:p>
      <w:r>
        <w:t>Category: template</w:t>
      </w:r>
    </w:p>
    <w:p>
      <w:r>
        <w:t>Owner department: Customer Relations</w:t>
      </w:r>
    </w:p>
    <w:p>
      <w:pPr>
        <w:pStyle w:val="Heading1"/>
      </w:pPr>
      <w:r>
        <w:t>1. Structure</w:t>
      </w:r>
    </w:p>
    <w:p>
      <w:r>
        <w:t>Structure every reply as: acknowledgement, empathy, summary of the issue, next step, and when the customer will hear from us.</w:t>
      </w:r>
    </w:p>
    <w:p>
      <w:r>
        <w:t>Do not quote timelines that are not in policy.</w:t>
      </w:r>
    </w:p>
    <w:p>
      <w:pPr>
        <w:pStyle w:val="Heading1"/>
      </w:pPr>
      <w:r>
        <w:t>2. Delay template</w:t>
      </w:r>
    </w:p>
    <w:p>
      <w:r>
        <w:t>Thank you for your patience. I have checked the tracking for your order and the latest update is [scan]. I will update you by [time].</w:t>
      </w:r>
    </w:p>
    <w:p>
      <w:pPr>
        <w:pStyle w:val="Heading1"/>
      </w:pPr>
      <w:r>
        <w:t>3. Safety template</w:t>
      </w:r>
    </w:p>
    <w:p>
      <w:r>
        <w:t>Please unplug the device and stop using it. Our Safety team has been alerted and will contact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