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DC" w:rsidRPr="00466204" w:rsidRDefault="00466204" w:rsidP="009E42DC">
      <w:pPr>
        <w:rPr>
          <w:sz w:val="28"/>
          <w:szCs w:val="28"/>
        </w:rPr>
      </w:pPr>
      <w:r w:rsidRPr="00466204">
        <w:rPr>
          <w:b/>
          <w:sz w:val="28"/>
          <w:szCs w:val="28"/>
        </w:rPr>
        <w:t>Chapter 1</w:t>
      </w:r>
      <w:r w:rsidRPr="00466204">
        <w:rPr>
          <w:sz w:val="28"/>
          <w:szCs w:val="28"/>
        </w:rPr>
        <w:t>: Text Blocks, Locales, Numbers, and Math</w:t>
      </w:r>
    </w:p>
    <w:p w:rsidR="00466204" w:rsidRDefault="009E42DC" w:rsidP="00466204">
      <w:pPr>
        <w:pStyle w:val="ListParagraph"/>
        <w:numPr>
          <w:ilvl w:val="0"/>
          <w:numId w:val="1"/>
        </w:numPr>
        <w:ind w:left="426" w:hanging="426"/>
      </w:pPr>
      <w:r>
        <w:t>Creating a multil</w:t>
      </w:r>
      <w:r w:rsidR="00466204">
        <w:t>ine SQL, JSON, and HTML string</w:t>
      </w:r>
    </w:p>
    <w:p w:rsidR="00EF6264" w:rsidRDefault="009E42DC" w:rsidP="00466204">
      <w:pPr>
        <w:pStyle w:val="ListParagraph"/>
        <w:ind w:left="426"/>
      </w:pPr>
      <w:r>
        <w:t>Write a program that declares a multiline string (for instance, SQL, JSON, and HTML strings).</w:t>
      </w:r>
    </w:p>
    <w:p w:rsidR="00466204" w:rsidRDefault="00466204" w:rsidP="00466204">
      <w:pPr>
        <w:pStyle w:val="ListParagraph"/>
      </w:pPr>
    </w:p>
    <w:p w:rsidR="00466204" w:rsidRDefault="00466204" w:rsidP="00466204">
      <w:pPr>
        <w:pStyle w:val="ListParagraph"/>
        <w:ind w:left="426"/>
      </w:pPr>
      <w:r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 wp14:anchorId="06154B77" wp14:editId="79FCCED2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731510" cy="1251585"/>
            <wp:effectExtent l="0" t="0" r="254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C4C5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Let’s consider the following SQL multiline string:</w:t>
      </w:r>
    </w:p>
    <w:p w:rsidR="00466204" w:rsidRDefault="00466204" w:rsidP="006B6FE7">
      <w:pPr>
        <w:pStyle w:val="ListParagraph"/>
        <w:ind w:left="426"/>
      </w:pPr>
    </w:p>
    <w:p w:rsidR="006B6FE7" w:rsidRPr="006B6FE7" w:rsidRDefault="006B6FE7" w:rsidP="006B6FE7">
      <w:pPr>
        <w:pStyle w:val="ListParagraph"/>
        <w:ind w:left="426"/>
        <w:rPr>
          <w:b/>
        </w:rPr>
      </w:pPr>
      <w:r w:rsidRPr="006B6FE7">
        <w:rPr>
          <w:b/>
        </w:rPr>
        <w:t>Before JDK 8</w:t>
      </w:r>
    </w:p>
    <w:p w:rsidR="006B6FE7" w:rsidRDefault="006B6FE7" w:rsidP="006B6FE7">
      <w:pPr>
        <w:pStyle w:val="ListParagraph"/>
        <w:ind w:left="426"/>
      </w:pPr>
      <w:r>
        <w:t>Probably the most common approach relies on straightforward concatenation via the well-known “+" operator. This way, we obtain a multiline string representation, as follows:</w:t>
      </w:r>
    </w:p>
    <w:p w:rsidR="006B6FE7" w:rsidRDefault="006B6FE7" w:rsidP="006B6FE7">
      <w:pPr>
        <w:pStyle w:val="ListParagraph"/>
        <w:ind w:left="426"/>
      </w:pPr>
      <w:r>
        <w:rPr>
          <w:noProof/>
          <w:lang w:eastAsia="en-Z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169137</wp:posOffset>
            </wp:positionV>
            <wp:extent cx="4973320" cy="1187450"/>
            <wp:effectExtent l="0" t="0" r="0" b="0"/>
            <wp:wrapTight wrapText="bothSides">
              <wp:wrapPolygon edited="0">
                <wp:start x="0" y="0"/>
                <wp:lineTo x="0" y="21138"/>
                <wp:lineTo x="21512" y="21138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CD5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204" w:rsidRDefault="00466204" w:rsidP="006B6FE7">
      <w:pPr>
        <w:ind w:firstLine="720"/>
      </w:pPr>
    </w:p>
    <w:p w:rsidR="006B6FE7" w:rsidRDefault="006B6FE7" w:rsidP="006B6FE7">
      <w:pPr>
        <w:ind w:firstLine="720"/>
      </w:pPr>
    </w:p>
    <w:p w:rsidR="006B6FE7" w:rsidRDefault="006B6FE7" w:rsidP="006B6FE7">
      <w:pPr>
        <w:ind w:firstLine="720"/>
      </w:pPr>
    </w:p>
    <w:p w:rsidR="006B6FE7" w:rsidRDefault="006B6FE7" w:rsidP="006B6FE7">
      <w:pPr>
        <w:ind w:firstLine="720"/>
      </w:pPr>
    </w:p>
    <w:p w:rsidR="006B6FE7" w:rsidRDefault="006B6FE7" w:rsidP="006B6FE7">
      <w:pPr>
        <w:ind w:left="426"/>
      </w:pPr>
      <w:r>
        <w:t xml:space="preserve">The compiler should be (and usually is) smart enough to internally transform the “+" operations into a StringBuilder/StringBuffer instance and use the </w:t>
      </w:r>
      <w:proofErr w:type="gramStart"/>
      <w:r>
        <w:t>append(</w:t>
      </w:r>
      <w:proofErr w:type="gramEnd"/>
      <w:r>
        <w:t>) method to build the final string. However, we can use StringBuilder (not thread-safe) or StringBuffer (thread-safe) directly, as in the following example:</w:t>
      </w:r>
    </w:p>
    <w:p w:rsidR="004A00A7" w:rsidRDefault="004A00A7" w:rsidP="006B6FE7">
      <w:pPr>
        <w:ind w:left="426"/>
      </w:pPr>
      <w:r>
        <w:rPr>
          <w:noProof/>
          <w:lang w:eastAsia="en-ZA"/>
        </w:rPr>
        <w:drawing>
          <wp:inline distT="0" distB="0" distL="0" distR="0">
            <wp:extent cx="5197475" cy="1165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CB78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E7" w:rsidRDefault="006B6FE7" w:rsidP="006B6FE7">
      <w:pPr>
        <w:ind w:left="426"/>
      </w:pPr>
    </w:p>
    <w:p w:rsidR="004A00A7" w:rsidRDefault="004A00A7" w:rsidP="00BA35F7">
      <w:r>
        <w:t xml:space="preserve">All the previous examples have a bunch of shortcomings in common. The most important of these is that none of these examples represents a truly multiline string literal, and the degree of readability is seriously affected by the escaping characters and </w:t>
      </w:r>
      <w:r>
        <w:lastRenderedPageBreak/>
        <w:t>extra quotes needed for each line demarcation. Fortunately, starting with JDK 13 (as a future preview) and ending with JDK 15 (as a final feature), the new text blocks have become the standard for representing multiline string literals. Let’s see how.</w:t>
      </w:r>
    </w:p>
    <w:p w:rsidR="004A00A7" w:rsidRDefault="004A00A7" w:rsidP="00BA35F7">
      <w:r>
        <w:t>Introducing text blocks (JDK 13/15)</w:t>
      </w:r>
    </w:p>
    <w:p w:rsidR="004A00A7" w:rsidRDefault="004A00A7" w:rsidP="00BA35F7">
      <w:r>
        <w:t xml:space="preserve">JDK 13 (JEP 355) offers a preview feature that aims to add support for multiline string literals. Over </w:t>
      </w:r>
    </w:p>
    <w:p w:rsidR="004A00A7" w:rsidRDefault="004A00A7" w:rsidP="00BA35F7">
      <w:r>
        <w:t xml:space="preserve">two versions, in JDK 15 (JEP 378), the text block feature has become final and permanent for use. But </w:t>
      </w:r>
    </w:p>
    <w:p w:rsidR="004A00A7" w:rsidRDefault="004A00A7" w:rsidP="00BA35F7">
      <w:r>
        <w:t>that’s enough history; let’s quickly see how text blocks shape our multiline SQL string:</w:t>
      </w:r>
    </w:p>
    <w:p w:rsidR="004A00A7" w:rsidRPr="004A00A7" w:rsidRDefault="004A00A7" w:rsidP="004A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A00A7"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 w:rsidRPr="004A00A7">
        <w:rPr>
          <w:rFonts w:ascii="Consolas" w:hAnsi="Consolas"/>
          <w:color w:val="6A3E3E"/>
          <w:sz w:val="20"/>
          <w:szCs w:val="20"/>
        </w:rPr>
        <w:t>sql</w:t>
      </w:r>
      <w:proofErr w:type="spellEnd"/>
      <w:r w:rsidRPr="004A00A7">
        <w:rPr>
          <w:rFonts w:ascii="Consolas" w:hAnsi="Consolas"/>
          <w:color w:val="000000"/>
          <w:sz w:val="20"/>
          <w:szCs w:val="20"/>
        </w:rPr>
        <w:t>=</w:t>
      </w:r>
      <w:r w:rsidRPr="004A00A7">
        <w:rPr>
          <w:rFonts w:ascii="Consolas" w:hAnsi="Consolas"/>
          <w:color w:val="2A00FF"/>
          <w:sz w:val="20"/>
          <w:szCs w:val="20"/>
        </w:rPr>
        <w:t>"""</w:t>
      </w:r>
    </w:p>
    <w:p w:rsidR="004A00A7" w:rsidRPr="004A00A7" w:rsidRDefault="004A00A7" w:rsidP="004A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A00A7">
        <w:rPr>
          <w:rFonts w:ascii="Consolas" w:hAnsi="Consolas"/>
          <w:color w:val="2A00FF"/>
          <w:sz w:val="20"/>
          <w:szCs w:val="20"/>
        </w:rPr>
        <w:tab/>
      </w:r>
      <w:r w:rsidRPr="004A00A7">
        <w:rPr>
          <w:rFonts w:ascii="Consolas" w:hAnsi="Consolas"/>
          <w:color w:val="2A00FF"/>
          <w:sz w:val="20"/>
          <w:szCs w:val="20"/>
        </w:rPr>
        <w:tab/>
        <w:t xml:space="preserve">           UPDATE "</w:t>
      </w:r>
      <w:proofErr w:type="spellStart"/>
      <w:r w:rsidRPr="004A00A7">
        <w:rPr>
          <w:rFonts w:ascii="Consolas" w:hAnsi="Consolas"/>
          <w:color w:val="2A00FF"/>
          <w:sz w:val="20"/>
          <w:szCs w:val="20"/>
        </w:rPr>
        <w:t>public"."office</w:t>
      </w:r>
      <w:proofErr w:type="spellEnd"/>
      <w:r w:rsidRPr="004A00A7">
        <w:rPr>
          <w:rFonts w:ascii="Consolas" w:hAnsi="Consolas"/>
          <w:color w:val="2A00FF"/>
          <w:sz w:val="20"/>
          <w:szCs w:val="20"/>
        </w:rPr>
        <w:t>"</w:t>
      </w:r>
    </w:p>
    <w:p w:rsidR="004A00A7" w:rsidRPr="004A00A7" w:rsidRDefault="004A00A7" w:rsidP="004A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A00A7">
        <w:rPr>
          <w:rFonts w:ascii="Consolas" w:hAnsi="Consolas"/>
          <w:color w:val="2A00FF"/>
          <w:sz w:val="20"/>
          <w:szCs w:val="20"/>
        </w:rPr>
        <w:tab/>
      </w:r>
      <w:r w:rsidRPr="004A00A7">
        <w:rPr>
          <w:rFonts w:ascii="Consolas" w:hAnsi="Consolas"/>
          <w:color w:val="2A00FF"/>
          <w:sz w:val="20"/>
          <w:szCs w:val="20"/>
        </w:rPr>
        <w:tab/>
        <w:t xml:space="preserve">           SET ("</w:t>
      </w:r>
      <w:proofErr w:type="spellStart"/>
      <w:r w:rsidRPr="004A00A7">
        <w:rPr>
          <w:rFonts w:ascii="Consolas" w:hAnsi="Consolas"/>
          <w:color w:val="2A00FF"/>
          <w:sz w:val="20"/>
          <w:szCs w:val="20"/>
        </w:rPr>
        <w:t>address_first</w:t>
      </w:r>
      <w:proofErr w:type="spellEnd"/>
      <w:r w:rsidRPr="004A00A7">
        <w:rPr>
          <w:rFonts w:ascii="Consolas" w:hAnsi="Consolas"/>
          <w:color w:val="2A00FF"/>
          <w:sz w:val="20"/>
          <w:szCs w:val="20"/>
        </w:rPr>
        <w:t>", "</w:t>
      </w:r>
      <w:proofErr w:type="spellStart"/>
      <w:r w:rsidRPr="004A00A7">
        <w:rPr>
          <w:rFonts w:ascii="Consolas" w:hAnsi="Consolas"/>
          <w:color w:val="2A00FF"/>
          <w:sz w:val="20"/>
          <w:szCs w:val="20"/>
        </w:rPr>
        <w:t>address_second</w:t>
      </w:r>
      <w:proofErr w:type="spellEnd"/>
      <w:r w:rsidRPr="004A00A7">
        <w:rPr>
          <w:rFonts w:ascii="Consolas" w:hAnsi="Consolas"/>
          <w:color w:val="2A00FF"/>
          <w:sz w:val="20"/>
          <w:szCs w:val="20"/>
        </w:rPr>
        <w:t>", "phone") =</w:t>
      </w:r>
    </w:p>
    <w:p w:rsidR="004A00A7" w:rsidRPr="004A00A7" w:rsidRDefault="004A00A7" w:rsidP="004A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A00A7">
        <w:rPr>
          <w:rFonts w:ascii="Consolas" w:hAnsi="Consolas"/>
          <w:color w:val="2A00FF"/>
          <w:sz w:val="20"/>
          <w:szCs w:val="20"/>
        </w:rPr>
        <w:tab/>
      </w:r>
      <w:r w:rsidRPr="004A00A7">
        <w:rPr>
          <w:rFonts w:ascii="Consolas" w:hAnsi="Consolas"/>
          <w:color w:val="2A00FF"/>
          <w:sz w:val="20"/>
          <w:szCs w:val="20"/>
        </w:rPr>
        <w:tab/>
        <w:t xml:space="preserve">             (SELECT "public"."employee"."</w:t>
      </w:r>
      <w:proofErr w:type="spellStart"/>
      <w:r w:rsidRPr="004A00A7">
        <w:rPr>
          <w:rFonts w:ascii="Consolas" w:hAnsi="Consolas"/>
          <w:color w:val="2A00FF"/>
          <w:sz w:val="20"/>
          <w:szCs w:val="20"/>
        </w:rPr>
        <w:t>first_name</w:t>
      </w:r>
      <w:proofErr w:type="spellEnd"/>
      <w:r w:rsidRPr="004A00A7">
        <w:rPr>
          <w:rFonts w:ascii="Consolas" w:hAnsi="Consolas"/>
          <w:color w:val="2A00FF"/>
          <w:sz w:val="20"/>
          <w:szCs w:val="20"/>
        </w:rPr>
        <w:t>",</w:t>
      </w:r>
    </w:p>
    <w:p w:rsidR="004A00A7" w:rsidRPr="004A00A7" w:rsidRDefault="004A00A7" w:rsidP="004A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A00A7">
        <w:rPr>
          <w:rFonts w:ascii="Consolas" w:hAnsi="Consolas"/>
          <w:color w:val="2A00FF"/>
          <w:sz w:val="20"/>
          <w:szCs w:val="20"/>
        </w:rPr>
        <w:tab/>
      </w:r>
      <w:r w:rsidRPr="004A00A7">
        <w:rPr>
          <w:rFonts w:ascii="Consolas" w:hAnsi="Consolas"/>
          <w:color w:val="2A00FF"/>
          <w:sz w:val="20"/>
          <w:szCs w:val="20"/>
        </w:rPr>
        <w:tab/>
        <w:t xml:space="preserve">                     "public"."employee"."</w:t>
      </w:r>
      <w:proofErr w:type="spellStart"/>
      <w:r w:rsidRPr="004A00A7">
        <w:rPr>
          <w:rFonts w:ascii="Consolas" w:hAnsi="Consolas"/>
          <w:color w:val="2A00FF"/>
          <w:sz w:val="20"/>
          <w:szCs w:val="20"/>
        </w:rPr>
        <w:t>last_name</w:t>
      </w:r>
      <w:proofErr w:type="spellEnd"/>
      <w:r w:rsidRPr="004A00A7">
        <w:rPr>
          <w:rFonts w:ascii="Consolas" w:hAnsi="Consolas"/>
          <w:color w:val="2A00FF"/>
          <w:sz w:val="20"/>
          <w:szCs w:val="20"/>
        </w:rPr>
        <w:t>"</w:t>
      </w:r>
      <w:proofErr w:type="gramStart"/>
      <w:r w:rsidRPr="004A00A7">
        <w:rPr>
          <w:rFonts w:ascii="Consolas" w:hAnsi="Consolas"/>
          <w:color w:val="2A00FF"/>
          <w:sz w:val="20"/>
          <w:szCs w:val="20"/>
        </w:rPr>
        <w:t>, ?</w:t>
      </w:r>
      <w:proofErr w:type="gramEnd"/>
    </w:p>
    <w:p w:rsidR="004A00A7" w:rsidRPr="004A00A7" w:rsidRDefault="004A00A7" w:rsidP="004A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A00A7">
        <w:rPr>
          <w:rFonts w:ascii="Consolas" w:hAnsi="Consolas"/>
          <w:color w:val="2A00FF"/>
          <w:sz w:val="20"/>
          <w:szCs w:val="20"/>
        </w:rPr>
        <w:tab/>
      </w:r>
      <w:r w:rsidRPr="004A00A7">
        <w:rPr>
          <w:rFonts w:ascii="Consolas" w:hAnsi="Consolas"/>
          <w:color w:val="2A00FF"/>
          <w:sz w:val="20"/>
          <w:szCs w:val="20"/>
        </w:rPr>
        <w:tab/>
        <w:t xml:space="preserve">              FROM "</w:t>
      </w:r>
      <w:proofErr w:type="spellStart"/>
      <w:r w:rsidRPr="004A00A7">
        <w:rPr>
          <w:rFonts w:ascii="Consolas" w:hAnsi="Consolas"/>
          <w:color w:val="2A00FF"/>
          <w:sz w:val="20"/>
          <w:szCs w:val="20"/>
        </w:rPr>
        <w:t>public"."employee</w:t>
      </w:r>
      <w:proofErr w:type="spellEnd"/>
      <w:r w:rsidRPr="004A00A7">
        <w:rPr>
          <w:rFonts w:ascii="Consolas" w:hAnsi="Consolas"/>
          <w:color w:val="2A00FF"/>
          <w:sz w:val="20"/>
          <w:szCs w:val="20"/>
        </w:rPr>
        <w:t>"</w:t>
      </w:r>
    </w:p>
    <w:p w:rsidR="004A00A7" w:rsidRPr="004A00A7" w:rsidRDefault="004A00A7" w:rsidP="004A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A00A7">
        <w:rPr>
          <w:rFonts w:ascii="Consolas" w:hAnsi="Consolas"/>
          <w:color w:val="2A00FF"/>
          <w:sz w:val="20"/>
          <w:szCs w:val="20"/>
        </w:rPr>
        <w:tab/>
      </w:r>
      <w:r w:rsidRPr="004A00A7">
        <w:rPr>
          <w:rFonts w:ascii="Consolas" w:hAnsi="Consolas"/>
          <w:color w:val="2A00FF"/>
          <w:sz w:val="20"/>
          <w:szCs w:val="20"/>
        </w:rPr>
        <w:tab/>
        <w:t xml:space="preserve">              WHERE "public"."employee"."</w:t>
      </w:r>
      <w:proofErr w:type="spellStart"/>
      <w:r w:rsidRPr="004A00A7">
        <w:rPr>
          <w:rFonts w:ascii="Consolas" w:hAnsi="Consolas"/>
          <w:color w:val="2A00FF"/>
          <w:sz w:val="20"/>
          <w:szCs w:val="20"/>
        </w:rPr>
        <w:t>job_title</w:t>
      </w:r>
      <w:proofErr w:type="spellEnd"/>
      <w:r w:rsidRPr="004A00A7">
        <w:rPr>
          <w:rFonts w:ascii="Consolas" w:hAnsi="Consolas"/>
          <w:color w:val="2A00FF"/>
          <w:sz w:val="20"/>
          <w:szCs w:val="20"/>
        </w:rPr>
        <w:t xml:space="preserve">" </w:t>
      </w:r>
      <w:proofErr w:type="gramStart"/>
      <w:r w:rsidRPr="004A00A7">
        <w:rPr>
          <w:rFonts w:ascii="Consolas" w:hAnsi="Consolas"/>
          <w:color w:val="2A00FF"/>
          <w:sz w:val="20"/>
          <w:szCs w:val="20"/>
        </w:rPr>
        <w:t>= ?</w:t>
      </w:r>
      <w:proofErr w:type="gramEnd"/>
      <w:r w:rsidRPr="004A00A7">
        <w:rPr>
          <w:rFonts w:ascii="Consolas" w:hAnsi="Consolas"/>
          <w:color w:val="2A00FF"/>
          <w:sz w:val="20"/>
          <w:szCs w:val="20"/>
        </w:rPr>
        <w:t>"""</w:t>
      </w:r>
      <w:r w:rsidRPr="004A00A7">
        <w:rPr>
          <w:rFonts w:ascii="Consolas" w:hAnsi="Consolas"/>
          <w:color w:val="000000"/>
          <w:sz w:val="20"/>
          <w:szCs w:val="20"/>
        </w:rPr>
        <w:t>;</w:t>
      </w:r>
    </w:p>
    <w:p w:rsidR="004A00A7" w:rsidRDefault="004A00A7" w:rsidP="004A00A7"/>
    <w:p w:rsidR="004A00A7" w:rsidRDefault="004A00A7" w:rsidP="00CD1D6E">
      <w:r>
        <w:t>The text block is concise, easy to update, and easy to understand</w:t>
      </w:r>
    </w:p>
    <w:p w:rsidR="00CD1D6E" w:rsidRDefault="00CD1D6E" w:rsidP="00CD1D6E">
      <w:r>
        <w:t>Here is another example that embeds a piece of JSON information: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 w:rsidRPr="00CD1D6E">
        <w:rPr>
          <w:rFonts w:ascii="Consolas" w:hAnsi="Consolas"/>
          <w:color w:val="6A3E3E"/>
          <w:sz w:val="20"/>
          <w:szCs w:val="20"/>
        </w:rPr>
        <w:t>json</w:t>
      </w:r>
      <w:proofErr w:type="spellEnd"/>
      <w:r w:rsidRPr="00CD1D6E">
        <w:rPr>
          <w:rFonts w:ascii="Consolas" w:hAnsi="Consolas"/>
          <w:color w:val="000000"/>
          <w:sz w:val="20"/>
          <w:szCs w:val="20"/>
        </w:rPr>
        <w:t xml:space="preserve"> = </w:t>
      </w:r>
      <w:r w:rsidRPr="00CD1D6E">
        <w:rPr>
          <w:rFonts w:ascii="Consolas" w:hAnsi="Consolas"/>
          <w:color w:val="2A00FF"/>
          <w:sz w:val="20"/>
          <w:szCs w:val="20"/>
        </w:rPr>
        <w:t>"""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ab/>
        <w:t xml:space="preserve">              {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ab/>
        <w:t xml:space="preserve">                "widget": {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ab/>
        <w:t xml:space="preserve">                  "debug": "on",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ab/>
        <w:t xml:space="preserve">                  "window": {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ab/>
        <w:t xml:space="preserve">                    "title": "Sample Widget 1",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ab/>
        <w:t xml:space="preserve">                    "name": "</w:t>
      </w:r>
      <w:proofErr w:type="spellStart"/>
      <w:r w:rsidRPr="00CD1D6E">
        <w:rPr>
          <w:rFonts w:ascii="Consolas" w:hAnsi="Consolas"/>
          <w:color w:val="2A00FF"/>
          <w:sz w:val="20"/>
          <w:szCs w:val="20"/>
        </w:rPr>
        <w:t>back_window</w:t>
      </w:r>
      <w:proofErr w:type="spellEnd"/>
      <w:r w:rsidRPr="00CD1D6E">
        <w:rPr>
          <w:rFonts w:ascii="Consolas" w:hAnsi="Consolas"/>
          <w:color w:val="2A00FF"/>
          <w:sz w:val="20"/>
          <w:szCs w:val="20"/>
        </w:rPr>
        <w:t>"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 xml:space="preserve">                  },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 xml:space="preserve">                  "image": {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 xml:space="preserve">                    "</w:t>
      </w:r>
      <w:proofErr w:type="spellStart"/>
      <w:r w:rsidRPr="00CD1D6E">
        <w:rPr>
          <w:rFonts w:ascii="Consolas" w:hAnsi="Consolas"/>
          <w:color w:val="2A00FF"/>
          <w:sz w:val="20"/>
          <w:szCs w:val="20"/>
        </w:rPr>
        <w:t>src</w:t>
      </w:r>
      <w:proofErr w:type="spellEnd"/>
      <w:r w:rsidRPr="00CD1D6E">
        <w:rPr>
          <w:rFonts w:ascii="Consolas" w:hAnsi="Consolas"/>
          <w:color w:val="2A00FF"/>
          <w:sz w:val="20"/>
          <w:szCs w:val="20"/>
        </w:rPr>
        <w:t>": "images\\sw.png"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 xml:space="preserve">                  },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 xml:space="preserve">                  "text": {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 xml:space="preserve">                    "data": "Click Me",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 xml:space="preserve">                    "size": 39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 xml:space="preserve">                  }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D1D6E">
        <w:rPr>
          <w:rFonts w:ascii="Consolas" w:hAnsi="Consolas"/>
          <w:color w:val="2A00FF"/>
          <w:sz w:val="20"/>
          <w:szCs w:val="20"/>
        </w:rPr>
        <w:t xml:space="preserve">                }</w:t>
      </w:r>
    </w:p>
    <w:p w:rsidR="00CD1D6E" w:rsidRPr="00CD1D6E" w:rsidRDefault="00CD1D6E" w:rsidP="00CD1D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r w:rsidRPr="00CD1D6E">
        <w:rPr>
          <w:rFonts w:ascii="Consolas" w:hAnsi="Consolas"/>
          <w:color w:val="2A00FF"/>
          <w:sz w:val="20"/>
          <w:szCs w:val="20"/>
        </w:rPr>
        <w:t xml:space="preserve">              }"""</w:t>
      </w:r>
      <w:r w:rsidRPr="00CD1D6E">
        <w:rPr>
          <w:rFonts w:ascii="Consolas" w:hAnsi="Consolas"/>
          <w:color w:val="000000"/>
          <w:sz w:val="20"/>
          <w:szCs w:val="20"/>
        </w:rPr>
        <w:t>;</w:t>
      </w:r>
    </w:p>
    <w:bookmarkEnd w:id="0"/>
    <w:p w:rsidR="00CD1D6E" w:rsidRPr="006B6FE7" w:rsidRDefault="00CD1D6E" w:rsidP="004A00A7">
      <w:pPr>
        <w:ind w:left="426"/>
      </w:pPr>
    </w:p>
    <w:sectPr w:rsidR="00CD1D6E" w:rsidRPr="006B6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24039"/>
    <w:multiLevelType w:val="hybridMultilevel"/>
    <w:tmpl w:val="0706C1E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4D"/>
    <w:rsid w:val="00466204"/>
    <w:rsid w:val="004A00A7"/>
    <w:rsid w:val="006B6FE7"/>
    <w:rsid w:val="009E42DC"/>
    <w:rsid w:val="00BA35F7"/>
    <w:rsid w:val="00C50A36"/>
    <w:rsid w:val="00C8034D"/>
    <w:rsid w:val="00CD1D6E"/>
    <w:rsid w:val="00E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B7CEC"/>
  <w15:chartTrackingRefBased/>
  <w15:docId w15:val="{C04A95FA-442E-46AA-B78F-CC1486E2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0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Rotondwa Ashley Munyai</dc:creator>
  <cp:keywords/>
  <dc:description/>
  <cp:lastModifiedBy>Rotondwa Ashley Munyai</cp:lastModifiedBy>
  <cp:revision>7</cp:revision>
  <dcterms:created xsi:type="dcterms:W3CDTF">2025-05-03T21:43:00Z</dcterms:created>
  <dcterms:modified xsi:type="dcterms:W3CDTF">2025-05-04T18:08:00Z</dcterms:modified>
</cp:coreProperties>
</file>