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9D2A2" w14:textId="04900EEA" w:rsidR="00E4487E" w:rsidRDefault="006359A6" w:rsidP="006359A6">
      <w:pPr>
        <w:rPr>
          <w:b/>
          <w:bCs/>
          <w:color w:val="C45911" w:themeColor="accent2" w:themeShade="BF"/>
          <w:sz w:val="40"/>
          <w:szCs w:val="40"/>
        </w:rPr>
      </w:pPr>
      <w:r>
        <w:rPr>
          <w:b/>
          <w:bCs/>
          <w:color w:val="C45911" w:themeColor="accent2" w:themeShade="BF"/>
          <w:sz w:val="40"/>
          <w:szCs w:val="40"/>
        </w:rPr>
        <w:t xml:space="preserve">                   </w:t>
      </w:r>
      <w:r w:rsidRPr="006359A6">
        <w:rPr>
          <w:b/>
          <w:bCs/>
          <w:color w:val="C45911" w:themeColor="accent2" w:themeShade="BF"/>
          <w:sz w:val="40"/>
          <w:szCs w:val="40"/>
        </w:rPr>
        <w:t>Business Problem Statement</w:t>
      </w:r>
    </w:p>
    <w:p w14:paraId="3B8D247C" w14:textId="77777777" w:rsidR="006359A6" w:rsidRPr="006359A6" w:rsidRDefault="006359A6" w:rsidP="006359A6">
      <w:pPr>
        <w:rPr>
          <w:color w:val="000000" w:themeColor="text1"/>
        </w:rPr>
      </w:pPr>
      <w:proofErr w:type="spellStart"/>
      <w:r w:rsidRPr="006359A6">
        <w:rPr>
          <w:color w:val="000000" w:themeColor="text1"/>
        </w:rPr>
        <w:t>Blinkit</w:t>
      </w:r>
      <w:proofErr w:type="spellEnd"/>
      <w:r w:rsidRPr="006359A6">
        <w:rPr>
          <w:color w:val="000000" w:themeColor="text1"/>
        </w:rPr>
        <w:t xml:space="preserve"> operates in a competitive online grocery market with large volumes of sales data across products, outlets, and locations. However, without structured analysis, it is difficult to identify key revenue-driving categories, evaluate outlet performance, and understand customer purchasing </w:t>
      </w:r>
      <w:proofErr w:type="spellStart"/>
      <w:r w:rsidRPr="006359A6">
        <w:rPr>
          <w:color w:val="000000" w:themeColor="text1"/>
        </w:rPr>
        <w:t>behavior</w:t>
      </w:r>
      <w:proofErr w:type="spellEnd"/>
      <w:r w:rsidRPr="006359A6">
        <w:rPr>
          <w:color w:val="000000" w:themeColor="text1"/>
        </w:rPr>
        <w:t>.</w:t>
      </w:r>
    </w:p>
    <w:p w14:paraId="30BD7FD1" w14:textId="60ED04DD" w:rsidR="006359A6" w:rsidRPr="006359A6" w:rsidRDefault="006359A6" w:rsidP="006359A6">
      <w:pPr>
        <w:rPr>
          <w:b/>
          <w:bCs/>
          <w:color w:val="C45911" w:themeColor="accent2" w:themeShade="BF"/>
          <w:sz w:val="40"/>
          <w:szCs w:val="40"/>
        </w:rPr>
      </w:pPr>
      <w:r w:rsidRPr="006359A6">
        <w:rPr>
          <w:color w:val="000000" w:themeColor="text1"/>
        </w:rPr>
        <w:t xml:space="preserve">This project </w:t>
      </w:r>
      <w:proofErr w:type="spellStart"/>
      <w:r w:rsidRPr="006359A6">
        <w:rPr>
          <w:color w:val="000000" w:themeColor="text1"/>
        </w:rPr>
        <w:t>analyzes</w:t>
      </w:r>
      <w:proofErr w:type="spellEnd"/>
      <w:r w:rsidRPr="006359A6">
        <w:rPr>
          <w:color w:val="000000" w:themeColor="text1"/>
        </w:rPr>
        <w:t xml:space="preserve"> </w:t>
      </w:r>
      <w:proofErr w:type="spellStart"/>
      <w:r w:rsidRPr="006359A6">
        <w:rPr>
          <w:color w:val="000000" w:themeColor="text1"/>
        </w:rPr>
        <w:t>Blinkit’s</w:t>
      </w:r>
      <w:proofErr w:type="spellEnd"/>
      <w:r w:rsidRPr="006359A6">
        <w:rPr>
          <w:color w:val="000000" w:themeColor="text1"/>
        </w:rPr>
        <w:t xml:space="preserve"> retail sales data to generate actionable insights that support data-driven decisions for improving sales performance, operational efficiency, and customer satisfaction</w:t>
      </w:r>
    </w:p>
    <w:p w14:paraId="3930BA39" w14:textId="77777777" w:rsidR="006359A6" w:rsidRPr="006359A6" w:rsidRDefault="006359A6" w:rsidP="006359A6">
      <w:pPr>
        <w:rPr>
          <w:b/>
          <w:bCs/>
          <w:color w:val="70AD47" w:themeColor="accent6"/>
          <w:sz w:val="28"/>
          <w:szCs w:val="28"/>
        </w:rPr>
      </w:pPr>
      <w:r w:rsidRPr="006359A6">
        <w:rPr>
          <w:b/>
          <w:bCs/>
          <w:color w:val="70AD47" w:themeColor="accent6"/>
          <w:sz w:val="28"/>
          <w:szCs w:val="28"/>
        </w:rPr>
        <w:t>BRD: KPIs</w:t>
      </w:r>
    </w:p>
    <w:p w14:paraId="1D64DDF9" w14:textId="77777777" w:rsidR="006359A6" w:rsidRPr="006359A6" w:rsidRDefault="006359A6" w:rsidP="006359A6">
      <w:pPr>
        <w:numPr>
          <w:ilvl w:val="0"/>
          <w:numId w:val="1"/>
        </w:numPr>
        <w:tabs>
          <w:tab w:val="num" w:pos="720"/>
        </w:tabs>
        <w:rPr>
          <w:b/>
          <w:bCs/>
          <w:color w:val="C45911" w:themeColor="accent2" w:themeShade="BF"/>
          <w:sz w:val="40"/>
          <w:szCs w:val="40"/>
        </w:rPr>
      </w:pPr>
      <w:r w:rsidRPr="006359A6">
        <w:rPr>
          <w:b/>
          <w:bCs/>
          <w:color w:val="4472C4" w:themeColor="accent1"/>
          <w:sz w:val="24"/>
          <w:szCs w:val="24"/>
        </w:rPr>
        <w:t>Total Sales:</w:t>
      </w:r>
      <w:r w:rsidRPr="006359A6">
        <w:rPr>
          <w:b/>
          <w:bCs/>
          <w:color w:val="4472C4" w:themeColor="accent1"/>
          <w:sz w:val="40"/>
          <w:szCs w:val="40"/>
        </w:rPr>
        <w:t xml:space="preserve"> </w:t>
      </w:r>
      <w:r w:rsidRPr="006359A6">
        <w:rPr>
          <w:color w:val="000000" w:themeColor="text1"/>
        </w:rPr>
        <w:t>Total revenue generated across all outlets.</w:t>
      </w:r>
    </w:p>
    <w:p w14:paraId="41A454F3" w14:textId="77777777" w:rsidR="006359A6" w:rsidRPr="006359A6" w:rsidRDefault="006359A6" w:rsidP="006359A6">
      <w:pPr>
        <w:numPr>
          <w:ilvl w:val="0"/>
          <w:numId w:val="1"/>
        </w:numPr>
        <w:tabs>
          <w:tab w:val="num" w:pos="720"/>
        </w:tabs>
        <w:rPr>
          <w:b/>
          <w:bCs/>
          <w:color w:val="C45911" w:themeColor="accent2" w:themeShade="BF"/>
          <w:sz w:val="40"/>
          <w:szCs w:val="40"/>
        </w:rPr>
      </w:pPr>
      <w:r w:rsidRPr="006359A6">
        <w:rPr>
          <w:b/>
          <w:bCs/>
          <w:color w:val="4472C4" w:themeColor="accent1"/>
          <w:sz w:val="24"/>
          <w:szCs w:val="24"/>
        </w:rPr>
        <w:t>Average Sales per Item:</w:t>
      </w:r>
      <w:r w:rsidRPr="006359A6">
        <w:rPr>
          <w:b/>
          <w:bCs/>
          <w:color w:val="4472C4" w:themeColor="accent1"/>
          <w:sz w:val="40"/>
          <w:szCs w:val="40"/>
        </w:rPr>
        <w:t xml:space="preserve"> </w:t>
      </w:r>
      <w:r w:rsidRPr="006359A6">
        <w:rPr>
          <w:color w:val="000000" w:themeColor="text1"/>
        </w:rPr>
        <w:t>Average sales value per product.</w:t>
      </w:r>
    </w:p>
    <w:p w14:paraId="585BD0A8" w14:textId="77777777" w:rsidR="006359A6" w:rsidRPr="006359A6" w:rsidRDefault="006359A6" w:rsidP="006359A6">
      <w:pPr>
        <w:numPr>
          <w:ilvl w:val="0"/>
          <w:numId w:val="1"/>
        </w:numPr>
        <w:tabs>
          <w:tab w:val="num" w:pos="720"/>
        </w:tabs>
        <w:rPr>
          <w:color w:val="000000" w:themeColor="text1"/>
          <w:sz w:val="20"/>
          <w:szCs w:val="20"/>
        </w:rPr>
      </w:pPr>
      <w:r w:rsidRPr="006359A6">
        <w:rPr>
          <w:b/>
          <w:bCs/>
          <w:color w:val="4472C4" w:themeColor="accent1"/>
          <w:sz w:val="24"/>
          <w:szCs w:val="24"/>
        </w:rPr>
        <w:t>Total Items Sold:</w:t>
      </w:r>
      <w:r w:rsidRPr="006359A6">
        <w:rPr>
          <w:b/>
          <w:bCs/>
          <w:color w:val="4472C4" w:themeColor="accent1"/>
          <w:sz w:val="40"/>
          <w:szCs w:val="40"/>
        </w:rPr>
        <w:t xml:space="preserve"> </w:t>
      </w:r>
      <w:r w:rsidRPr="006359A6">
        <w:rPr>
          <w:color w:val="000000" w:themeColor="text1"/>
          <w:sz w:val="20"/>
          <w:szCs w:val="20"/>
        </w:rPr>
        <w:t>Total number of items sold across outlets.</w:t>
      </w:r>
    </w:p>
    <w:p w14:paraId="5560A9D3" w14:textId="77777777" w:rsidR="006359A6" w:rsidRPr="006359A6" w:rsidRDefault="006359A6" w:rsidP="006359A6">
      <w:pPr>
        <w:numPr>
          <w:ilvl w:val="0"/>
          <w:numId w:val="1"/>
        </w:numPr>
        <w:tabs>
          <w:tab w:val="num" w:pos="720"/>
        </w:tabs>
        <w:rPr>
          <w:color w:val="000000" w:themeColor="text1"/>
        </w:rPr>
      </w:pPr>
      <w:r w:rsidRPr="006359A6">
        <w:rPr>
          <w:b/>
          <w:bCs/>
          <w:color w:val="4472C4" w:themeColor="accent1"/>
          <w:sz w:val="24"/>
          <w:szCs w:val="24"/>
        </w:rPr>
        <w:t>Category-wise Sales:</w:t>
      </w:r>
      <w:r w:rsidRPr="006359A6">
        <w:rPr>
          <w:b/>
          <w:bCs/>
          <w:color w:val="4472C4" w:themeColor="accent1"/>
          <w:sz w:val="40"/>
          <w:szCs w:val="40"/>
        </w:rPr>
        <w:t xml:space="preserve"> </w:t>
      </w:r>
      <w:r w:rsidRPr="006359A6">
        <w:rPr>
          <w:color w:val="000000" w:themeColor="text1"/>
        </w:rPr>
        <w:t>Sales contribution by each product category.</w:t>
      </w:r>
    </w:p>
    <w:p w14:paraId="785FF9F6" w14:textId="77777777" w:rsidR="006359A6" w:rsidRPr="006359A6" w:rsidRDefault="006359A6" w:rsidP="006359A6">
      <w:pPr>
        <w:numPr>
          <w:ilvl w:val="0"/>
          <w:numId w:val="1"/>
        </w:numPr>
        <w:tabs>
          <w:tab w:val="num" w:pos="720"/>
        </w:tabs>
        <w:rPr>
          <w:b/>
          <w:bCs/>
          <w:color w:val="C45911" w:themeColor="accent2" w:themeShade="BF"/>
          <w:sz w:val="40"/>
          <w:szCs w:val="40"/>
        </w:rPr>
      </w:pPr>
      <w:r w:rsidRPr="006359A6">
        <w:rPr>
          <w:b/>
          <w:bCs/>
          <w:color w:val="4472C4" w:themeColor="accent1"/>
          <w:sz w:val="24"/>
          <w:szCs w:val="24"/>
        </w:rPr>
        <w:t>Outlet-wise Sales:</w:t>
      </w:r>
      <w:r w:rsidRPr="006359A6">
        <w:rPr>
          <w:b/>
          <w:bCs/>
          <w:color w:val="4472C4" w:themeColor="accent1"/>
          <w:sz w:val="40"/>
          <w:szCs w:val="40"/>
        </w:rPr>
        <w:t xml:space="preserve"> </w:t>
      </w:r>
      <w:r w:rsidRPr="006359A6">
        <w:rPr>
          <w:color w:val="000000" w:themeColor="text1"/>
        </w:rPr>
        <w:t>Total sales generated by each outlet.</w:t>
      </w:r>
    </w:p>
    <w:p w14:paraId="15054B4E" w14:textId="77777777" w:rsidR="006359A6" w:rsidRPr="006359A6" w:rsidRDefault="006359A6" w:rsidP="006359A6">
      <w:pPr>
        <w:numPr>
          <w:ilvl w:val="0"/>
          <w:numId w:val="1"/>
        </w:numPr>
        <w:tabs>
          <w:tab w:val="num" w:pos="720"/>
        </w:tabs>
        <w:rPr>
          <w:b/>
          <w:bCs/>
          <w:color w:val="C45911" w:themeColor="accent2" w:themeShade="BF"/>
          <w:sz w:val="40"/>
          <w:szCs w:val="40"/>
        </w:rPr>
      </w:pPr>
      <w:r w:rsidRPr="006359A6">
        <w:rPr>
          <w:b/>
          <w:bCs/>
          <w:color w:val="4472C4" w:themeColor="accent1"/>
          <w:sz w:val="24"/>
          <w:szCs w:val="24"/>
        </w:rPr>
        <w:t>Sales by Outlet Size</w:t>
      </w:r>
      <w:r w:rsidRPr="006359A6">
        <w:rPr>
          <w:color w:val="000000" w:themeColor="text1"/>
        </w:rPr>
        <w:t>: Sales distribution across small, medium, and large outlets.</w:t>
      </w:r>
    </w:p>
    <w:p w14:paraId="713DCBDA" w14:textId="5E6460D8" w:rsidR="006359A6" w:rsidRPr="006359A6" w:rsidRDefault="006359A6" w:rsidP="006359A6">
      <w:pPr>
        <w:numPr>
          <w:ilvl w:val="0"/>
          <w:numId w:val="1"/>
        </w:numPr>
        <w:rPr>
          <w:b/>
          <w:bCs/>
          <w:color w:val="C45911" w:themeColor="accent2" w:themeShade="BF"/>
          <w:sz w:val="40"/>
          <w:szCs w:val="40"/>
        </w:rPr>
      </w:pPr>
      <w:r w:rsidRPr="006359A6">
        <w:rPr>
          <w:b/>
          <w:bCs/>
          <w:color w:val="4472C4" w:themeColor="accent1"/>
          <w:sz w:val="24"/>
          <w:szCs w:val="24"/>
        </w:rPr>
        <w:t>Sales by Location Type:</w:t>
      </w:r>
      <w:r w:rsidRPr="006359A6">
        <w:rPr>
          <w:b/>
          <w:bCs/>
          <w:color w:val="4472C4" w:themeColor="accent1"/>
          <w:sz w:val="40"/>
          <w:szCs w:val="40"/>
        </w:rPr>
        <w:t xml:space="preserve"> </w:t>
      </w:r>
      <w:r w:rsidRPr="006359A6">
        <w:rPr>
          <w:color w:val="000000" w:themeColor="text1"/>
        </w:rPr>
        <w:t>Sales performance across Tier 1, Tier 2, and Tier 3 locations.</w:t>
      </w:r>
    </w:p>
    <w:p w14:paraId="6AC25890" w14:textId="77777777" w:rsidR="006359A6" w:rsidRPr="006359A6" w:rsidRDefault="006359A6" w:rsidP="006359A6">
      <w:pPr>
        <w:rPr>
          <w:b/>
          <w:bCs/>
          <w:color w:val="70AD47" w:themeColor="accent6"/>
          <w:sz w:val="28"/>
          <w:szCs w:val="28"/>
        </w:rPr>
      </w:pPr>
      <w:r w:rsidRPr="006359A6">
        <w:rPr>
          <w:b/>
          <w:bCs/>
          <w:color w:val="70AD47" w:themeColor="accent6"/>
          <w:sz w:val="28"/>
          <w:szCs w:val="28"/>
        </w:rPr>
        <w:t>BRD: Charts</w:t>
      </w:r>
    </w:p>
    <w:p w14:paraId="3CCC7B95" w14:textId="77777777" w:rsidR="006359A6" w:rsidRPr="006359A6" w:rsidRDefault="006359A6" w:rsidP="006359A6">
      <w:pPr>
        <w:numPr>
          <w:ilvl w:val="0"/>
          <w:numId w:val="2"/>
        </w:numPr>
        <w:tabs>
          <w:tab w:val="num" w:pos="720"/>
        </w:tabs>
        <w:rPr>
          <w:b/>
          <w:bCs/>
          <w:color w:val="C45911" w:themeColor="accent2" w:themeShade="BF"/>
          <w:sz w:val="40"/>
          <w:szCs w:val="40"/>
        </w:rPr>
      </w:pPr>
      <w:r w:rsidRPr="006359A6">
        <w:rPr>
          <w:b/>
          <w:bCs/>
          <w:color w:val="4472C4" w:themeColor="accent1"/>
          <w:sz w:val="24"/>
          <w:szCs w:val="24"/>
        </w:rPr>
        <w:t>Category-wise Sales Analysis:</w:t>
      </w:r>
      <w:r w:rsidRPr="006359A6">
        <w:rPr>
          <w:b/>
          <w:bCs/>
          <w:color w:val="4472C4" w:themeColor="accent1"/>
          <w:sz w:val="40"/>
          <w:szCs w:val="40"/>
        </w:rPr>
        <w:t xml:space="preserve"> </w:t>
      </w:r>
      <w:r w:rsidRPr="006359A6">
        <w:rPr>
          <w:color w:val="000000" w:themeColor="text1"/>
        </w:rPr>
        <w:t>Compares sales contribution across product categories.</w:t>
      </w:r>
    </w:p>
    <w:p w14:paraId="0BADD2DB" w14:textId="77777777" w:rsidR="006359A6" w:rsidRPr="006359A6" w:rsidRDefault="006359A6" w:rsidP="006359A6">
      <w:pPr>
        <w:numPr>
          <w:ilvl w:val="0"/>
          <w:numId w:val="2"/>
        </w:numPr>
        <w:tabs>
          <w:tab w:val="num" w:pos="720"/>
        </w:tabs>
        <w:rPr>
          <w:b/>
          <w:bCs/>
          <w:color w:val="C45911" w:themeColor="accent2" w:themeShade="BF"/>
          <w:sz w:val="40"/>
          <w:szCs w:val="40"/>
        </w:rPr>
      </w:pPr>
      <w:r w:rsidRPr="006359A6">
        <w:rPr>
          <w:b/>
          <w:bCs/>
          <w:color w:val="4472C4" w:themeColor="accent1"/>
          <w:sz w:val="24"/>
          <w:szCs w:val="24"/>
        </w:rPr>
        <w:t>Sales Distribution by Outlet Size:</w:t>
      </w:r>
      <w:r w:rsidRPr="006359A6">
        <w:rPr>
          <w:b/>
          <w:bCs/>
          <w:color w:val="4472C4" w:themeColor="accent1"/>
          <w:sz w:val="40"/>
          <w:szCs w:val="40"/>
        </w:rPr>
        <w:t xml:space="preserve"> </w:t>
      </w:r>
      <w:r w:rsidRPr="006359A6">
        <w:rPr>
          <w:color w:val="000000" w:themeColor="text1"/>
        </w:rPr>
        <w:t>Shows impact of outlet size on revenue generation.</w:t>
      </w:r>
    </w:p>
    <w:p w14:paraId="267ED93A" w14:textId="77777777" w:rsidR="006359A6" w:rsidRPr="006359A6" w:rsidRDefault="006359A6" w:rsidP="006359A6">
      <w:pPr>
        <w:numPr>
          <w:ilvl w:val="0"/>
          <w:numId w:val="2"/>
        </w:numPr>
        <w:tabs>
          <w:tab w:val="num" w:pos="720"/>
        </w:tabs>
        <w:rPr>
          <w:b/>
          <w:bCs/>
          <w:color w:val="C45911" w:themeColor="accent2" w:themeShade="BF"/>
          <w:sz w:val="40"/>
          <w:szCs w:val="40"/>
        </w:rPr>
      </w:pPr>
      <w:r w:rsidRPr="006359A6">
        <w:rPr>
          <w:b/>
          <w:bCs/>
          <w:color w:val="4472C4" w:themeColor="accent1"/>
          <w:sz w:val="24"/>
          <w:szCs w:val="24"/>
        </w:rPr>
        <w:t>Sales by Outlet Location:</w:t>
      </w:r>
      <w:r w:rsidRPr="006359A6">
        <w:rPr>
          <w:b/>
          <w:bCs/>
          <w:color w:val="4472C4" w:themeColor="accent1"/>
          <w:sz w:val="40"/>
          <w:szCs w:val="40"/>
        </w:rPr>
        <w:t xml:space="preserve"> </w:t>
      </w:r>
      <w:proofErr w:type="spellStart"/>
      <w:r w:rsidRPr="006359A6">
        <w:rPr>
          <w:color w:val="000000" w:themeColor="text1"/>
        </w:rPr>
        <w:t>Analyzes</w:t>
      </w:r>
      <w:proofErr w:type="spellEnd"/>
      <w:r w:rsidRPr="006359A6">
        <w:rPr>
          <w:color w:val="000000" w:themeColor="text1"/>
        </w:rPr>
        <w:t xml:space="preserve"> sales trends across different location tiers.</w:t>
      </w:r>
    </w:p>
    <w:p w14:paraId="6B604C5A" w14:textId="77777777" w:rsidR="006359A6" w:rsidRPr="006359A6" w:rsidRDefault="006359A6" w:rsidP="006359A6">
      <w:pPr>
        <w:numPr>
          <w:ilvl w:val="0"/>
          <w:numId w:val="2"/>
        </w:numPr>
        <w:tabs>
          <w:tab w:val="num" w:pos="720"/>
        </w:tabs>
        <w:rPr>
          <w:b/>
          <w:bCs/>
          <w:color w:val="C45911" w:themeColor="accent2" w:themeShade="BF"/>
          <w:sz w:val="40"/>
          <w:szCs w:val="40"/>
        </w:rPr>
      </w:pPr>
      <w:r w:rsidRPr="006359A6">
        <w:rPr>
          <w:b/>
          <w:bCs/>
          <w:color w:val="4472C4" w:themeColor="accent1"/>
          <w:sz w:val="24"/>
          <w:szCs w:val="24"/>
        </w:rPr>
        <w:t>Outlet Type Performance:</w:t>
      </w:r>
      <w:r w:rsidRPr="006359A6">
        <w:rPr>
          <w:b/>
          <w:bCs/>
          <w:color w:val="4472C4" w:themeColor="accent1"/>
          <w:sz w:val="40"/>
          <w:szCs w:val="40"/>
        </w:rPr>
        <w:t xml:space="preserve"> </w:t>
      </w:r>
      <w:r w:rsidRPr="006359A6">
        <w:rPr>
          <w:color w:val="000000" w:themeColor="text1"/>
        </w:rPr>
        <w:t>Compares sales between supermarkets and grocery stores.</w:t>
      </w:r>
    </w:p>
    <w:p w14:paraId="685E0111" w14:textId="77777777" w:rsidR="006359A6" w:rsidRPr="006359A6" w:rsidRDefault="006359A6" w:rsidP="006359A6">
      <w:pPr>
        <w:numPr>
          <w:ilvl w:val="0"/>
          <w:numId w:val="2"/>
        </w:numPr>
        <w:tabs>
          <w:tab w:val="num" w:pos="720"/>
        </w:tabs>
        <w:rPr>
          <w:color w:val="000000" w:themeColor="text1"/>
        </w:rPr>
      </w:pPr>
      <w:r w:rsidRPr="006359A6">
        <w:rPr>
          <w:b/>
          <w:bCs/>
          <w:color w:val="4472C4" w:themeColor="accent1"/>
          <w:sz w:val="24"/>
          <w:szCs w:val="24"/>
        </w:rPr>
        <w:t>Item MRP vs Sales Analysis:</w:t>
      </w:r>
      <w:r w:rsidRPr="006359A6">
        <w:rPr>
          <w:b/>
          <w:bCs/>
          <w:color w:val="4472C4" w:themeColor="accent1"/>
          <w:sz w:val="40"/>
          <w:szCs w:val="40"/>
        </w:rPr>
        <w:t xml:space="preserve"> </w:t>
      </w:r>
      <w:r w:rsidRPr="006359A6">
        <w:rPr>
          <w:color w:val="000000" w:themeColor="text1"/>
        </w:rPr>
        <w:t>Examines relationship between product pricing and sales.</w:t>
      </w:r>
    </w:p>
    <w:p w14:paraId="795BEA6D" w14:textId="77777777" w:rsidR="006359A6" w:rsidRPr="006359A6" w:rsidRDefault="006359A6" w:rsidP="006359A6">
      <w:pPr>
        <w:numPr>
          <w:ilvl w:val="0"/>
          <w:numId w:val="2"/>
        </w:numPr>
        <w:tabs>
          <w:tab w:val="num" w:pos="720"/>
        </w:tabs>
        <w:rPr>
          <w:color w:val="000000" w:themeColor="text1"/>
        </w:rPr>
      </w:pPr>
      <w:r w:rsidRPr="006359A6">
        <w:rPr>
          <w:b/>
          <w:bCs/>
          <w:color w:val="4472C4" w:themeColor="accent1"/>
          <w:sz w:val="24"/>
          <w:szCs w:val="24"/>
        </w:rPr>
        <w:t>Top Products by Sales:</w:t>
      </w:r>
      <w:r w:rsidRPr="006359A6">
        <w:rPr>
          <w:b/>
          <w:bCs/>
          <w:color w:val="4472C4" w:themeColor="accent1"/>
          <w:sz w:val="40"/>
          <w:szCs w:val="40"/>
        </w:rPr>
        <w:t xml:space="preserve"> </w:t>
      </w:r>
      <w:r w:rsidRPr="006359A6">
        <w:rPr>
          <w:color w:val="000000" w:themeColor="text1"/>
        </w:rPr>
        <w:t>Identifies highest revenue-generating items.</w:t>
      </w:r>
    </w:p>
    <w:p w14:paraId="563D3E19" w14:textId="77777777" w:rsidR="006359A6" w:rsidRPr="006359A6" w:rsidRDefault="006359A6" w:rsidP="006359A6">
      <w:pPr>
        <w:numPr>
          <w:ilvl w:val="0"/>
          <w:numId w:val="2"/>
        </w:numPr>
        <w:tabs>
          <w:tab w:val="num" w:pos="720"/>
        </w:tabs>
        <w:rPr>
          <w:color w:val="000000" w:themeColor="text1"/>
        </w:rPr>
      </w:pPr>
      <w:r w:rsidRPr="006359A6">
        <w:rPr>
          <w:b/>
          <w:bCs/>
          <w:color w:val="4472C4" w:themeColor="accent1"/>
          <w:sz w:val="24"/>
          <w:szCs w:val="24"/>
        </w:rPr>
        <w:t>Overall Sales Distribution:</w:t>
      </w:r>
      <w:r w:rsidRPr="006359A6">
        <w:rPr>
          <w:b/>
          <w:bCs/>
          <w:color w:val="4472C4" w:themeColor="accent1"/>
          <w:sz w:val="40"/>
          <w:szCs w:val="40"/>
        </w:rPr>
        <w:t xml:space="preserve"> </w:t>
      </w:r>
      <w:r w:rsidRPr="006359A6">
        <w:rPr>
          <w:color w:val="000000" w:themeColor="text1"/>
        </w:rPr>
        <w:t>Visualizes overall sales spread across the dataset.</w:t>
      </w:r>
    </w:p>
    <w:p w14:paraId="7455F4F7" w14:textId="77777777" w:rsidR="006359A6" w:rsidRPr="006359A6" w:rsidRDefault="006359A6" w:rsidP="006359A6">
      <w:pPr>
        <w:rPr>
          <w:b/>
          <w:bCs/>
          <w:color w:val="C45911" w:themeColor="accent2" w:themeShade="BF"/>
          <w:sz w:val="40"/>
          <w:szCs w:val="40"/>
        </w:rPr>
      </w:pPr>
    </w:p>
    <w:sectPr w:rsidR="006359A6" w:rsidRPr="00635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5CB7"/>
    <w:multiLevelType w:val="multilevel"/>
    <w:tmpl w:val="859EA25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1D5FE9"/>
    <w:multiLevelType w:val="multilevel"/>
    <w:tmpl w:val="9EB06A4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num w:numId="1" w16cid:durableId="735010263">
    <w:abstractNumId w:val="0"/>
  </w:num>
  <w:num w:numId="2" w16cid:durableId="1569420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1F"/>
    <w:rsid w:val="000F6BD0"/>
    <w:rsid w:val="0027611F"/>
    <w:rsid w:val="006359A6"/>
    <w:rsid w:val="009F3534"/>
    <w:rsid w:val="00A95B34"/>
    <w:rsid w:val="00E4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4D5CB"/>
  <w15:chartTrackingRefBased/>
  <w15:docId w15:val="{754AE1AC-9FED-470E-99A7-3C869BB58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1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61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1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61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dipti rani sahu</dc:creator>
  <cp:keywords/>
  <dc:description/>
  <cp:lastModifiedBy>dipti rani sahu</cp:lastModifiedBy>
  <cp:revision>1</cp:revision>
  <dcterms:created xsi:type="dcterms:W3CDTF">2026-01-19T12:29:00Z</dcterms:created>
  <dcterms:modified xsi:type="dcterms:W3CDTF">2026-01-19T18:56:00Z</dcterms:modified>
</cp:coreProperties>
</file>