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A78AC" w14:textId="77777777" w:rsidR="00287247" w:rsidRDefault="00287247" w:rsidP="00287247">
      <w:pPr>
        <w:pBdr>
          <w:bottom w:val="double" w:sz="6" w:space="1" w:color="auto"/>
        </w:pBdr>
      </w:pPr>
      <w:r>
        <w:t>JAVA NOTES FROM TELSTRA</w:t>
      </w:r>
    </w:p>
    <w:p w14:paraId="50544E47" w14:textId="77777777" w:rsidR="00287247" w:rsidRDefault="00287247" w:rsidP="00287247">
      <w:pPr>
        <w:pStyle w:val="NormalWeb"/>
      </w:pPr>
      <w:r>
        <w:t>L1</w:t>
      </w:r>
    </w:p>
    <w:p w14:paraId="4D4BD3EE" w14:textId="77777777" w:rsidR="00287247" w:rsidRPr="00124697" w:rsidRDefault="00287247" w:rsidP="00287247">
      <w:pPr>
        <w:pStyle w:val="NormalWeb"/>
        <w:rPr>
          <w:b/>
          <w:bCs/>
        </w:rPr>
      </w:pPr>
      <w:r w:rsidRPr="00124697">
        <w:rPr>
          <w:b/>
          <w:bCs/>
        </w:rPr>
        <w:t>GREG</w:t>
      </w:r>
    </w:p>
    <w:p w14:paraId="710E3F01" w14:textId="77777777" w:rsidR="00287247" w:rsidRDefault="00287247" w:rsidP="00287247">
      <w:pPr>
        <w:pStyle w:val="NormalWeb"/>
        <w:pBdr>
          <w:bottom w:val="double" w:sz="6" w:space="1" w:color="auto"/>
        </w:pBdr>
      </w:pPr>
      <w:r>
        <w:t>1) how is the orchestration of docker containers done ? From where it is done?</w:t>
      </w:r>
      <w:r>
        <w:br/>
        <w:t xml:space="preserve">    -  MOSS platform takes care of this, as per </w:t>
      </w:r>
      <w:proofErr w:type="spellStart"/>
      <w:r>
        <w:t>yaml</w:t>
      </w:r>
      <w:proofErr w:type="spellEnd"/>
      <w:r>
        <w:t xml:space="preserve"> file, </w:t>
      </w:r>
      <w:proofErr w:type="spellStart"/>
      <w:r>
        <w:t>openshift</w:t>
      </w:r>
      <w:proofErr w:type="spellEnd"/>
      <w:r>
        <w:t xml:space="preserve">, docker, </w:t>
      </w:r>
      <w:proofErr w:type="spellStart"/>
      <w:r>
        <w:t>kubernetes</w:t>
      </w:r>
      <w:proofErr w:type="spellEnd"/>
      <w:r>
        <w:t>..  </w:t>
      </w:r>
      <w:r>
        <w:br/>
        <w:t>2) How can we see 3 SL Instance installed on Docker container, Idea how this SL Instance is orchestrated ?</w:t>
      </w:r>
      <w:r>
        <w:br/>
        <w:t xml:space="preserve">    - </w:t>
      </w:r>
      <w:proofErr w:type="spellStart"/>
      <w:r>
        <w:t>Sl</w:t>
      </w:r>
      <w:proofErr w:type="spellEnd"/>
      <w:r>
        <w:t xml:space="preserve"> instances are not containerised, they live on another platform and we hit its API. </w:t>
      </w:r>
      <w:r>
        <w:br/>
        <w:t>3) Is there any Load Balancer?</w:t>
      </w:r>
      <w:r>
        <w:br/>
        <w:t xml:space="preserve">    - The 3 ScienceLogic instances operate independently due to customer volumes, though have redundancy per-stack. We should hit the front-end VIP/Applications Portals via API from </w:t>
      </w:r>
      <w:proofErr w:type="spellStart"/>
      <w:r>
        <w:t>OpsPortal</w:t>
      </w:r>
      <w:proofErr w:type="spellEnd"/>
      <w:r>
        <w:t xml:space="preserve"> in Prod. SL instance is mapped in the </w:t>
      </w:r>
      <w:proofErr w:type="spellStart"/>
      <w:r>
        <w:t>network_mapping</w:t>
      </w:r>
      <w:proofErr w:type="spellEnd"/>
      <w:r>
        <w:t xml:space="preserve"> table of CDDB. there is no capability to migrate customers between stacks are current due to the complexities around mass migration and each network device will need configuration changes to send traps and update ACLs/config for SNMP polling servers at </w:t>
      </w:r>
      <w:proofErr w:type="spellStart"/>
      <w:r>
        <w:t>vey</w:t>
      </w:r>
      <w:proofErr w:type="spellEnd"/>
      <w:r>
        <w:t xml:space="preserve"> least.</w:t>
      </w:r>
      <w:r>
        <w:br/>
        <w:t>4) Role of OpenShift ?I can see Logs but apart from that what is other work OpenShift is handling.</w:t>
      </w:r>
      <w:r>
        <w:br/>
        <w:t xml:space="preserve">    - This is a platform question, but </w:t>
      </w:r>
      <w:proofErr w:type="spellStart"/>
      <w:r>
        <w:t>Openshift</w:t>
      </w:r>
      <w:proofErr w:type="spellEnd"/>
      <w:r>
        <w:t xml:space="preserve"> is the underlying platform, similar to current </w:t>
      </w:r>
      <w:proofErr w:type="spellStart"/>
      <w:r>
        <w:t>Openshift</w:t>
      </w:r>
      <w:proofErr w:type="spellEnd"/>
      <w:r>
        <w:t xml:space="preserve"> in CMI, it is just moved to run on AWS as MOSS.</w:t>
      </w:r>
      <w:r>
        <w:br/>
        <w:t>5) Is this the Bamboo work to create a build and deployed on Image and run on Docker container ?</w:t>
      </w:r>
      <w:r>
        <w:br/>
        <w:t>    - This should be handled by platform once we push the updated builds.</w:t>
      </w:r>
    </w:p>
    <w:p w14:paraId="4A93F8A2" w14:textId="77777777" w:rsidR="00287247" w:rsidRDefault="00287247" w:rsidP="00287247">
      <w:r>
        <w:t>L2</w:t>
      </w:r>
    </w:p>
    <w:p w14:paraId="1F59D1D0" w14:textId="77777777" w:rsidR="00FF7571" w:rsidRDefault="00FF7571"/>
    <w:sectPr w:rsidR="00FF7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47"/>
    <w:rsid w:val="00207E0D"/>
    <w:rsid w:val="00287247"/>
    <w:rsid w:val="00815D47"/>
    <w:rsid w:val="00EA4D2A"/>
    <w:rsid w:val="00FF7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7978CC"/>
  <w15:chartTrackingRefBased/>
  <w15:docId w15:val="{0EE3BFAB-2B10-B449-9884-3296EE15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724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Dreksha</dc:creator>
  <cp:keywords/>
  <dc:description/>
  <cp:lastModifiedBy>Chaudhary, Dreksha</cp:lastModifiedBy>
  <cp:revision>1</cp:revision>
  <dcterms:created xsi:type="dcterms:W3CDTF">2023-07-13T08:46:00Z</dcterms:created>
  <dcterms:modified xsi:type="dcterms:W3CDTF">2023-07-13T08:47:00Z</dcterms:modified>
</cp:coreProperties>
</file>