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657"/>
        <w:gridCol w:w="4230"/>
      </w:tblGrid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 xml:space="preserve">Nested </w:t>
            </w:r>
            <w:r w:rsidRPr="007E4880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en-IN"/>
              </w:rPr>
              <w:t>if-else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7E4880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en-IN"/>
              </w:rPr>
              <w:t>if-else if</w:t>
            </w: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 xml:space="preserve"> Ladder</w:t>
            </w:r>
          </w:p>
        </w:tc>
      </w:tr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Logic Type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Hierarchical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(Conditions depend on previous conditions).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Sequential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(Conditions are mutually exclusive independent checks).</w:t>
            </w:r>
          </w:p>
        </w:tc>
      </w:tr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Execution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Tests internal conditions only if outer ones pass.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Tests conditions one after another from top to bottom.</w:t>
            </w:r>
          </w:p>
        </w:tc>
      </w:tr>
    </w:tbl>
    <w:p w:rsidR="00326448" w:rsidRDefault="000A3009"/>
    <w:p w:rsidR="007E4880" w:rsidRDefault="007E488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457"/>
        <w:gridCol w:w="4066"/>
      </w:tblGrid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7E4880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en-IN"/>
              </w:rPr>
              <w:t>if-else</w:t>
            </w: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 xml:space="preserve"> Statement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7E4880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en-IN"/>
              </w:rPr>
              <w:t>switch</w:t>
            </w: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 xml:space="preserve"> Statement</w:t>
            </w:r>
          </w:p>
        </w:tc>
      </w:tr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Expression Type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Any expression evaluating to a </w:t>
            </w:r>
            <w:proofErr w:type="spellStart"/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boolean</w:t>
            </w:r>
            <w:proofErr w:type="spellEnd"/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(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true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/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false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Integers, characters, strings, or </w:t>
            </w:r>
            <w:proofErr w:type="spellStart"/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enums</w:t>
            </w:r>
            <w:proofErr w:type="spellEnd"/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(depending on language).</w:t>
            </w:r>
          </w:p>
        </w:tc>
      </w:tr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Condition Types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Relational (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&lt;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, 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&gt;</w:t>
            </w:r>
            <w:proofErr w:type="gramStart"/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, 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!</w:t>
            </w:r>
            <w:proofErr w:type="gramEnd"/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=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) and logical (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&amp;&amp;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, 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||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) operators.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Strictly equality (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==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) checks against discrete values.</w:t>
            </w:r>
          </w:p>
        </w:tc>
      </w:tr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 xml:space="preserve">Default </w:t>
            </w:r>
            <w:proofErr w:type="spellStart"/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Fallback</w:t>
            </w:r>
            <w:proofErr w:type="spellEnd"/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Handled by an optional trailing 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else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block.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Handled by an optional 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default: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label.</w:t>
            </w:r>
          </w:p>
        </w:tc>
      </w:tr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Execution Flow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Evaluates conditions sequentially (top-to-bottom).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Jumps directly to the matching case using a lookup table.</w:t>
            </w:r>
          </w:p>
        </w:tc>
      </w:tr>
      <w:tr w:rsidR="007E4880" w:rsidRPr="007E4880" w:rsidTr="007E488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Fall-through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None. Only the first matching block executes.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E4880" w:rsidRPr="007E4880" w:rsidRDefault="007E4880" w:rsidP="007E488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Yes. Requires a </w:t>
            </w:r>
            <w:r w:rsidRPr="007E4880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break</w:t>
            </w:r>
            <w:r w:rsidRPr="007E4880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keyword to stop executing subsequent cases.</w:t>
            </w:r>
          </w:p>
        </w:tc>
      </w:tr>
    </w:tbl>
    <w:p w:rsidR="007E4880" w:rsidRDefault="007E4880">
      <w:bookmarkStart w:id="0" w:name="_GoBack"/>
      <w:bookmarkEnd w:id="0"/>
    </w:p>
    <w:sectPr w:rsidR="007E4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880"/>
    <w:rsid w:val="000A3009"/>
    <w:rsid w:val="005D6969"/>
    <w:rsid w:val="007E4880"/>
    <w:rsid w:val="00B4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DC613D-9ABE-4B8C-A10B-1EFCA46C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E48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8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2026-06-30T16:37:00Z</dcterms:created>
  <dcterms:modified xsi:type="dcterms:W3CDTF">2026-06-30T18:28:00Z</dcterms:modified>
</cp:coreProperties>
</file>