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bookmarkStart w:id="0" w:name="_Hlk137202940"/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De jure sovereignty is acquired through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force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law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grant</w:t>
      </w:r>
    </w:p>
    <w:p w:rsidR="005254C7" w:rsidRDefault="00962C0F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treaty</w:t>
      </w:r>
    </w:p>
    <w:p w:rsidR="00B33EB6" w:rsidRDefault="002C0145" w:rsidP="00B33EB6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Topic 1</w:t>
      </w:r>
    </w:p>
    <w:p w:rsidR="00763F2E" w:rsidRDefault="00763F2E" w:rsidP="00B33EB6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image: yes</w:t>
      </w:r>
    </w:p>
    <w:p w:rsidR="002C0145" w:rsidRDefault="002C0145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1</w:t>
      </w:r>
    </w:p>
    <w:p w:rsidR="00E66C94" w:rsidRDefault="00E66C94" w:rsidP="005254C7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1</w:t>
      </w:r>
    </w:p>
    <w:p w:rsidR="00962C0F" w:rsidRDefault="005254C7" w:rsidP="005254C7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b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The political scientists that provided the typology of political culture were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John Locke and Thomas Hobbes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Karl Marx and V. I. Lenin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Gabriel Almond and Sidney Verba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Samuel Huntington and Gabriel Almond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topic. </w:t>
      </w:r>
      <w:r>
        <w:rPr>
          <w:rFonts w:ascii="Times New Roman" w:hAnsi="Times New Roman"/>
        </w:rPr>
        <w:tab/>
      </w:r>
      <w:r w:rsidR="00CC1BFD">
        <w:rPr>
          <w:rFonts w:ascii="Times New Roman" w:hAnsi="Times New Roman"/>
        </w:rPr>
        <w:t>T</w:t>
      </w:r>
      <w:r>
        <w:rPr>
          <w:rFonts w:ascii="Times New Roman" w:hAnsi="Times New Roman"/>
        </w:rPr>
        <w:t>opic</w:t>
      </w:r>
      <w:r w:rsidR="00CC1BFD">
        <w:rPr>
          <w:rFonts w:ascii="Times New Roman" w:hAnsi="Times New Roman"/>
        </w:rPr>
        <w:t xml:space="preserve"> 2</w:t>
      </w:r>
    </w:p>
    <w:p w:rsidR="00763F2E" w:rsidRDefault="00763F2E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image: no</w:t>
      </w:r>
    </w:p>
    <w:p w:rsidR="002C0145" w:rsidRDefault="002C0145" w:rsidP="002C0145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 w:rsidR="00CC1BFD">
        <w:rPr>
          <w:rFonts w:ascii="Times New Roman" w:hAnsi="Times New Roman"/>
        </w:rPr>
        <w:t>2</w:t>
      </w:r>
    </w:p>
    <w:p w:rsidR="00E66C94" w:rsidRDefault="00E66C94" w:rsidP="00E66C94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2</w:t>
      </w:r>
    </w:p>
    <w:p w:rsidR="00962C0F" w:rsidRDefault="005254C7" w:rsidP="005254C7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</w:t>
      </w:r>
      <w:r w:rsidR="00962C0F">
        <w:rPr>
          <w:rFonts w:ascii="Times New Roman" w:hAnsi="Times New Roman"/>
        </w:rPr>
        <w:t xml:space="preserve"> A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The political scientists who defined politics as ‘Who gets what, when and how’ is 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a.</w:t>
      </w:r>
      <w:r>
        <w:rPr>
          <w:rFonts w:ascii="Times New Roman" w:hAnsi="Times New Roman"/>
        </w:rPr>
        <w:tab/>
        <w:t>Aristotle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Harold Laski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David Easton</w:t>
      </w:r>
    </w:p>
    <w:p w:rsidR="00962C0F" w:rsidRDefault="00962C0F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Harold Lasswell</w:t>
      </w:r>
    </w:p>
    <w:p w:rsidR="00CC1BFD" w:rsidRDefault="00CC1BFD" w:rsidP="00CC1BFD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  <w:t>Topic 3</w:t>
      </w:r>
    </w:p>
    <w:p w:rsidR="00763F2E" w:rsidRDefault="00763F2E" w:rsidP="00763F2E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image: no</w:t>
      </w:r>
    </w:p>
    <w:p w:rsidR="00763F2E" w:rsidRDefault="00763F2E" w:rsidP="00CC1BFD">
      <w:pPr>
        <w:spacing w:after="160" w:line="288" w:lineRule="auto"/>
        <w:ind w:left="720"/>
        <w:jc w:val="both"/>
        <w:rPr>
          <w:rFonts w:ascii="Times New Roman" w:hAnsi="Times New Roman"/>
        </w:rPr>
      </w:pPr>
    </w:p>
    <w:p w:rsidR="00CC1BFD" w:rsidRDefault="00CC1BFD" w:rsidP="00CC1BFD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2023</w:t>
      </w:r>
    </w:p>
    <w:p w:rsidR="00E66C94" w:rsidRDefault="00E66C94" w:rsidP="00E66C94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explanation. This is 3</w:t>
      </w:r>
    </w:p>
    <w:p w:rsidR="00E66C94" w:rsidRDefault="00E66C94" w:rsidP="00CC1BFD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p w:rsidR="00CC1BFD" w:rsidRDefault="00CC1BFD" w:rsidP="00CC1BFD">
      <w:pPr>
        <w:spacing w:after="160" w:line="288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answer. A</w:t>
      </w:r>
    </w:p>
    <w:p w:rsidR="009268B3" w:rsidRDefault="009268B3" w:rsidP="009268B3">
      <w:pPr>
        <w:spacing w:after="16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</w:r>
      <w:r w:rsidRPr="009268B3">
        <w:rPr>
          <w:rFonts w:ascii="Times New Roman" w:hAnsi="Times New Roman"/>
        </w:rPr>
        <w:t>When $a \ne 0$, there are two solutions to \(ax^2 + bx + c = 0\) and they are $$x = {-b \pm \sqrt{b^2-4ac} \over 2a}.</w:t>
      </w:r>
      <w:r>
        <w:rPr>
          <w:rFonts w:ascii="Times New Roman" w:hAnsi="Times New Roman"/>
        </w:rPr>
        <w:t xml:space="preserve"> </w:t>
      </w:r>
      <w:r w:rsidRPr="009268B3">
        <w:rPr>
          <w:rFonts w:ascii="Times New Roman" w:hAnsi="Times New Roman"/>
        </w:rPr>
        <w:t>$$\(5x * 10 \approx 42\)</w:t>
      </w:r>
    </w:p>
    <w:p w:rsidR="009268B3" w:rsidRDefault="009268B3" w:rsidP="009268B3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  <w:t>Aristotle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b.</w:t>
      </w:r>
      <w:r>
        <w:rPr>
          <w:rFonts w:ascii="Times New Roman" w:hAnsi="Times New Roman"/>
        </w:rPr>
        <w:tab/>
        <w:t>Harold Laski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c.</w:t>
      </w:r>
      <w:r>
        <w:rPr>
          <w:rFonts w:ascii="Times New Roman" w:hAnsi="Times New Roman"/>
        </w:rPr>
        <w:tab/>
        <w:t>David Easton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d.</w:t>
      </w:r>
      <w:r>
        <w:rPr>
          <w:rFonts w:ascii="Times New Roman" w:hAnsi="Times New Roman"/>
        </w:rPr>
        <w:tab/>
        <w:t>Harold Lasswell</w:t>
      </w:r>
    </w:p>
    <w:p w:rsidR="009268B3" w:rsidRDefault="009268B3" w:rsidP="009268B3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topic. </w:t>
      </w:r>
      <w:r>
        <w:rPr>
          <w:rFonts w:ascii="Times New Roman" w:hAnsi="Times New Roman"/>
        </w:rPr>
        <w:tab/>
        <w:t xml:space="preserve">Topic </w:t>
      </w:r>
      <w:r>
        <w:rPr>
          <w:rFonts w:ascii="Times New Roman" w:hAnsi="Times New Roman"/>
        </w:rPr>
        <w:t>4</w:t>
      </w:r>
    </w:p>
    <w:p w:rsidR="00763F2E" w:rsidRDefault="00763F2E" w:rsidP="00763F2E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image:</w:t>
      </w:r>
      <w:r w:rsidR="00BF3C21">
        <w:rPr>
          <w:rFonts w:ascii="Times New Roman" w:hAnsi="Times New Roman"/>
        </w:rPr>
        <w:t>yes</w:t>
      </w:r>
    </w:p>
    <w:p w:rsidR="00763F2E" w:rsidRDefault="00763F2E" w:rsidP="00763F2E">
      <w:pPr>
        <w:spacing w:after="160" w:line="288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image: </w:t>
      </w:r>
      <w:r>
        <w:rPr>
          <w:rFonts w:ascii="Times New Roman" w:hAnsi="Times New Roman"/>
        </w:rPr>
        <w:t>yes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year. </w:t>
      </w:r>
      <w:r>
        <w:rPr>
          <w:rFonts w:ascii="Times New Roman" w:hAnsi="Times New Roman"/>
        </w:rPr>
        <w:tab/>
        <w:t>202</w:t>
      </w:r>
      <w:r>
        <w:rPr>
          <w:rFonts w:ascii="Times New Roman" w:hAnsi="Times New Roman"/>
        </w:rPr>
        <w:t>4</w:t>
      </w:r>
    </w:p>
    <w:p w:rsidR="009268B3" w:rsidRDefault="009268B3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explanation. This is </w:t>
      </w:r>
      <w:r>
        <w:rPr>
          <w:rFonts w:ascii="Times New Roman" w:hAnsi="Times New Roman"/>
        </w:rPr>
        <w:t>explanation 4</w:t>
      </w:r>
    </w:p>
    <w:p w:rsidR="005636E8" w:rsidRDefault="005636E8" w:rsidP="009268B3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answer. c</w:t>
      </w:r>
    </w:p>
    <w:p w:rsidR="009268B3" w:rsidRDefault="009268B3" w:rsidP="009268B3">
      <w:pPr>
        <w:spacing w:after="160" w:line="288" w:lineRule="auto"/>
        <w:jc w:val="both"/>
        <w:rPr>
          <w:rFonts w:ascii="Times New Roman" w:hAnsi="Times New Roman"/>
        </w:rPr>
      </w:pPr>
    </w:p>
    <w:p w:rsidR="00CC1BFD" w:rsidRDefault="00CC1BFD" w:rsidP="00962C0F">
      <w:pPr>
        <w:spacing w:after="160" w:line="288" w:lineRule="auto"/>
        <w:ind w:left="720" w:hanging="720"/>
        <w:jc w:val="both"/>
        <w:rPr>
          <w:rFonts w:ascii="Times New Roman" w:hAnsi="Times New Roman"/>
        </w:rPr>
      </w:pPr>
    </w:p>
    <w:bookmarkEnd w:id="0"/>
    <w:p w:rsidR="00244DEC" w:rsidRDefault="00244DEC"/>
    <w:sectPr w:rsidR="0024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0F"/>
    <w:rsid w:val="00044E71"/>
    <w:rsid w:val="00244DEC"/>
    <w:rsid w:val="002C0145"/>
    <w:rsid w:val="005254C7"/>
    <w:rsid w:val="005636E8"/>
    <w:rsid w:val="00763F2E"/>
    <w:rsid w:val="009268B3"/>
    <w:rsid w:val="00962C0F"/>
    <w:rsid w:val="009C491F"/>
    <w:rsid w:val="00B33EB6"/>
    <w:rsid w:val="00BF3C21"/>
    <w:rsid w:val="00CC1BFD"/>
    <w:rsid w:val="00D56F31"/>
    <w:rsid w:val="00E161D7"/>
    <w:rsid w:val="00E66C94"/>
    <w:rsid w:val="00E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3AE6"/>
  <w15:chartTrackingRefBased/>
  <w15:docId w15:val="{B079B681-D48D-4F8B-A3D0-6CC9CE5A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0F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year">
    <w:name w:val="Style year"/>
    <w:basedOn w:val="Normal"/>
    <w:link w:val="StyleyearChar"/>
    <w:autoRedefine/>
    <w:qFormat/>
    <w:rsid w:val="00E161D7"/>
    <w:pPr>
      <w:spacing w:after="0" w:line="240" w:lineRule="auto"/>
    </w:pPr>
    <w:rPr>
      <w:rFonts w:ascii="Times New Roman" w:eastAsia="Times New Roman" w:hAnsi="Times New Roman"/>
      <w:b/>
      <w:sz w:val="32"/>
      <w:szCs w:val="20"/>
      <w:lang w:eastAsia="en-US"/>
    </w:rPr>
  </w:style>
  <w:style w:type="character" w:customStyle="1" w:styleId="StyleyearChar">
    <w:name w:val="Style year Char"/>
    <w:basedOn w:val="DefaultParagraphFont"/>
    <w:link w:val="Styleyear"/>
    <w:rsid w:val="00E161D7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paragraph" w:customStyle="1" w:styleId="styleyear0">
    <w:name w:val="style year"/>
    <w:basedOn w:val="Normal"/>
    <w:link w:val="styleyearChar0"/>
    <w:autoRedefine/>
    <w:qFormat/>
    <w:rsid w:val="00E161D7"/>
    <w:rPr>
      <w:rFonts w:eastAsia="Times New Roman"/>
      <w:sz w:val="32"/>
      <w:szCs w:val="20"/>
      <w:lang w:eastAsia="en-US"/>
    </w:rPr>
  </w:style>
  <w:style w:type="character" w:customStyle="1" w:styleId="styleyearChar0">
    <w:name w:val="style year Char"/>
    <w:basedOn w:val="DefaultParagraphFont"/>
    <w:link w:val="styleyear0"/>
    <w:rsid w:val="00E161D7"/>
    <w:rPr>
      <w:rFonts w:ascii="Calibri" w:eastAsia="Times New Roman" w:hAnsi="Calibri" w:cs="Times New Roman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A7B22-B434-40A3-879F-E54C6164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muyiwa</dc:creator>
  <cp:keywords/>
  <dc:description/>
  <cp:lastModifiedBy>muyiwa</cp:lastModifiedBy>
  <cp:revision>15</cp:revision>
  <dcterms:created xsi:type="dcterms:W3CDTF">2023-06-09T10:09:00Z</dcterms:created>
  <dcterms:modified xsi:type="dcterms:W3CDTF">2023-06-10T14:07:00Z</dcterms:modified>
</cp:coreProperties>
</file>