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ARTHAKINDL CONTENT SYSTEM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How Justin Posts.</w:t>
      </w:r>
    </w:p>
    <w:p>
      <w:pPr>
        <w:spacing w:before="0" w:after="3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Brand identity · Content formats · Post ideas · First 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document tells you exactly how to start posting content around ArthaKindl — what your brand looks like, what the three formats are, what to post first, and how Varun Mayya’s content principles apply to what you’re building.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01 — Your Colour System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Black + Gold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 said you like black. Here is why black + gold specifically is the right call — not just for aesthetics, but for brand logic.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Black reads as premium, direct, and serious. It is the right signal for a fintech product. It also works as a camera background — you step into it, not compete with it.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Gold connects directly to the word Artha — the Sanskrit root of ArthaKindl — which means wealth, prosperity, and purpose. The colour is not decorative. It is etymological.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Gold on brown skin on camera looks exceptional. Warm tones complement, not clash. You will look sharp every time.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other Indian fintech founder in the European ecosystem is using this combination. It is distinctive by default.</w:t>
      </w:r>
    </w:p>
    <w:p>
      <w:pPr>
        <w:spacing w:before="16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THE EXACT VALUES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 Black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#0A0A0A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background. Slides, camera backdrop, carousels. Never pure #000000.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Artha Gold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#E8A020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accent. Key terms, slide numbers, highlights. Max 20% of any frame.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Pure White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#FFFFFF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body text on dark backgrounds. On-camera text overlays.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Clarity Green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#059669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Solutions, wins, resolved reconciliations. Never decorative.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Tension Red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#DC2626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Problems, errors, the pain before the solution. Never decorative.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Muted Gray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#6B7280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Captions, secondary labels, metadata. Never headlines.</w:t>
            </w:r>
          </w:p>
        </w:tc>
      </w:tr>
    </w:tbl>
    <w:p>
      <w:pPr>
        <w:spacing w:before="16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ON CAMERA: WHAT TO WEAR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Best: All-black fit. Clean. Let the face and gold graphic overlays carry the frame.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Strong: Dark navy or charcoal. Still works against the black background.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contrast shots: Gold or amber accent piece — chain, watch, detail. Connects to the brand palette.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Avoid: Busy patterns, bright neons, white shirt on black background (washes out).</w:t>
      </w:r>
    </w:p>
    <w:p>
      <w:pPr>
        <w:spacing w:before="16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CAROUSEL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1080 x 1080px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Square 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#0A0A0A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slide, always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#E8A020 (Gold)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Slide numbers, key terms, data points. Max 20%.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 text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Clean white on dark. Always.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Headline font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Space Grotesk Bold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on Google Fonts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 font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on Google Fonts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Padding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64px all sides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Never let text touch the edge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 words per slide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idea per slide. Hard limit.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02 — Your Engagement Market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Varun Mayya Calls 'Layering'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Varun's core principle: don't pick a niche. Pick an engagement market — the intersection of topic, format, setting, and personality. Here is Justin's layer stack: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Justin’s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Financial tools, reconciliation, SaaS build-in-public, small business money problems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Small business owners, DTC founders, Indian entrepreneurs in Europe, early-stage SaaS builders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Indian founder in Germany. Brown, direct, building in public. Not polished. Real.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angle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guy who built the financial tool is teaching you about your finances. Not a theorist. A builder.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nobody else has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European + Indian co-founder dynamic. Brown skin, black aesthetic, gold brand. Fintech build-in-public from THWS Germany.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VARUN MAYYA: THE RISE RULE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Varun Mayya’s RISE formula for content: Relevant — Intellectually stimulating — Sensorially stimulating — Emotionally resonant.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post Justin makes should hit at least 2 of these 4. The financial belief posts (vox pop) hit all 4.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03 — The Three Content Formats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Format 1: Carousels — The Knowledge Drop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Carousels are your highest-leverage format. They compound the longest. A good carousel gets reshared for months. The ArthaKindl journey gives you more carousel material than most founders ever have.</w:t>
      </w:r>
    </w:p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THE 7-SLIDE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Hook — stop the scroll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Statement with tension. No question marks. Gold accent on key word. Under 15 words.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Stakes — why it matters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happens if this person ignores this problem? Make it specific and painful.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S3-S5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framework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idea per slide. Max 60 words each.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twist / 2026 angle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changed recently that makes this more urgent?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 with a short answer. Drives comments. Not 'follow for more.'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FIRST 5 CAROUSEL IDEAS FROM THE ARTHAKINDL STORY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CAROUSEL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1 HOOK: Shopify said 11,200. Stripe said 9,847. The bank showed 9,412. All three are wrong.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Angle: The 3-way reconciliation problem every e-commerce founder ignores until month-end. Framework: Why the numbers never match (fees, timing, chargebacks, FX). Twist: We built a tool that matches 95.27% automatically. CTA: How long does reconciliation take you each month?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CAROUSEL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2 HOOK: We almost built the wrong product for 6 months. Here’s the one question that saved us.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Angle: The pivot from 'replace the finance department' to 'fix reconciliation first.' How to find the most painful, most universal problem in any market.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CAROUSEL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3 HOOK: The reconciliation market is worth $2.44 billion. Nobody in my university knows what reconciliation 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Angle: Market sizing + why this problem is invisible to most people but universal to every business with a bank account. Data-anchored. Practitioner tone.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CAROUSEL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4 HOOK: n8n failed us. Twice. Here’s what we learned.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Angle: The n8n experiments and why automation on dirty data produces garbage. The lesson: clean data first, automate second.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CAROUSEL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5 HOOK: I wrote 3,000 lines of code before my co-founder even started researching.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Angle: The co-founder dynamic — Justin ships, Sumeet researches. The Fork + Extend decision. Why both modes are necessary. Co-founding across India and Germany.</w:t>
            </w:r>
          </w:p>
        </w:tc>
      </w:tr>
    </w:tbl>
    <w:p>
      <w:pPr>
        <w:spacing w:before="20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Format 2: Talking Head — The Founder POV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the format that builds the most trust, the fastest. A brown Indian founder in Germany talking about building a fintech product — that face is the content.</w:t>
      </w:r>
    </w:p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THE SETUP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Your black backdrop. Clean. No clutter. Let your face be the subject.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Lighting: Ring light or window light on your face. Warm gold tone bulb if possible.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Outfit: All black. Optionally a gold detail. Consistent every video.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Camera: iPhone on a tripod. Landscape. Eye level.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Length: 30-90 seconds for Reels/Shorts. 3-7 minutes for YouTube/LinkedIn.</w:t>
      </w:r>
    </w:p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SCRIPT STRUCTURE (VARUN'S HERO'S JOURNEY ADAPTED)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Justin says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0-5 sec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hook — context fast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the tension immediately. No preamble.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5-20 sec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Make the viewer feel the pain before you solve it. Specific. Numbers where possible.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20-60 sec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insight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idea. Not three. The single thing they walk away knowing.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60-80 sec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twist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surprised you. What you got wrong. What changed.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80-90 sec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CTA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question. Short answer. Drives comments.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FIRST 5 TALKING HEAD IDEAS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moved from India to Germany 3 years ago. Here is what the European startup ecosystem does completely differently — and what it gets completely wrong.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spent 3 months building something nobody asked for. This is what I changed. (The n8n pivot story)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My co-founder is in India. I’m in Germany. We’ve never been in the same room. Here’s how we actually build together.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school taught me to validate before building. I built first, then validated. Here’s which one was right.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ArthaKindl is 60% done. Here’s what we still need from real businesses before we build the rest.</w:t>
      </w:r>
    </w:p>
    <w:p>
      <w:pPr>
        <w:spacing w:before="20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Format 3: Vox Pop — People’s Financial Beliefs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 go out. You ask real people. You capture raw, unfiltered financial beliefs on camera. The content makes itself. This is the highest-engagement format and the most underused by fintech founders.</w:t>
      </w:r>
    </w:p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WHY THIS FORMAT IS POWERFUL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Emotionally resonant — the most important driver of retention in Varun Mayya’s RISE formula.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Relatable — every viewer sees themselves in the person on screen.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 social proof before you have users — you are already talking to the market.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Shareable — people tag their friends when they see their own beliefs on screen.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Distinctive — no other fintech SaaS founder in your ecosystem is doing street interviews.</w:t>
      </w:r>
    </w:p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THE QUESTIONS THAT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do you track your business money?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Exposes the Excel-and-hope problem your product solves. Everyone has a painful answer.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What’s your biggest financial mistake as a business owner?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Very 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Emotionally charged. People open up. Creates empathy instantly.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 you know what reconciliation is?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Almost nobody does. The gap between their answer and your product is the content.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long does your month-end close take?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Practical, specific, product-relevant.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you could fix one financial problem, what would it be?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Very 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market research that validates your ICP in real time.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THE LAYERING ADVANTAGE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Varun Mayya’s layering: topic (fintech) + format (street interview) + setting (real businesses) + personality (Indian founder in Germany).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Nobody is doing this combination. That’s the point.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04 — First 4 Weeks: The Launch Plan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Start Without Overthinking It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Varun Mayya on resistance: 'Stop thinking they aren’t good enough. They are. Just upload.' Here is a 4-week plan that removes every decision except pressing record.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to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Talking Head: Post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am building a financial tool for small businesses. Here is the problem it solves. 60 seconds. Black background. No editing required.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Carousel: Post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3-number problem. Shopify / Stripe / Bank. The reconciliation explainer. Design in Figma using the colour values above.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Talking Head: Post 2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pivot story. We almost built the wrong thing for 6 months. Your most honest video.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Vox Pop: Post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 to a market or business district. Ask 5 people: How do you track your business money? Post the raw answers.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Carousel: Post 2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reconciliation market size. The $2.44B story. Why this problem is everywhere but invisible.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Talking Head: Post 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co-founder story. India + Germany. What nobody tells you about building across time zones.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Vox Pop: Post 2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What’s your biggest financial mistake as a business owner? Street version. String 4 answers together.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Carousel: Post 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n8n failure. What automation on dirty data produces. The lesson every ops-heavy founder needs.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THE GOAL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goal of the first 4 weeks is not to go viral. It is to have 8 pieces of content live.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 posts is enough to show someone who you are. Enough to start the feedback loop. Enough for design partners to take you seriously when they look you up.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05 — Caption Formula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Write Every Caption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Justin writes it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Restate the tension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Different angle from the hook. Same energy. Not identical.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Lines 2-3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Expand the most important moment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extra layer of insight that didn’t fit in the post.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honest observation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uncomfortable thing. The thing people screenshot.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 5 (CTA)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Different question from the post CTA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Two chances to engage. Both specific. Both answerable in 5 words.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Hashtags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specific tags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#SMBFinance #EcommerceFounders #SaaSBuild #FinancialReconciliation #BuildInPublic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E8A020"/>
          <w:sz w:val="18"/>
          <w:szCs w:val="18"/>
        </w:rPr>
        <w:t xml:space="preserve">06 — Content Rules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Do and Don’t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Don’t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Don’t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Ground every post in something real from the ArthaKindl build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generic finance tips with no connection to what you’re building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specific numbers — 95.27% match rate, $2.44B market, 100,000 records in 14 seconds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vague language — many, most businesses, a lot of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the failures — n8n failed twice. The wrong product direction. These are your best posts.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post wins. Varun Mayya: near-death events are rewarded with high retention.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Stay in black + gold for all carousels. Consistency is the brand.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Improvise colours or try new aesthetics every week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Keep talking head videos under 90 seconds for the first 2 months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Spend hours editing early videos. Ship raw. Improve later.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 the vox pop in real locations with real business owners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Simulate it in a studio or use friends. The rawness is the point.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Ask one question per CTA. Answerable in 5 words.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 posts with 'follow for more' or 'like and share'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 which format gets the most saves and DMs. Double down.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without any feedback loop or data observation</w:t>
            </w:r>
          </w:p>
        </w:tc>
      </w:tr>
    </w:tbl>
    <w:p>
      <w:pPr>
        <w:spacing w:before="24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spacing w:before="200" w:after="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Last updated: April 2026  ·  Justin Benny  ·  ArthaKindl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2026-04-03T19:53:18.330Z</dcterms:created>
  <dcterms:modified xsi:type="dcterms:W3CDTF">2026-04-03T19:53:18.331Z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