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vAlign w:val="center"/>
          </w:tcPr>
          <w:p w:rsidR="00000000" w:rsidDel="00000000" w:rsidP="00000000" w:rsidRDefault="00000000" w:rsidRPr="00000000" w14:paraId="00000005">
            <w:pPr>
              <w:rPr/>
            </w:pPr>
            <w:r w:rsidDel="00000000" w:rsidR="00000000" w:rsidRPr="00000000">
              <w:rPr>
                <w:rtl w:val="0"/>
              </w:rPr>
              <w:t xml:space="preserve">25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vAlign w:val="center"/>
          </w:tcPr>
          <w:p w:rsidR="00000000" w:rsidDel="00000000" w:rsidP="00000000" w:rsidRDefault="00000000" w:rsidRPr="00000000" w14:paraId="00000007">
            <w:pPr>
              <w:rPr/>
            </w:pPr>
            <w:r w:rsidDel="00000000" w:rsidR="00000000" w:rsidRPr="00000000">
              <w:rPr>
                <w:rFonts w:ascii="Montserrat" w:cs="Montserrat" w:eastAsia="Montserrat" w:hAnsi="Montserrat"/>
                <w:color w:val="4b5563"/>
                <w:sz w:val="23"/>
                <w:szCs w:val="23"/>
                <w:highlight w:val="white"/>
                <w:rtl w:val="0"/>
              </w:rPr>
              <w:t xml:space="preserve">SWTID-2026-3946</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vAlign w:val="center"/>
          </w:tcPr>
          <w:p w:rsidR="00000000" w:rsidDel="00000000" w:rsidP="00000000" w:rsidRDefault="00000000" w:rsidRPr="00000000" w14:paraId="00000009">
            <w:pPr>
              <w:rPr/>
            </w:pPr>
            <w:r w:rsidDel="00000000" w:rsidR="00000000" w:rsidRPr="00000000">
              <w:rPr>
                <w:rtl w:val="0"/>
              </w:rPr>
              <w:t xml:space="preserve">AI BlogNest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5"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6"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vAlign w:val="center"/>
          </w:tcPr>
          <w:p w:rsidR="00000000" w:rsidDel="00000000" w:rsidP="00000000" w:rsidRDefault="00000000" w:rsidRPr="00000000" w14:paraId="0000001A">
            <w:pPr>
              <w:rPr/>
            </w:pPr>
            <w:r w:rsidDel="00000000" w:rsidR="00000000" w:rsidRPr="00000000">
              <w:rPr>
                <w:rtl w:val="0"/>
              </w:rPr>
              <w:t xml:space="preserve">PS-1</w:t>
            </w:r>
          </w:p>
        </w:tc>
        <w:tc>
          <w:tcPr>
            <w:vAlign w:val="center"/>
          </w:tcPr>
          <w:p w:rsidR="00000000" w:rsidDel="00000000" w:rsidP="00000000" w:rsidRDefault="00000000" w:rsidRPr="00000000" w14:paraId="0000001B">
            <w:pPr>
              <w:rPr/>
            </w:pPr>
            <w:r w:rsidDel="00000000" w:rsidR="00000000" w:rsidRPr="00000000">
              <w:rPr>
                <w:rtl w:val="0"/>
              </w:rPr>
              <w:t xml:space="preserve">A blog user</w:t>
            </w:r>
          </w:p>
        </w:tc>
        <w:tc>
          <w:tcPr>
            <w:vAlign w:val="center"/>
          </w:tcPr>
          <w:p w:rsidR="00000000" w:rsidDel="00000000" w:rsidP="00000000" w:rsidRDefault="00000000" w:rsidRPr="00000000" w14:paraId="0000001C">
            <w:pPr>
              <w:rPr/>
            </w:pPr>
            <w:r w:rsidDel="00000000" w:rsidR="00000000" w:rsidRPr="00000000">
              <w:rPr>
                <w:rtl w:val="0"/>
              </w:rPr>
              <w:t xml:space="preserve">I’m trying to create and manage blog posts through an API</w:t>
            </w:r>
          </w:p>
        </w:tc>
        <w:tc>
          <w:tcPr>
            <w:vAlign w:val="center"/>
          </w:tcPr>
          <w:p w:rsidR="00000000" w:rsidDel="00000000" w:rsidP="00000000" w:rsidRDefault="00000000" w:rsidRPr="00000000" w14:paraId="0000001D">
            <w:pPr>
              <w:rPr/>
            </w:pPr>
            <w:r w:rsidDel="00000000" w:rsidR="00000000" w:rsidRPr="00000000">
              <w:rPr>
                <w:rtl w:val="0"/>
              </w:rPr>
              <w:t xml:space="preserve">Manual content creation and management can require multiple steps</w:t>
            </w:r>
          </w:p>
        </w:tc>
        <w:tc>
          <w:tcPr>
            <w:vAlign w:val="center"/>
          </w:tcPr>
          <w:p w:rsidR="00000000" w:rsidDel="00000000" w:rsidP="00000000" w:rsidRDefault="00000000" w:rsidRPr="00000000" w14:paraId="0000001E">
            <w:pPr>
              <w:rPr/>
            </w:pPr>
            <w:r w:rsidDel="00000000" w:rsidR="00000000" w:rsidRPr="00000000">
              <w:rPr>
                <w:rtl w:val="0"/>
              </w:rPr>
              <w:t xml:space="preserve">There is no single simple backend workflow for authentication, storage and CRUD</w:t>
            </w:r>
          </w:p>
        </w:tc>
        <w:tc>
          <w:tcPr>
            <w:vAlign w:val="center"/>
          </w:tcPr>
          <w:p w:rsidR="00000000" w:rsidDel="00000000" w:rsidP="00000000" w:rsidRDefault="00000000" w:rsidRPr="00000000" w14:paraId="0000001F">
            <w:pPr>
              <w:rPr/>
            </w:pPr>
            <w:r w:rsidDel="00000000" w:rsidR="00000000" w:rsidRPr="00000000">
              <w:rPr>
                <w:rtl w:val="0"/>
              </w:rPr>
              <w:t xml:space="preserve">I feel that managing blog content is more difficult than necessary</w:t>
            </w:r>
          </w:p>
        </w:tc>
      </w:tr>
      <w:tr>
        <w:trPr>
          <w:cantSplit w:val="0"/>
          <w:tblHeader w:val="0"/>
        </w:trPr>
        <w:tc>
          <w:tcPr>
            <w:vAlign w:val="center"/>
          </w:tcPr>
          <w:p w:rsidR="00000000" w:rsidDel="00000000" w:rsidP="00000000" w:rsidRDefault="00000000" w:rsidRPr="00000000" w14:paraId="00000020">
            <w:pPr>
              <w:rPr/>
            </w:pPr>
            <w:r w:rsidDel="00000000" w:rsidR="00000000" w:rsidRPr="00000000">
              <w:rPr>
                <w:rtl w:val="0"/>
              </w:rPr>
              <w:t xml:space="preserve">PS-2</w:t>
            </w:r>
          </w:p>
        </w:tc>
        <w:tc>
          <w:tcPr>
            <w:vAlign w:val="center"/>
          </w:tcPr>
          <w:p w:rsidR="00000000" w:rsidDel="00000000" w:rsidP="00000000" w:rsidRDefault="00000000" w:rsidRPr="00000000" w14:paraId="00000021">
            <w:pPr>
              <w:rPr/>
            </w:pPr>
            <w:r w:rsidDel="00000000" w:rsidR="00000000" w:rsidRPr="00000000">
              <w:rPr>
                <w:rtl w:val="0"/>
              </w:rPr>
              <w:t xml:space="preserve">A user who wants help writing content</w:t>
            </w:r>
          </w:p>
        </w:tc>
        <w:tc>
          <w:tcPr>
            <w:vAlign w:val="center"/>
          </w:tcPr>
          <w:p w:rsidR="00000000" w:rsidDel="00000000" w:rsidP="00000000" w:rsidRDefault="00000000" w:rsidRPr="00000000" w14:paraId="00000022">
            <w:pPr>
              <w:rPr/>
            </w:pPr>
            <w:r w:rsidDel="00000000" w:rsidR="00000000" w:rsidRPr="00000000">
              <w:rPr>
                <w:rtl w:val="0"/>
              </w:rPr>
              <w:t xml:space="preserve">I’m trying to generate a blog draft and summarize content</w:t>
            </w:r>
          </w:p>
        </w:tc>
        <w:tc>
          <w:tcPr>
            <w:vAlign w:val="center"/>
          </w:tcPr>
          <w:p w:rsidR="00000000" w:rsidDel="00000000" w:rsidP="00000000" w:rsidRDefault="00000000" w:rsidRPr="00000000" w14:paraId="00000023">
            <w:pPr>
              <w:rPr/>
            </w:pPr>
            <w:r w:rsidDel="00000000" w:rsidR="00000000" w:rsidRPr="00000000">
              <w:rPr>
                <w:rtl w:val="0"/>
              </w:rPr>
              <w:t xml:space="preserve">Writing a first draft and summarizing it manually takes time</w:t>
            </w:r>
          </w:p>
        </w:tc>
        <w:tc>
          <w:tcPr>
            <w:vAlign w:val="center"/>
          </w:tcPr>
          <w:p w:rsidR="00000000" w:rsidDel="00000000" w:rsidP="00000000" w:rsidRDefault="00000000" w:rsidRPr="00000000" w14:paraId="00000024">
            <w:pPr>
              <w:rPr/>
            </w:pPr>
            <w:r w:rsidDel="00000000" w:rsidR="00000000" w:rsidRPr="00000000">
              <w:rPr>
                <w:rtl w:val="0"/>
              </w:rPr>
              <w:t xml:space="preserve">AI assistance can reduce repetitive content-writing work</w:t>
            </w:r>
          </w:p>
        </w:tc>
        <w:tc>
          <w:tcPr>
            <w:vAlign w:val="center"/>
          </w:tcPr>
          <w:p w:rsidR="00000000" w:rsidDel="00000000" w:rsidP="00000000" w:rsidRDefault="00000000" w:rsidRPr="00000000" w14:paraId="00000025">
            <w:pPr>
              <w:rPr/>
            </w:pPr>
            <w:r w:rsidDel="00000000" w:rsidR="00000000" w:rsidRPr="00000000">
              <w:rPr>
                <w:rtl w:val="0"/>
              </w:rPr>
              <w:t xml:space="preserve">I feel that content creation could be faster and easier</w:t>
            </w:r>
          </w:p>
        </w:tc>
      </w:tr>
    </w:tbl>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Project-specific problem statement: AI BlogNest provides one backend service where users can authenticate, manage blogs through CRUD operations, and use Gemini AI to generate or summarize content while storing blog data in PostgreSQL.</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CsxkenoZmGnKCoKeIynVKKwU7w==">CgMxLjA4AHIhMUxmNGItbzJfQ1NpenZoWU00STdVZGRfMVFYaFA5SFlo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