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SWTID-2026-3946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register using name, email and password.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log in and receive a JWT token.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As an authenticated user, I can view my profile.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Blog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As an authenticated user, I can create a blog.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Blog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all blogs.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Blog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a blog by ID.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Blog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As a blog owner, I can update my blog.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Blog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As a blog owner, I can delete my blog.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AI Features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As an authenticated user, I can generate a blog using Gemini AI.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AI Features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summarize content using Gemini AI.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test API endpoints using Postman.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To be filled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23 Sep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24 Sep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24 Sep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24 Sep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24 Sep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24 Sep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24 Sep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25 Sep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25 Sep 2026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Velocity: Final team velocity should use the officially recorded sprint duration and completed story points.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Burndown Chart: Plot remaining story points against sprint days using the schedule above.</w:t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aFxnKcwaqmprtXGTT7kZ0pKfxA==">CgMxLjA4AHIhMTFXUnJiYnBQZW9ZV0gzbXB6UEZYcEM2eERubUh6TXFU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