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3E57" w14:textId="6DEB5A3F" w:rsidR="00AD64E1" w:rsidRPr="00AD64E1" w:rsidRDefault="00AD64E1" w:rsidP="00AD64E1">
      <w:pPr>
        <w:pStyle w:val="Title"/>
        <w:shd w:val="clear" w:color="auto" w:fill="F2F2F2" w:themeFill="background1" w:themeFillShade="F2"/>
        <w:rPr>
          <w:rFonts w:ascii="Berlin Sans FB Demi" w:hAnsi="Berlin Sans FB Demi"/>
          <w:color w:val="C00000"/>
        </w:rPr>
      </w:pPr>
      <w:r w:rsidRPr="00AD64E1">
        <w:rPr>
          <w:rFonts w:ascii="Berlin Sans FB Demi" w:hAnsi="Berlin Sans FB Demi"/>
          <w:color w:val="C00000"/>
        </w:rPr>
        <w:t>ASSIGNMENT -1</w:t>
      </w:r>
    </w:p>
    <w:p w14:paraId="62631B6C" w14:textId="47FFE2FD" w:rsidR="00AD64E1" w:rsidRPr="00AD64E1" w:rsidRDefault="00AD64E1" w:rsidP="00AD64E1">
      <w:pPr>
        <w:pStyle w:val="Heading2"/>
        <w:shd w:val="clear" w:color="auto" w:fill="8EAADB" w:themeFill="accent1" w:themeFillTint="99"/>
        <w:rPr>
          <w:rFonts w:ascii="Algerian" w:hAnsi="Algeri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D64E1">
        <w:rPr>
          <w:rFonts w:ascii="Algerian" w:hAnsi="Algerian"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TITLE:-</w:t>
      </w:r>
      <w:proofErr w:type="gramEnd"/>
      <w:r w:rsidRPr="00AD64E1">
        <w:rPr>
          <w:rFonts w:ascii="Algerian" w:hAnsi="Algeri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D64E1">
        <w:rPr>
          <w:rFonts w:ascii="Algerian" w:hAnsi="Algeri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 Forms and One-Line Uses of Internet Protocols</w:t>
      </w:r>
    </w:p>
    <w:p w14:paraId="20D18394" w14:textId="77777777" w:rsidR="00AD64E1" w:rsidRPr="00AD64E1" w:rsidRDefault="00AD64E1" w:rsidP="00AD64E1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481"/>
        <w:gridCol w:w="5116"/>
      </w:tblGrid>
      <w:tr w:rsidR="00AD64E1" w:rsidRPr="00AD64E1" w14:paraId="1A877552" w14:textId="77777777" w:rsidTr="00AD64E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F1FE171" w14:textId="77777777" w:rsidR="00AD64E1" w:rsidRPr="00AD64E1" w:rsidRDefault="00AD64E1" w:rsidP="00AD64E1">
            <w:pPr>
              <w:pStyle w:val="Heading2"/>
              <w:rPr>
                <w:rFonts w:ascii="Arial Rounded MT Bold" w:hAnsi="Arial Rounded MT Bold"/>
                <w:color w:val="7030A0"/>
              </w:rPr>
            </w:pPr>
            <w:r w:rsidRPr="00AD64E1">
              <w:rPr>
                <w:rFonts w:ascii="Arial Rounded MT Bold" w:hAnsi="Arial Rounded MT Bold"/>
                <w:color w:val="7030A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Protocol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5187268" w14:textId="77777777" w:rsidR="00AD64E1" w:rsidRPr="00AD64E1" w:rsidRDefault="00AD64E1" w:rsidP="00AD64E1">
            <w:pPr>
              <w:pStyle w:val="Heading2"/>
              <w:rPr>
                <w:rFonts w:ascii="Arial Rounded MT Bold" w:hAnsi="Arial Rounded MT Bold"/>
                <w:color w:val="7030A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D64E1">
              <w:rPr>
                <w:rFonts w:ascii="Arial Rounded MT Bold" w:hAnsi="Arial Rounded MT Bold"/>
                <w:color w:val="7030A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5E9EF20" w14:textId="77777777" w:rsidR="00AD64E1" w:rsidRPr="00AD64E1" w:rsidRDefault="00AD64E1" w:rsidP="00AD64E1">
            <w:pPr>
              <w:pStyle w:val="Heading2"/>
              <w:rPr>
                <w:rFonts w:ascii="Arial Rounded MT Bold" w:hAnsi="Arial Rounded MT Bold"/>
                <w:color w:val="7030A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D64E1">
              <w:rPr>
                <w:rFonts w:ascii="Arial Rounded MT Bold" w:hAnsi="Arial Rounded MT Bold"/>
                <w:color w:val="7030A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One-Line Use</w:t>
            </w:r>
          </w:p>
        </w:tc>
      </w:tr>
      <w:tr w:rsidR="00AD64E1" w:rsidRPr="00AD64E1" w14:paraId="2662335B" w14:textId="77777777" w:rsidTr="00AD64E1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9AC8455" w14:textId="77777777" w:rsidR="00AD64E1" w:rsidRPr="00AD64E1" w:rsidRDefault="00AD64E1" w:rsidP="00AD64E1">
            <w:pPr>
              <w:spacing w:line="278" w:lineRule="auto"/>
              <w:jc w:val="center"/>
              <w:rPr>
                <w:color w:val="FFC000"/>
                <w:sz w:val="32"/>
                <w:szCs w:val="32"/>
              </w:rPr>
            </w:pPr>
            <w:r w:rsidRPr="00AD64E1">
              <w:rPr>
                <w:b/>
                <w:bCs/>
                <w:color w:val="FFC000"/>
                <w:sz w:val="32"/>
                <w:szCs w:val="32"/>
              </w:rPr>
              <w:t>HTTP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A5D9DE6" w14:textId="78AA5DAF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Hyper</w:t>
            </w:r>
            <w:r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-</w:t>
            </w: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Text Transfer Protocol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47F656A" w14:textId="77777777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Used to transfer web pages and data between a web browser and a web server.</w:t>
            </w:r>
          </w:p>
        </w:tc>
      </w:tr>
      <w:tr w:rsidR="00AD64E1" w:rsidRPr="00AD64E1" w14:paraId="36033BC2" w14:textId="77777777" w:rsidTr="00AD64E1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058E51B" w14:textId="77777777" w:rsidR="00AD64E1" w:rsidRPr="00AD64E1" w:rsidRDefault="00AD64E1" w:rsidP="00AD64E1">
            <w:pPr>
              <w:spacing w:line="278" w:lineRule="auto"/>
              <w:jc w:val="center"/>
              <w:rPr>
                <w:color w:val="FFC000"/>
                <w:sz w:val="32"/>
                <w:szCs w:val="32"/>
              </w:rPr>
            </w:pPr>
            <w:r w:rsidRPr="00AD64E1">
              <w:rPr>
                <w:b/>
                <w:bCs/>
                <w:color w:val="FFC000"/>
                <w:sz w:val="32"/>
                <w:szCs w:val="32"/>
              </w:rPr>
              <w:t>HTTPS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D59F562" w14:textId="115EB09E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Hyper</w:t>
            </w:r>
            <w:r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-</w:t>
            </w: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Text Transfer Protocol Secure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F276966" w14:textId="77777777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Used to securely transfer encrypted data between a web browser and a web server.</w:t>
            </w:r>
          </w:p>
        </w:tc>
      </w:tr>
      <w:tr w:rsidR="00AD64E1" w:rsidRPr="00AD64E1" w14:paraId="4046DA07" w14:textId="77777777" w:rsidTr="00AD64E1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351842D1" w14:textId="77777777" w:rsidR="00AD64E1" w:rsidRPr="00AD64E1" w:rsidRDefault="00AD64E1" w:rsidP="00AD64E1">
            <w:pPr>
              <w:spacing w:line="278" w:lineRule="auto"/>
              <w:rPr>
                <w:color w:val="FFC000"/>
                <w:sz w:val="32"/>
                <w:szCs w:val="32"/>
              </w:rPr>
            </w:pPr>
            <w:r w:rsidRPr="00AD64E1">
              <w:rPr>
                <w:b/>
                <w:bCs/>
                <w:color w:val="FFC000"/>
                <w:sz w:val="32"/>
                <w:szCs w:val="32"/>
              </w:rPr>
              <w:t>FTP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EC80E62" w14:textId="77777777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File Transfer Protocol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BDCCA39" w14:textId="77777777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Used to upload and download files between computers over a network.</w:t>
            </w:r>
          </w:p>
        </w:tc>
      </w:tr>
      <w:tr w:rsidR="00AD64E1" w:rsidRPr="00AD64E1" w14:paraId="06DC56E2" w14:textId="77777777" w:rsidTr="00AD64E1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92718E7" w14:textId="77777777" w:rsidR="00AD64E1" w:rsidRPr="00AD64E1" w:rsidRDefault="00AD64E1" w:rsidP="00AD64E1">
            <w:pPr>
              <w:spacing w:line="278" w:lineRule="auto"/>
              <w:rPr>
                <w:color w:val="FFC000"/>
                <w:sz w:val="32"/>
                <w:szCs w:val="32"/>
              </w:rPr>
            </w:pPr>
            <w:r w:rsidRPr="00AD64E1">
              <w:rPr>
                <w:b/>
                <w:bCs/>
                <w:color w:val="FFC000"/>
                <w:sz w:val="32"/>
                <w:szCs w:val="32"/>
              </w:rPr>
              <w:t>SMTP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BF3585E" w14:textId="77777777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Simple Mail Transfer Protocol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191F120" w14:textId="77777777" w:rsidR="00AD64E1" w:rsidRPr="00AD64E1" w:rsidRDefault="00AD64E1" w:rsidP="00AD64E1">
            <w:pPr>
              <w:spacing w:line="278" w:lineRule="auto"/>
              <w:jc w:val="center"/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</w:pPr>
            <w:r w:rsidRPr="00AD64E1">
              <w:rPr>
                <w:rFonts w:ascii="Bradley Hand ITC" w:hAnsi="Bradley Hand ITC"/>
                <w:b/>
                <w:bCs/>
                <w:color w:val="002060"/>
                <w:sz w:val="32"/>
                <w:szCs w:val="32"/>
              </w:rPr>
              <w:t>Used to send emails from one mail server to another or from an email client to a mail server.</w:t>
            </w:r>
          </w:p>
        </w:tc>
      </w:tr>
    </w:tbl>
    <w:p w14:paraId="1F320925" w14:textId="7AE277A2" w:rsidR="004B17C4" w:rsidRPr="00AD64E1" w:rsidRDefault="004B17C4">
      <w:pPr>
        <w:rPr>
          <w:color w:val="538135" w:themeColor="accent6" w:themeShade="BF"/>
          <w:sz w:val="32"/>
          <w:szCs w:val="32"/>
        </w:rPr>
      </w:pPr>
    </w:p>
    <w:sectPr w:rsidR="004B17C4" w:rsidRPr="00AD6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A1"/>
    <w:rsid w:val="004B17C4"/>
    <w:rsid w:val="005675D4"/>
    <w:rsid w:val="00745D29"/>
    <w:rsid w:val="008F16A1"/>
    <w:rsid w:val="00AD64E1"/>
    <w:rsid w:val="00B94F81"/>
    <w:rsid w:val="00FF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99AE"/>
  <w15:chartTrackingRefBased/>
  <w15:docId w15:val="{A1D8C70D-3452-4C96-B52A-B27FD421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4E1"/>
  </w:style>
  <w:style w:type="paragraph" w:styleId="Heading1">
    <w:name w:val="heading 1"/>
    <w:basedOn w:val="Normal"/>
    <w:next w:val="Normal"/>
    <w:link w:val="Heading1Char"/>
    <w:uiPriority w:val="9"/>
    <w:qFormat/>
    <w:rsid w:val="00AD64E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4E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E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E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E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E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E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E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4E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E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E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E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E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E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E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E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D64E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D64E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E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E1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E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64E1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F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E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E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E1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D64E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64E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D64E1"/>
    <w:rPr>
      <w:b/>
      <w:bCs/>
    </w:rPr>
  </w:style>
  <w:style w:type="character" w:styleId="Emphasis">
    <w:name w:val="Emphasis"/>
    <w:basedOn w:val="DefaultParagraphFont"/>
    <w:uiPriority w:val="20"/>
    <w:qFormat/>
    <w:rsid w:val="00AD64E1"/>
    <w:rPr>
      <w:i/>
      <w:iCs/>
      <w:color w:val="000000" w:themeColor="text1"/>
    </w:rPr>
  </w:style>
  <w:style w:type="paragraph" w:styleId="NoSpacing">
    <w:name w:val="No Spacing"/>
    <w:uiPriority w:val="1"/>
    <w:qFormat/>
    <w:rsid w:val="00AD64E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64E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D64E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D64E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64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18FD3-42F9-4F3A-B9AA-3B1C74CDD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2026-07-29T08:39:00Z</dcterms:created>
  <dcterms:modified xsi:type="dcterms:W3CDTF">2026-07-31T05:13:00Z</dcterms:modified>
</cp:coreProperties>
</file>