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DE0AAB0" w14:textId="2E5A5E96" w:rsidR="002E2660" w:rsidRPr="00E506F6" w:rsidRDefault="0002604F" w:rsidP="0002604F">
      <w:pPr>
        <w:pStyle w:val="Title"/>
        <w:shd w:val="clear" w:color="auto" w:fill="806000" w:themeFill="accent4" w:themeFillShade="80"/>
        <w:jc w:val="center"/>
        <w:rPr>
          <w:rFonts w:ascii="Comic Sans MS" w:hAnsi="Comic Sans MS"/>
          <w:b/>
          <w:bCs/>
          <w:color w:val="C45911" w:themeColor="accent2" w:themeShade="BF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506F6">
        <w:rPr>
          <w:rFonts w:ascii="Comic Sans MS" w:hAnsi="Comic Sans MS"/>
          <w:b/>
          <w:color w:val="C45911" w:themeColor="accent2" w:themeShade="BF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Assignment -</w:t>
      </w:r>
      <w:r w:rsidR="00E506F6" w:rsidRPr="00E506F6">
        <w:rPr>
          <w:rFonts w:ascii="Comic Sans MS" w:hAnsi="Comic Sans MS"/>
          <w:b/>
          <w:color w:val="C45911" w:themeColor="accent2" w:themeShade="BF"/>
          <w:spacing w:val="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5 </w:t>
      </w:r>
    </w:p>
    <w:p w14:paraId="708262B2" w14:textId="77777777" w:rsidR="00FB2F4B" w:rsidRPr="00FB2F4B" w:rsidRDefault="00FB2F4B" w:rsidP="00FB2F4B"/>
    <w:p w14:paraId="29FD0A81" w14:textId="5C564E2F" w:rsidR="00E506F6" w:rsidRPr="002E4F3B" w:rsidRDefault="002E2660" w:rsidP="002E4F3B">
      <w:pPr>
        <w:pStyle w:val="Heading1"/>
        <w:shd w:val="clear" w:color="auto" w:fill="F7CAAC" w:themeFill="accent2" w:themeFillTint="66"/>
        <w:tabs>
          <w:tab w:val="left" w:pos="4770"/>
        </w:tabs>
        <w:rPr>
          <w:rFonts w:ascii="Bahnschrift Light SemiCondensed" w:hAnsi="Bahnschrift Light SemiCondensed"/>
          <w:color w:val="C00000"/>
          <w:u w:val="single"/>
        </w:rPr>
      </w:pPr>
      <w:proofErr w:type="gramStart"/>
      <w:r w:rsidRPr="002E4F3B">
        <w:rPr>
          <w:rFonts w:ascii="Algerian" w:hAnsi="Algerian"/>
          <w:color w:val="C00000"/>
          <w:u w:val="single"/>
        </w:rPr>
        <w:t>TITLE :</w:t>
      </w:r>
      <w:proofErr w:type="gramEnd"/>
      <w:r w:rsidRPr="002E4F3B">
        <w:rPr>
          <w:rFonts w:ascii="Algerian" w:hAnsi="Algerian"/>
          <w:color w:val="C00000"/>
          <w:u w:val="single"/>
        </w:rPr>
        <w:t>-</w:t>
      </w:r>
      <w:r w:rsidR="0002604F" w:rsidRPr="002E4F3B">
        <w:rPr>
          <w:rFonts w:ascii="Algerian" w:hAnsi="Algerian"/>
          <w:color w:val="C00000"/>
          <w:u w:val="single"/>
        </w:rPr>
        <w:t xml:space="preserve"> </w:t>
      </w:r>
      <w:r w:rsidR="00E506F6" w:rsidRPr="002E4F3B">
        <w:rPr>
          <w:rFonts w:ascii="Bahnschrift Light SemiCondensed" w:hAnsi="Bahnschrift Light SemiCondensed"/>
          <w:color w:val="C00000"/>
          <w:u w:val="single"/>
        </w:rPr>
        <w:t xml:space="preserve">Meaning of jia board </w:t>
      </w:r>
      <w:proofErr w:type="spellStart"/>
      <w:r w:rsidR="00E506F6" w:rsidRPr="002E4F3B">
        <w:rPr>
          <w:rFonts w:ascii="Bahnschrift Light SemiCondensed" w:hAnsi="Bahnschrift Light SemiCondensed"/>
          <w:color w:val="C00000"/>
          <w:u w:val="single"/>
        </w:rPr>
        <w:t>colums</w:t>
      </w:r>
      <w:proofErr w:type="spellEnd"/>
    </w:p>
    <w:p w14:paraId="6D72ED12" w14:textId="77777777" w:rsidR="00E506F6" w:rsidRPr="00E506F6" w:rsidRDefault="00E506F6" w:rsidP="00E506F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862"/>
      </w:tblGrid>
      <w:tr w:rsidR="00E506F6" w:rsidRPr="00E506F6" w14:paraId="013CDFD1" w14:textId="77777777" w:rsidTr="00E506F6">
        <w:trPr>
          <w:tblHeader/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6B88B859" w14:textId="77777777" w:rsidR="00E506F6" w:rsidRPr="00E506F6" w:rsidRDefault="00E506F6" w:rsidP="00E506F6">
            <w:pPr>
              <w:jc w:val="center"/>
              <w:rPr>
                <w:rFonts w:ascii="Arial Rounded MT Bold" w:hAnsi="Arial Rounded MT Bold"/>
                <w:b/>
                <w:bCs/>
                <w:color w:val="7030A0"/>
                <w:sz w:val="32"/>
                <w:szCs w:val="32"/>
              </w:rPr>
            </w:pPr>
            <w:r w:rsidRPr="00E506F6">
              <w:rPr>
                <w:rFonts w:ascii="Arial Rounded MT Bold" w:hAnsi="Arial Rounded MT Bold"/>
                <w:b/>
                <w:bCs/>
                <w:color w:val="7030A0"/>
                <w:sz w:val="32"/>
                <w:szCs w:val="32"/>
              </w:rPr>
              <w:t>Jira Board Column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7152517" w14:textId="77777777" w:rsidR="00E506F6" w:rsidRPr="00E506F6" w:rsidRDefault="00E506F6" w:rsidP="00E506F6">
            <w:pPr>
              <w:jc w:val="center"/>
              <w:rPr>
                <w:rFonts w:ascii="Arial Rounded MT Bold" w:hAnsi="Arial Rounded MT Bold"/>
                <w:b/>
                <w:bCs/>
                <w:color w:val="7030A0"/>
                <w:sz w:val="32"/>
                <w:szCs w:val="32"/>
              </w:rPr>
            </w:pPr>
            <w:r w:rsidRPr="00E506F6">
              <w:rPr>
                <w:rFonts w:ascii="Arial Rounded MT Bold" w:hAnsi="Arial Rounded MT Bold"/>
                <w:b/>
                <w:bCs/>
                <w:color w:val="7030A0"/>
                <w:sz w:val="32"/>
                <w:szCs w:val="32"/>
              </w:rPr>
              <w:t>Meaning</w:t>
            </w:r>
          </w:p>
        </w:tc>
      </w:tr>
      <w:tr w:rsidR="00E506F6" w:rsidRPr="00E506F6" w14:paraId="7A6130A5" w14:textId="77777777" w:rsidTr="002E4F3B">
        <w:trPr>
          <w:tblCellSpacing w:w="15" w:type="dxa"/>
        </w:trPr>
        <w:tc>
          <w:tcPr>
            <w:tcW w:w="0" w:type="auto"/>
            <w:shd w:val="clear" w:color="auto" w:fill="1F4E79" w:themeFill="accent5" w:themeFillShade="80"/>
            <w:vAlign w:val="center"/>
            <w:hideMark/>
          </w:tcPr>
          <w:p w14:paraId="1762FD2A" w14:textId="77777777" w:rsidR="00E506F6" w:rsidRPr="00E506F6" w:rsidRDefault="00E506F6" w:rsidP="00E506F6">
            <w:pPr>
              <w:jc w:val="center"/>
              <w:rPr>
                <w:rFonts w:ascii="Algerian" w:hAnsi="Algerian"/>
                <w:color w:val="FFC000"/>
                <w:sz w:val="28"/>
                <w:szCs w:val="28"/>
              </w:rPr>
            </w:pPr>
            <w:r w:rsidRPr="00E506F6">
              <w:rPr>
                <w:rFonts w:ascii="Algerian" w:hAnsi="Algerian"/>
                <w:b/>
                <w:bCs/>
                <w:color w:val="FFC000"/>
                <w:sz w:val="28"/>
                <w:szCs w:val="28"/>
              </w:rPr>
              <w:t>Backlog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4B96FC7D" w14:textId="77777777" w:rsidR="00E506F6" w:rsidRPr="00E506F6" w:rsidRDefault="00E506F6" w:rsidP="00E506F6">
            <w:pPr>
              <w:jc w:val="center"/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</w:pPr>
            <w:r w:rsidRPr="00E506F6"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  <w:t>Contains all planned tasks, user stories, and issues that are waiting to be selected for a future sprint.</w:t>
            </w:r>
          </w:p>
        </w:tc>
      </w:tr>
      <w:tr w:rsidR="00E506F6" w:rsidRPr="00E506F6" w14:paraId="20B83848" w14:textId="77777777" w:rsidTr="002E4F3B">
        <w:trPr>
          <w:tblCellSpacing w:w="15" w:type="dxa"/>
        </w:trPr>
        <w:tc>
          <w:tcPr>
            <w:tcW w:w="0" w:type="auto"/>
            <w:shd w:val="clear" w:color="auto" w:fill="1F4E79" w:themeFill="accent5" w:themeFillShade="80"/>
            <w:vAlign w:val="center"/>
            <w:hideMark/>
          </w:tcPr>
          <w:p w14:paraId="7D941B61" w14:textId="77777777" w:rsidR="00E506F6" w:rsidRPr="00E506F6" w:rsidRDefault="00E506F6" w:rsidP="00E506F6">
            <w:pPr>
              <w:jc w:val="center"/>
              <w:rPr>
                <w:rFonts w:ascii="Algerian" w:hAnsi="Algerian"/>
                <w:color w:val="FFC000"/>
                <w:sz w:val="28"/>
                <w:szCs w:val="28"/>
              </w:rPr>
            </w:pPr>
            <w:r w:rsidRPr="00E506F6">
              <w:rPr>
                <w:rFonts w:ascii="Algerian" w:hAnsi="Algerian"/>
                <w:b/>
                <w:bCs/>
                <w:color w:val="FFC000"/>
                <w:sz w:val="28"/>
                <w:szCs w:val="28"/>
              </w:rPr>
              <w:t>To Do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35EB58BE" w14:textId="77777777" w:rsidR="00E506F6" w:rsidRPr="00E506F6" w:rsidRDefault="00E506F6" w:rsidP="00E506F6">
            <w:pPr>
              <w:jc w:val="center"/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</w:pPr>
            <w:r w:rsidRPr="00E506F6"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  <w:t>Shows the tasks that have been selected for the current sprint but have not been started yet.</w:t>
            </w:r>
          </w:p>
        </w:tc>
      </w:tr>
      <w:tr w:rsidR="00E506F6" w:rsidRPr="00E506F6" w14:paraId="527CA7A1" w14:textId="77777777" w:rsidTr="002E4F3B">
        <w:trPr>
          <w:tblCellSpacing w:w="15" w:type="dxa"/>
        </w:trPr>
        <w:tc>
          <w:tcPr>
            <w:tcW w:w="0" w:type="auto"/>
            <w:shd w:val="clear" w:color="auto" w:fill="1F4E79" w:themeFill="accent5" w:themeFillShade="80"/>
            <w:vAlign w:val="center"/>
            <w:hideMark/>
          </w:tcPr>
          <w:p w14:paraId="5653F207" w14:textId="77777777" w:rsidR="00E506F6" w:rsidRPr="00E506F6" w:rsidRDefault="00E506F6" w:rsidP="00E506F6">
            <w:pPr>
              <w:jc w:val="center"/>
              <w:rPr>
                <w:rFonts w:ascii="Algerian" w:hAnsi="Algerian"/>
                <w:color w:val="FFC000"/>
                <w:sz w:val="28"/>
                <w:szCs w:val="28"/>
              </w:rPr>
            </w:pPr>
            <w:r w:rsidRPr="00E506F6">
              <w:rPr>
                <w:rFonts w:ascii="Algerian" w:hAnsi="Algerian"/>
                <w:b/>
                <w:bCs/>
                <w:color w:val="FFC000"/>
                <w:sz w:val="28"/>
                <w:szCs w:val="28"/>
              </w:rPr>
              <w:t>In Progress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6D78E882" w14:textId="77777777" w:rsidR="00E506F6" w:rsidRPr="00E506F6" w:rsidRDefault="00E506F6" w:rsidP="00E506F6">
            <w:pPr>
              <w:jc w:val="center"/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</w:pPr>
            <w:r w:rsidRPr="00E506F6"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  <w:t>Indicates that the team is actively working on the task or issue.</w:t>
            </w:r>
          </w:p>
        </w:tc>
      </w:tr>
      <w:tr w:rsidR="00E506F6" w:rsidRPr="00E506F6" w14:paraId="5F5CC185" w14:textId="77777777" w:rsidTr="002E4F3B">
        <w:trPr>
          <w:tblCellSpacing w:w="15" w:type="dxa"/>
        </w:trPr>
        <w:tc>
          <w:tcPr>
            <w:tcW w:w="0" w:type="auto"/>
            <w:shd w:val="clear" w:color="auto" w:fill="1F4E79" w:themeFill="accent5" w:themeFillShade="80"/>
            <w:vAlign w:val="center"/>
            <w:hideMark/>
          </w:tcPr>
          <w:p w14:paraId="1337B49E" w14:textId="77777777" w:rsidR="00E506F6" w:rsidRPr="00E506F6" w:rsidRDefault="00E506F6" w:rsidP="00E506F6">
            <w:pPr>
              <w:jc w:val="center"/>
              <w:rPr>
                <w:rFonts w:ascii="Algerian" w:hAnsi="Algerian"/>
                <w:color w:val="FFC000"/>
                <w:sz w:val="28"/>
                <w:szCs w:val="28"/>
              </w:rPr>
            </w:pPr>
            <w:r w:rsidRPr="00E506F6">
              <w:rPr>
                <w:rFonts w:ascii="Algerian" w:hAnsi="Algerian"/>
                <w:b/>
                <w:bCs/>
                <w:color w:val="FFC000"/>
                <w:sz w:val="28"/>
                <w:szCs w:val="28"/>
              </w:rPr>
              <w:t>Done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5B18BECE" w14:textId="77777777" w:rsidR="00E506F6" w:rsidRPr="00E506F6" w:rsidRDefault="00E506F6" w:rsidP="00E506F6">
            <w:pPr>
              <w:jc w:val="center"/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</w:pPr>
            <w:r w:rsidRPr="00E506F6">
              <w:rPr>
                <w:rFonts w:ascii="Comic Sans MS" w:eastAsia="Yu Gothic UI Semilight" w:hAnsi="Comic Sans MS"/>
                <w:color w:val="ED7D31" w:themeColor="accent2"/>
                <w:sz w:val="28"/>
                <w:szCs w:val="28"/>
              </w:rPr>
              <w:t>Represents tasks that have been completed, tested, and meet the required acceptance criteria.</w:t>
            </w:r>
          </w:p>
        </w:tc>
      </w:tr>
    </w:tbl>
    <w:p w14:paraId="405D9F5C" w14:textId="77777777" w:rsidR="00E506F6" w:rsidRPr="00E506F6" w:rsidRDefault="00E506F6" w:rsidP="00E506F6"/>
    <w:p w14:paraId="288BF528" w14:textId="77777777" w:rsidR="0002604F" w:rsidRPr="0002604F" w:rsidRDefault="0002604F" w:rsidP="0002604F">
      <w:pPr>
        <w:rPr>
          <w:lang w:eastAsia="en-IN"/>
        </w:rPr>
      </w:pPr>
    </w:p>
    <w:p w14:paraId="42D7C1F7" w14:textId="77777777" w:rsidR="00FB2F4B" w:rsidRDefault="00FB2F4B"/>
    <w:sectPr w:rsidR="00FB2F4B" w:rsidSect="00FB2F4B">
      <w:pgSz w:w="11906" w:h="16838"/>
      <w:pgMar w:top="1440" w:right="1440" w:bottom="1440" w:left="1440" w:header="708" w:footer="708" w:gutter="0"/>
      <w:pgBorders w:offsetFrom="page">
        <w:top w:val="thinThickThinLargeGap" w:sz="8" w:space="24" w:color="auto"/>
        <w:left w:val="thinThickThinLargeGap" w:sz="8" w:space="24" w:color="auto"/>
        <w:bottom w:val="thinThickThinLargeGap" w:sz="8" w:space="24" w:color="auto"/>
        <w:right w:val="thinThickThinLargeGap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961FE"/>
    <w:multiLevelType w:val="multilevel"/>
    <w:tmpl w:val="17C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28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39"/>
    <w:rsid w:val="0002604F"/>
    <w:rsid w:val="002D566B"/>
    <w:rsid w:val="002E2660"/>
    <w:rsid w:val="002E4F3B"/>
    <w:rsid w:val="00366174"/>
    <w:rsid w:val="005675D4"/>
    <w:rsid w:val="00631E1E"/>
    <w:rsid w:val="006D7E60"/>
    <w:rsid w:val="00745D29"/>
    <w:rsid w:val="00AF302A"/>
    <w:rsid w:val="00D42C39"/>
    <w:rsid w:val="00E506F6"/>
    <w:rsid w:val="00FB2F4B"/>
    <w:rsid w:val="00FF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AC5A5"/>
  <w15:chartTrackingRefBased/>
  <w15:docId w15:val="{704F1408-63BB-402A-BD99-DFADF59A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2026-08-02T07:49:00Z</cp:lastPrinted>
  <dcterms:created xsi:type="dcterms:W3CDTF">2026-08-02T07:50:00Z</dcterms:created>
  <dcterms:modified xsi:type="dcterms:W3CDTF">2026-08-02T07:50:00Z</dcterms:modified>
</cp:coreProperties>
</file>