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AEA" w:rsidRDefault="0074459B">
      <w:r>
        <w:t>Check update 1</w:t>
      </w:r>
      <w:bookmarkStart w:id="0" w:name="_GoBack"/>
      <w:bookmarkEnd w:id="0"/>
    </w:p>
    <w:sectPr w:rsidR="00B63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36C"/>
    <w:rsid w:val="005B736C"/>
    <w:rsid w:val="0074459B"/>
    <w:rsid w:val="00B6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60F71D-EE08-4254-83EA-FCA2FB7A4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PRIANKA BASAK</dc:creator>
  <cp:keywords/>
  <dc:description/>
  <cp:lastModifiedBy>PRIANKA BASAK</cp:lastModifiedBy>
  <cp:revision>2</cp:revision>
  <dcterms:created xsi:type="dcterms:W3CDTF">2022-12-21T10:14:00Z</dcterms:created>
  <dcterms:modified xsi:type="dcterms:W3CDTF">2022-12-21T10:14:00Z</dcterms:modified>
</cp:coreProperties>
</file>