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D7995" w14:textId="77777777" w:rsidR="005063D1" w:rsidRPr="005063D1" w:rsidRDefault="005063D1" w:rsidP="005063D1">
      <w:pPr>
        <w:rPr>
          <w:b/>
          <w:bCs/>
        </w:rPr>
      </w:pPr>
      <w:r w:rsidRPr="005063D1">
        <w:rPr>
          <w:b/>
          <w:bCs/>
        </w:rPr>
        <w:t>Chapter 2: Literature Review</w:t>
      </w:r>
    </w:p>
    <w:p w14:paraId="3E9E3939" w14:textId="77777777" w:rsidR="005063D1" w:rsidRPr="005063D1" w:rsidRDefault="005063D1" w:rsidP="005063D1">
      <w:r w:rsidRPr="005063D1">
        <w:t>This chapter surveys the body of work that has shaped our understanding of microprocessor evolution and digital design. It methodically examines historical developments, the role of multiplexers in circuit design, and current as well as emerging trends in microprocessor architectures. By exploring seminal works, case studies, and comparative analyses, this review not only lays the groundwork for our design project but also charts avenues for future inquiry.</w:t>
      </w:r>
    </w:p>
    <w:p w14:paraId="57060F5B" w14:textId="77777777" w:rsidR="005063D1" w:rsidRPr="005063D1" w:rsidRDefault="005063D1" w:rsidP="005063D1">
      <w:pPr>
        <w:rPr>
          <w:b/>
          <w:bCs/>
        </w:rPr>
      </w:pPr>
      <w:r w:rsidRPr="005063D1">
        <w:rPr>
          <w:b/>
          <w:bCs/>
        </w:rPr>
        <w:t>2.1 Historical Development of Microprocessors</w:t>
      </w:r>
    </w:p>
    <w:p w14:paraId="1E87F31F" w14:textId="77777777" w:rsidR="005063D1" w:rsidRPr="005063D1" w:rsidRDefault="005063D1" w:rsidP="005063D1">
      <w:r w:rsidRPr="005063D1">
        <w:t>This section traces the evolution of microprocessors—from early, rudimentary designs to the complex, energy-efficient architectures of today. A historical perspective provides context for the subsequent design challenges and innovations discussed later.</w:t>
      </w:r>
    </w:p>
    <w:p w14:paraId="6086B6AA" w14:textId="77777777" w:rsidR="005063D1" w:rsidRPr="005063D1" w:rsidRDefault="005063D1" w:rsidP="005063D1">
      <w:pPr>
        <w:rPr>
          <w:b/>
          <w:bCs/>
        </w:rPr>
      </w:pPr>
      <w:r w:rsidRPr="005063D1">
        <w:rPr>
          <w:b/>
          <w:bCs/>
        </w:rPr>
        <w:t>2.1.1 Early Processors and the Advent of Integrated Circuits</w:t>
      </w:r>
    </w:p>
    <w:p w14:paraId="2B1A7FC3" w14:textId="77777777" w:rsidR="005063D1" w:rsidRPr="005063D1" w:rsidRDefault="005063D1" w:rsidP="005063D1">
      <w:pPr>
        <w:numPr>
          <w:ilvl w:val="0"/>
          <w:numId w:val="1"/>
        </w:numPr>
      </w:pPr>
      <w:r w:rsidRPr="005063D1">
        <w:rPr>
          <w:b/>
          <w:bCs/>
        </w:rPr>
        <w:t>Conceptual Foundations:</w:t>
      </w:r>
    </w:p>
    <w:p w14:paraId="32A413D0" w14:textId="77777777" w:rsidR="005063D1" w:rsidRPr="005063D1" w:rsidRDefault="005063D1" w:rsidP="005063D1">
      <w:pPr>
        <w:numPr>
          <w:ilvl w:val="1"/>
          <w:numId w:val="1"/>
        </w:numPr>
      </w:pPr>
      <w:r w:rsidRPr="005063D1">
        <w:rPr>
          <w:b/>
          <w:bCs/>
        </w:rPr>
        <w:t>Definition and Early Vision:</w:t>
      </w:r>
      <w:r w:rsidRPr="005063D1">
        <w:t xml:space="preserve"> Early processors emerged from the need to perform serial binary operations. Pioneering work in discrete transistor logic transitioned to integrated circuits (ICs), where multiple components were combined on a single semiconductor substrate.</w:t>
      </w:r>
    </w:p>
    <w:p w14:paraId="5B98E056" w14:textId="77777777" w:rsidR="005063D1" w:rsidRPr="005063D1" w:rsidRDefault="005063D1" w:rsidP="005063D1">
      <w:pPr>
        <w:numPr>
          <w:ilvl w:val="1"/>
          <w:numId w:val="1"/>
        </w:numPr>
      </w:pPr>
      <w:r w:rsidRPr="005063D1">
        <w:rPr>
          <w:b/>
          <w:bCs/>
        </w:rPr>
        <w:t>Semiconductor Breakthroughs:</w:t>
      </w:r>
      <w:r w:rsidRPr="005063D1">
        <w:t xml:space="preserve"> Integrated circuits were enabled by advancements in photolithography and semiconductor fabrication processes. These breakthroughs allowed designers to pack increasing numbers of transistors into a single chip.</w:t>
      </w:r>
    </w:p>
    <w:p w14:paraId="12E331EA" w14:textId="77777777" w:rsidR="005063D1" w:rsidRPr="005063D1" w:rsidRDefault="005063D1" w:rsidP="005063D1">
      <w:pPr>
        <w:numPr>
          <w:ilvl w:val="1"/>
          <w:numId w:val="1"/>
        </w:numPr>
      </w:pPr>
      <w:r w:rsidRPr="005063D1">
        <w:rPr>
          <w:b/>
          <w:bCs/>
        </w:rPr>
        <w:t>Timeline of Early Milestones:</w:t>
      </w:r>
    </w:p>
    <w:p w14:paraId="30FE9C59" w14:textId="77777777" w:rsidR="005063D1" w:rsidRPr="005063D1" w:rsidRDefault="005063D1" w:rsidP="005063D1">
      <w:pPr>
        <w:numPr>
          <w:ilvl w:val="0"/>
          <w:numId w:val="1"/>
        </w:numPr>
      </w:pPr>
      <w:r w:rsidRPr="005063D1">
        <w:rPr>
          <w:b/>
          <w:bCs/>
        </w:rPr>
        <w:t>Design Methodologies:</w:t>
      </w:r>
    </w:p>
    <w:p w14:paraId="32C0E0F8" w14:textId="77777777" w:rsidR="005063D1" w:rsidRPr="005063D1" w:rsidRDefault="005063D1" w:rsidP="005063D1">
      <w:pPr>
        <w:numPr>
          <w:ilvl w:val="1"/>
          <w:numId w:val="1"/>
        </w:numPr>
      </w:pPr>
      <w:r w:rsidRPr="005063D1">
        <w:rPr>
          <w:b/>
          <w:bCs/>
        </w:rPr>
        <w:t>Transistor-Level Innovations:</w:t>
      </w:r>
      <w:r w:rsidRPr="005063D1">
        <w:t xml:space="preserve"> Early designs were characterized by simple transistor circuits that implemented basic logic functions. Over time, latch circuits, registers, and arithmetic units were integrated into a single chip.</w:t>
      </w:r>
    </w:p>
    <w:p w14:paraId="2C834D62" w14:textId="77777777" w:rsidR="005063D1" w:rsidRPr="005063D1" w:rsidRDefault="005063D1" w:rsidP="005063D1">
      <w:pPr>
        <w:numPr>
          <w:ilvl w:val="1"/>
          <w:numId w:val="1"/>
        </w:numPr>
      </w:pPr>
      <w:r w:rsidRPr="005063D1">
        <w:rPr>
          <w:b/>
          <w:bCs/>
        </w:rPr>
        <w:t>Moore’s Law and Scaling:</w:t>
      </w:r>
      <w:r w:rsidRPr="005063D1">
        <w:t xml:space="preserve"> Moore’s Law predicted a doubling of transistor counts roughly every two years. This prediction spurred continuous innovation in fabrication, cooling, and clock management techniques.</w:t>
      </w:r>
    </w:p>
    <w:p w14:paraId="443C606C" w14:textId="77777777" w:rsidR="005063D1" w:rsidRPr="005063D1" w:rsidRDefault="005063D1" w:rsidP="005063D1">
      <w:pPr>
        <w:numPr>
          <w:ilvl w:val="1"/>
          <w:numId w:val="1"/>
        </w:numPr>
      </w:pPr>
      <w:r w:rsidRPr="005063D1">
        <w:rPr>
          <w:b/>
          <w:bCs/>
        </w:rPr>
        <w:t>System Influences:</w:t>
      </w:r>
      <w:r w:rsidRPr="005063D1">
        <w:t xml:space="preserve"> The rise of minicomputers and later personal computers (PCs) highlighted both the potential and the challenges of increasing integration density.</w:t>
      </w:r>
    </w:p>
    <w:p w14:paraId="5B4BF56F" w14:textId="77777777" w:rsidR="005063D1" w:rsidRPr="005063D1" w:rsidRDefault="005063D1" w:rsidP="005063D1">
      <w:pPr>
        <w:rPr>
          <w:b/>
          <w:bCs/>
        </w:rPr>
      </w:pPr>
      <w:r w:rsidRPr="005063D1">
        <w:rPr>
          <w:b/>
          <w:bCs/>
        </w:rPr>
        <w:t>2.1.2 Evolution from Single-Core to Multi-Core Architectures</w:t>
      </w:r>
    </w:p>
    <w:p w14:paraId="0C139A3D" w14:textId="77777777" w:rsidR="005063D1" w:rsidRPr="005063D1" w:rsidRDefault="005063D1" w:rsidP="005063D1">
      <w:pPr>
        <w:numPr>
          <w:ilvl w:val="0"/>
          <w:numId w:val="2"/>
        </w:numPr>
      </w:pPr>
      <w:r w:rsidRPr="005063D1">
        <w:rPr>
          <w:b/>
          <w:bCs/>
        </w:rPr>
        <w:lastRenderedPageBreak/>
        <w:t>The Era of Single-Core Processors:</w:t>
      </w:r>
    </w:p>
    <w:p w14:paraId="6710D3C0" w14:textId="77777777" w:rsidR="005063D1" w:rsidRPr="005063D1" w:rsidRDefault="005063D1" w:rsidP="005063D1">
      <w:pPr>
        <w:numPr>
          <w:ilvl w:val="1"/>
          <w:numId w:val="2"/>
        </w:numPr>
      </w:pPr>
      <w:r w:rsidRPr="005063D1">
        <w:rPr>
          <w:b/>
          <w:bCs/>
        </w:rPr>
        <w:t>Architectural Simplicity:</w:t>
      </w:r>
      <w:r w:rsidRPr="005063D1">
        <w:t xml:space="preserve"> Early microprocessors featured a single processing core, which limited parallel processing but provided insight into the fundamental operations of control flow and data manipulation.</w:t>
      </w:r>
    </w:p>
    <w:p w14:paraId="0B98526E" w14:textId="77777777" w:rsidR="005063D1" w:rsidRPr="005063D1" w:rsidRDefault="005063D1" w:rsidP="005063D1">
      <w:pPr>
        <w:numPr>
          <w:ilvl w:val="1"/>
          <w:numId w:val="2"/>
        </w:numPr>
      </w:pPr>
      <w:r w:rsidRPr="005063D1">
        <w:rPr>
          <w:b/>
          <w:bCs/>
        </w:rPr>
        <w:t>Challenges in Performance:</w:t>
      </w:r>
      <w:r w:rsidRPr="005063D1">
        <w:t xml:space="preserve"> Issues such as heat dissipation, propagation delays, and clock skew became more pronounced as clock speeds increased.</w:t>
      </w:r>
    </w:p>
    <w:p w14:paraId="6D9F0C17" w14:textId="77777777" w:rsidR="005063D1" w:rsidRPr="005063D1" w:rsidRDefault="005063D1" w:rsidP="005063D1">
      <w:pPr>
        <w:numPr>
          <w:ilvl w:val="0"/>
          <w:numId w:val="2"/>
        </w:numPr>
      </w:pPr>
      <w:r w:rsidRPr="005063D1">
        <w:rPr>
          <w:b/>
          <w:bCs/>
        </w:rPr>
        <w:t>Transition to Multi-Core Systems:</w:t>
      </w:r>
    </w:p>
    <w:p w14:paraId="099FCF29" w14:textId="77777777" w:rsidR="005063D1" w:rsidRPr="005063D1" w:rsidRDefault="005063D1" w:rsidP="005063D1">
      <w:pPr>
        <w:numPr>
          <w:ilvl w:val="1"/>
          <w:numId w:val="2"/>
        </w:numPr>
      </w:pPr>
      <w:r w:rsidRPr="005063D1">
        <w:rPr>
          <w:b/>
          <w:bCs/>
        </w:rPr>
        <w:t>Parallelism and Energy Efficiency:</w:t>
      </w:r>
      <w:r w:rsidRPr="005063D1">
        <w:t xml:space="preserve"> With the demand for higher performance, designers shifted toward multi-core architectures, enabling parallel execution of tasks and reducing the energy consumed per operation.</w:t>
      </w:r>
    </w:p>
    <w:p w14:paraId="52DB14A9" w14:textId="77777777" w:rsidR="005063D1" w:rsidRPr="005063D1" w:rsidRDefault="005063D1" w:rsidP="005063D1">
      <w:pPr>
        <w:numPr>
          <w:ilvl w:val="1"/>
          <w:numId w:val="2"/>
        </w:numPr>
      </w:pPr>
      <w:r w:rsidRPr="005063D1">
        <w:rPr>
          <w:b/>
          <w:bCs/>
        </w:rPr>
        <w:t>Architectural Innovations:</w:t>
      </w:r>
      <w:r w:rsidRPr="005063D1">
        <w:t xml:space="preserve"> Techniques like pipelining, superscalar execution, and out-of-order execution emerged, pushing the performance envelope while introducing new design complexities.</w:t>
      </w:r>
    </w:p>
    <w:p w14:paraId="39B47D26" w14:textId="77777777" w:rsidR="005063D1" w:rsidRPr="005063D1" w:rsidRDefault="005063D1" w:rsidP="005063D1">
      <w:pPr>
        <w:numPr>
          <w:ilvl w:val="1"/>
          <w:numId w:val="2"/>
        </w:numPr>
      </w:pPr>
      <w:r w:rsidRPr="005063D1">
        <w:rPr>
          <w:b/>
          <w:bCs/>
        </w:rPr>
        <w:t>Impact on Applications:</w:t>
      </w:r>
      <w:r w:rsidRPr="005063D1">
        <w:t xml:space="preserve"> The transition from single-core to multi-core drastically transformed computing—from desktops to mobile devices and servers, enabling more complex applications in artificial intelligence, gaming, and real-time systems.</w:t>
      </w:r>
    </w:p>
    <w:p w14:paraId="5C31E7E8" w14:textId="77777777" w:rsidR="005063D1" w:rsidRPr="005063D1" w:rsidRDefault="005063D1" w:rsidP="005063D1">
      <w:pPr>
        <w:rPr>
          <w:b/>
          <w:bCs/>
        </w:rPr>
      </w:pPr>
      <w:r w:rsidRPr="005063D1">
        <w:rPr>
          <w:b/>
          <w:bCs/>
        </w:rPr>
        <w:t>2.1.3 Key Contributors and Research Milestones</w:t>
      </w:r>
    </w:p>
    <w:p w14:paraId="019A859A" w14:textId="77777777" w:rsidR="005063D1" w:rsidRPr="005063D1" w:rsidRDefault="005063D1" w:rsidP="005063D1">
      <w:pPr>
        <w:numPr>
          <w:ilvl w:val="0"/>
          <w:numId w:val="3"/>
        </w:numPr>
      </w:pPr>
      <w:r w:rsidRPr="005063D1">
        <w:rPr>
          <w:b/>
          <w:bCs/>
        </w:rPr>
        <w:t>Major Industry Players and Research Institutions:</w:t>
      </w:r>
    </w:p>
    <w:p w14:paraId="20042204" w14:textId="77777777" w:rsidR="005063D1" w:rsidRPr="005063D1" w:rsidRDefault="005063D1" w:rsidP="005063D1">
      <w:pPr>
        <w:numPr>
          <w:ilvl w:val="1"/>
          <w:numId w:val="3"/>
        </w:numPr>
      </w:pPr>
      <w:r w:rsidRPr="005063D1">
        <w:rPr>
          <w:b/>
          <w:bCs/>
        </w:rPr>
        <w:t>Corporate Contributions:</w:t>
      </w:r>
      <w:r w:rsidRPr="005063D1">
        <w:t xml:space="preserve"> Companies such as Intel, AMD, and ARM have continually pushed the limits of processor technology. Their research and development efforts are well-documented in patents, white papers, and industry conferences.</w:t>
      </w:r>
    </w:p>
    <w:p w14:paraId="5999A85A" w14:textId="77777777" w:rsidR="005063D1" w:rsidRPr="005063D1" w:rsidRDefault="005063D1" w:rsidP="005063D1">
      <w:pPr>
        <w:numPr>
          <w:ilvl w:val="1"/>
          <w:numId w:val="3"/>
        </w:numPr>
      </w:pPr>
      <w:r w:rsidRPr="005063D1">
        <w:rPr>
          <w:b/>
          <w:bCs/>
        </w:rPr>
        <w:t>Academic and Research Labs:</w:t>
      </w:r>
      <w:r w:rsidRPr="005063D1">
        <w:t xml:space="preserve"> University-led research projects have explored alternative architectures (e.g., RISC vs. CISC), low-power design strategies, and innovative cooling solutions.</w:t>
      </w:r>
    </w:p>
    <w:p w14:paraId="76DC732D" w14:textId="77777777" w:rsidR="005063D1" w:rsidRPr="005063D1" w:rsidRDefault="005063D1" w:rsidP="005063D1">
      <w:pPr>
        <w:numPr>
          <w:ilvl w:val="1"/>
          <w:numId w:val="3"/>
        </w:numPr>
      </w:pPr>
      <w:r w:rsidRPr="005063D1">
        <w:rPr>
          <w:b/>
          <w:bCs/>
        </w:rPr>
        <w:t>Collaborative Research:</w:t>
      </w:r>
      <w:r w:rsidRPr="005063D1">
        <w:t xml:space="preserve"> Interdisciplinary collaborations among computer scientists, electrical engineers, and material scientists have paved the way for breakthroughs like FinFET or gate-all-around transistor designs.</w:t>
      </w:r>
    </w:p>
    <w:p w14:paraId="023B6BDB" w14:textId="77777777" w:rsidR="005063D1" w:rsidRPr="005063D1" w:rsidRDefault="005063D1" w:rsidP="005063D1">
      <w:pPr>
        <w:numPr>
          <w:ilvl w:val="0"/>
          <w:numId w:val="3"/>
        </w:numPr>
      </w:pPr>
      <w:r w:rsidRPr="005063D1">
        <w:rPr>
          <w:b/>
          <w:bCs/>
        </w:rPr>
        <w:t>Technological Ecosystems and Conferences:</w:t>
      </w:r>
    </w:p>
    <w:p w14:paraId="3CA55041" w14:textId="77777777" w:rsidR="005063D1" w:rsidRPr="005063D1" w:rsidRDefault="005063D1" w:rsidP="005063D1">
      <w:pPr>
        <w:numPr>
          <w:ilvl w:val="1"/>
          <w:numId w:val="3"/>
        </w:numPr>
      </w:pPr>
      <w:r w:rsidRPr="005063D1">
        <w:rPr>
          <w:b/>
          <w:bCs/>
        </w:rPr>
        <w:t>Seminal Conferences and Journals:</w:t>
      </w:r>
      <w:r w:rsidRPr="005063D1">
        <w:t xml:space="preserve"> Key contributions have been disseminated through conferences like ISSCC (International Solid-State </w:t>
      </w:r>
      <w:r w:rsidRPr="005063D1">
        <w:lastRenderedPageBreak/>
        <w:t>Circuits Conference) and journals such as IEEE Transactions on Computers.</w:t>
      </w:r>
    </w:p>
    <w:p w14:paraId="2D04A116" w14:textId="77777777" w:rsidR="005063D1" w:rsidRPr="005063D1" w:rsidRDefault="005063D1" w:rsidP="005063D1">
      <w:pPr>
        <w:numPr>
          <w:ilvl w:val="1"/>
          <w:numId w:val="3"/>
        </w:numPr>
      </w:pPr>
      <w:r w:rsidRPr="005063D1">
        <w:rPr>
          <w:b/>
          <w:bCs/>
        </w:rPr>
        <w:t>Case Studies:</w:t>
      </w:r>
      <w:r w:rsidRPr="005063D1">
        <w:t xml:space="preserve"> Detailed comparative studies of different microprocessor generations provide insights into trade-offs made between speed, power consumption, cost, and scalability.</w:t>
      </w:r>
    </w:p>
    <w:p w14:paraId="25A4A0CF" w14:textId="77777777" w:rsidR="005063D1" w:rsidRPr="005063D1" w:rsidRDefault="005063D1" w:rsidP="005063D1">
      <w:pPr>
        <w:rPr>
          <w:b/>
          <w:bCs/>
        </w:rPr>
      </w:pPr>
      <w:r w:rsidRPr="005063D1">
        <w:rPr>
          <w:b/>
          <w:bCs/>
        </w:rPr>
        <w:t>2.2 Multiplexers in Digital Design</w:t>
      </w:r>
    </w:p>
    <w:p w14:paraId="37B9FA8B" w14:textId="77777777" w:rsidR="005063D1" w:rsidRPr="005063D1" w:rsidRDefault="005063D1" w:rsidP="005063D1">
      <w:r w:rsidRPr="005063D1">
        <w:t>Multiplexers are essential components in digital circuits, offering efficient solutions for data routing and signal management. This section reviews the fundamental principles of multiplexing, its historical applications in digital design, and prior research efforts that have incorporated multiplexers into microprocessor design.</w:t>
      </w:r>
    </w:p>
    <w:p w14:paraId="74CD7C10" w14:textId="77777777" w:rsidR="005063D1" w:rsidRPr="005063D1" w:rsidRDefault="005063D1" w:rsidP="005063D1">
      <w:pPr>
        <w:rPr>
          <w:b/>
          <w:bCs/>
        </w:rPr>
      </w:pPr>
      <w:r w:rsidRPr="005063D1">
        <w:rPr>
          <w:b/>
          <w:bCs/>
        </w:rPr>
        <w:t>2.2.1 Fundamental Role and Principles</w:t>
      </w:r>
    </w:p>
    <w:p w14:paraId="0A1D5C4A" w14:textId="77777777" w:rsidR="005063D1" w:rsidRPr="005063D1" w:rsidRDefault="005063D1" w:rsidP="005063D1">
      <w:pPr>
        <w:numPr>
          <w:ilvl w:val="0"/>
          <w:numId w:val="4"/>
        </w:numPr>
      </w:pPr>
      <w:r w:rsidRPr="005063D1">
        <w:rPr>
          <w:b/>
          <w:bCs/>
        </w:rPr>
        <w:t>Definition and Mechanism:</w:t>
      </w:r>
    </w:p>
    <w:p w14:paraId="236A3AB5" w14:textId="77777777" w:rsidR="005063D1" w:rsidRPr="005063D1" w:rsidRDefault="005063D1" w:rsidP="005063D1">
      <w:pPr>
        <w:numPr>
          <w:ilvl w:val="1"/>
          <w:numId w:val="4"/>
        </w:numPr>
      </w:pPr>
      <w:r w:rsidRPr="005063D1">
        <w:rPr>
          <w:b/>
          <w:bCs/>
        </w:rPr>
        <w:t>Core Functionality:</w:t>
      </w:r>
      <w:r w:rsidRPr="005063D1">
        <w:t xml:space="preserve"> A multiplexer is a digital switch that selects one of several input signals based on control signals and directs it to a single output line.</w:t>
      </w:r>
    </w:p>
    <w:p w14:paraId="3D5AF198" w14:textId="77777777" w:rsidR="005063D1" w:rsidRPr="005063D1" w:rsidRDefault="005063D1" w:rsidP="005063D1">
      <w:pPr>
        <w:numPr>
          <w:ilvl w:val="1"/>
          <w:numId w:val="4"/>
        </w:numPr>
      </w:pPr>
      <w:r w:rsidRPr="005063D1">
        <w:rPr>
          <w:b/>
          <w:bCs/>
        </w:rPr>
        <w:t>Operational Principles:</w:t>
      </w:r>
      <w:r w:rsidRPr="005063D1">
        <w:t xml:space="preserve"> The selection process is dictated by one or more control signals (often referred to as select lines), with basic designs using configurations such as 2:1, 4:1, or 8:1 multiplexers.</w:t>
      </w:r>
    </w:p>
    <w:p w14:paraId="64F324C4" w14:textId="77777777" w:rsidR="005063D1" w:rsidRPr="005063D1" w:rsidRDefault="005063D1" w:rsidP="005063D1">
      <w:pPr>
        <w:numPr>
          <w:ilvl w:val="0"/>
          <w:numId w:val="4"/>
        </w:numPr>
      </w:pPr>
      <w:r w:rsidRPr="005063D1">
        <w:rPr>
          <w:b/>
          <w:bCs/>
        </w:rPr>
        <w:t>Advantages in Circuit Design:</w:t>
      </w:r>
    </w:p>
    <w:p w14:paraId="5ED65728" w14:textId="77777777" w:rsidR="005063D1" w:rsidRPr="005063D1" w:rsidRDefault="005063D1" w:rsidP="005063D1">
      <w:pPr>
        <w:numPr>
          <w:ilvl w:val="1"/>
          <w:numId w:val="4"/>
        </w:numPr>
      </w:pPr>
      <w:r w:rsidRPr="005063D1">
        <w:rPr>
          <w:b/>
          <w:bCs/>
        </w:rPr>
        <w:t>Efficiency and Simplicity:</w:t>
      </w:r>
      <w:r w:rsidRPr="005063D1">
        <w:t xml:space="preserve"> Multiplexers reduce the number of required interconnections within a circuit. This consolidation simplifies printed circuit board (PCB) layouts and enhances signal integrity.</w:t>
      </w:r>
    </w:p>
    <w:p w14:paraId="5FDA7F35" w14:textId="77777777" w:rsidR="005063D1" w:rsidRPr="005063D1" w:rsidRDefault="005063D1" w:rsidP="005063D1">
      <w:pPr>
        <w:numPr>
          <w:ilvl w:val="1"/>
          <w:numId w:val="4"/>
        </w:numPr>
      </w:pPr>
      <w:r w:rsidRPr="005063D1">
        <w:rPr>
          <w:b/>
          <w:bCs/>
        </w:rPr>
        <w:t>Dynamic Signal Routing:</w:t>
      </w:r>
      <w:r w:rsidRPr="005063D1">
        <w:t xml:space="preserve"> They facilitate dynamic switching among multiple data sources, which is critical in designs where real-time data selection is required.</w:t>
      </w:r>
    </w:p>
    <w:p w14:paraId="5C4F00C0" w14:textId="77777777" w:rsidR="005063D1" w:rsidRPr="005063D1" w:rsidRDefault="005063D1" w:rsidP="005063D1">
      <w:pPr>
        <w:numPr>
          <w:ilvl w:val="1"/>
          <w:numId w:val="4"/>
        </w:numPr>
      </w:pPr>
      <w:r w:rsidRPr="005063D1">
        <w:rPr>
          <w:b/>
          <w:bCs/>
        </w:rPr>
        <w:t>Performance Metrics:</w:t>
      </w:r>
      <w:r w:rsidRPr="005063D1">
        <w:t xml:space="preserve"> Key parameters include propagation delay, fan-in/fan-out limitations, and crosstalk, all of which have been extensively studied to optimize multiplexer performance.</w:t>
      </w:r>
    </w:p>
    <w:p w14:paraId="5DDCA030" w14:textId="77777777" w:rsidR="005063D1" w:rsidRPr="005063D1" w:rsidRDefault="005063D1" w:rsidP="005063D1">
      <w:pPr>
        <w:rPr>
          <w:b/>
          <w:bCs/>
        </w:rPr>
      </w:pPr>
      <w:r w:rsidRPr="005063D1">
        <w:rPr>
          <w:b/>
          <w:bCs/>
        </w:rPr>
        <w:t>2.2.2 Multiplexers: Historical Applications and Technological Evolution</w:t>
      </w:r>
    </w:p>
    <w:p w14:paraId="73FA347D" w14:textId="77777777" w:rsidR="005063D1" w:rsidRPr="005063D1" w:rsidRDefault="005063D1" w:rsidP="005063D1">
      <w:pPr>
        <w:numPr>
          <w:ilvl w:val="0"/>
          <w:numId w:val="5"/>
        </w:numPr>
      </w:pPr>
      <w:r w:rsidRPr="005063D1">
        <w:rPr>
          <w:b/>
          <w:bCs/>
        </w:rPr>
        <w:t>Early Implementations:</w:t>
      </w:r>
    </w:p>
    <w:p w14:paraId="60BCA48E" w14:textId="77777777" w:rsidR="005063D1" w:rsidRPr="005063D1" w:rsidRDefault="005063D1" w:rsidP="005063D1">
      <w:pPr>
        <w:numPr>
          <w:ilvl w:val="1"/>
          <w:numId w:val="5"/>
        </w:numPr>
      </w:pPr>
      <w:r w:rsidRPr="005063D1">
        <w:rPr>
          <w:b/>
          <w:bCs/>
        </w:rPr>
        <w:t>Communication Systems:</w:t>
      </w:r>
      <w:r w:rsidRPr="005063D1">
        <w:t xml:space="preserve"> Initially, multiplexers were used in telecommunications to consolidate multiple data signals over a single channel—a concept later adapted to digital circuits.</w:t>
      </w:r>
    </w:p>
    <w:p w14:paraId="4001D33F" w14:textId="77777777" w:rsidR="005063D1" w:rsidRPr="005063D1" w:rsidRDefault="005063D1" w:rsidP="005063D1">
      <w:pPr>
        <w:numPr>
          <w:ilvl w:val="1"/>
          <w:numId w:val="5"/>
        </w:numPr>
      </w:pPr>
      <w:r w:rsidRPr="005063D1">
        <w:rPr>
          <w:b/>
          <w:bCs/>
        </w:rPr>
        <w:lastRenderedPageBreak/>
        <w:t>Integration with Digital Logic:</w:t>
      </w:r>
      <w:r w:rsidRPr="005063D1">
        <w:t xml:space="preserve"> With the evolution of digital integrated circuits, multiplexers became integral in managing data buses, addressing modes, and control signal routing.</w:t>
      </w:r>
    </w:p>
    <w:p w14:paraId="2111F4CD" w14:textId="77777777" w:rsidR="005063D1" w:rsidRPr="005063D1" w:rsidRDefault="005063D1" w:rsidP="005063D1">
      <w:pPr>
        <w:numPr>
          <w:ilvl w:val="0"/>
          <w:numId w:val="5"/>
        </w:numPr>
      </w:pPr>
      <w:r w:rsidRPr="005063D1">
        <w:rPr>
          <w:b/>
          <w:bCs/>
        </w:rPr>
        <w:t>Comparative Analysis with Related Components:</w:t>
      </w:r>
    </w:p>
    <w:p w14:paraId="48E918F1" w14:textId="77777777" w:rsidR="005063D1" w:rsidRPr="005063D1" w:rsidRDefault="005063D1" w:rsidP="005063D1">
      <w:pPr>
        <w:numPr>
          <w:ilvl w:val="1"/>
          <w:numId w:val="5"/>
        </w:numPr>
      </w:pPr>
      <w:r w:rsidRPr="005063D1">
        <w:rPr>
          <w:b/>
          <w:bCs/>
        </w:rPr>
        <w:t>Demultiplexers and Encoders:</w:t>
      </w:r>
      <w:r w:rsidRPr="005063D1">
        <w:t xml:space="preserve"> While multiplexers combine multiple inputs into one output, demultiplexers perform the reverse operation. Encoders and decoders complement these functions by converting data formats.</w:t>
      </w:r>
    </w:p>
    <w:p w14:paraId="316E9F6E" w14:textId="77777777" w:rsidR="005063D1" w:rsidRPr="005063D1" w:rsidRDefault="005063D1" w:rsidP="005063D1">
      <w:pPr>
        <w:numPr>
          <w:ilvl w:val="1"/>
          <w:numId w:val="5"/>
        </w:numPr>
      </w:pPr>
      <w:r w:rsidRPr="005063D1">
        <w:rPr>
          <w:b/>
          <w:bCs/>
        </w:rPr>
        <w:t>Design Trade-offs:</w:t>
      </w:r>
      <w:r w:rsidRPr="005063D1">
        <w:t xml:space="preserve"> Engineering challenges include balancing speed against signal integrity and designing circuits that minimize propagation delays while maximizing throughput.</w:t>
      </w:r>
    </w:p>
    <w:p w14:paraId="7BE71C8B" w14:textId="77777777" w:rsidR="005063D1" w:rsidRPr="005063D1" w:rsidRDefault="005063D1" w:rsidP="005063D1">
      <w:pPr>
        <w:numPr>
          <w:ilvl w:val="0"/>
          <w:numId w:val="5"/>
        </w:numPr>
      </w:pPr>
      <w:r w:rsidRPr="005063D1">
        <w:rPr>
          <w:b/>
          <w:bCs/>
        </w:rPr>
        <w:t>Evolution in Research Methodologies:</w:t>
      </w:r>
    </w:p>
    <w:p w14:paraId="6C3EFBAD" w14:textId="77777777" w:rsidR="005063D1" w:rsidRPr="005063D1" w:rsidRDefault="005063D1" w:rsidP="005063D1">
      <w:pPr>
        <w:numPr>
          <w:ilvl w:val="1"/>
          <w:numId w:val="5"/>
        </w:numPr>
      </w:pPr>
      <w:r w:rsidRPr="005063D1">
        <w:rPr>
          <w:b/>
          <w:bCs/>
        </w:rPr>
        <w:t>Case Studies and Prototypes:</w:t>
      </w:r>
      <w:r w:rsidRPr="005063D1">
        <w:t xml:space="preserve"> Research papers have presented case studies detailing prototype microprocessors where multiplexers played a central role, documenting both successes and limitations.</w:t>
      </w:r>
    </w:p>
    <w:p w14:paraId="474A0D5D" w14:textId="77777777" w:rsidR="005063D1" w:rsidRPr="005063D1" w:rsidRDefault="005063D1" w:rsidP="005063D1">
      <w:pPr>
        <w:numPr>
          <w:ilvl w:val="1"/>
          <w:numId w:val="5"/>
        </w:numPr>
      </w:pPr>
      <w:r w:rsidRPr="005063D1">
        <w:rPr>
          <w:b/>
          <w:bCs/>
        </w:rPr>
        <w:t>Innovative Configuration Strategies:</w:t>
      </w:r>
      <w:r w:rsidRPr="005063D1">
        <w:t xml:space="preserve"> Emerging methodologies include reconfigurable multiplexer designs for FPGAs and ASICs, and hybrid approaches coupling multiplexers with error-correction modules.</w:t>
      </w:r>
    </w:p>
    <w:p w14:paraId="7EEF89D0" w14:textId="77777777" w:rsidR="005063D1" w:rsidRPr="005063D1" w:rsidRDefault="005063D1" w:rsidP="005063D1">
      <w:pPr>
        <w:rPr>
          <w:b/>
          <w:bCs/>
        </w:rPr>
      </w:pPr>
      <w:r w:rsidRPr="005063D1">
        <w:rPr>
          <w:b/>
          <w:bCs/>
        </w:rPr>
        <w:t>2.2.3 Previous Research on Multiplexer-Based Microprocessor Design</w:t>
      </w:r>
    </w:p>
    <w:p w14:paraId="4686F962" w14:textId="77777777" w:rsidR="005063D1" w:rsidRPr="005063D1" w:rsidRDefault="005063D1" w:rsidP="005063D1">
      <w:pPr>
        <w:numPr>
          <w:ilvl w:val="0"/>
          <w:numId w:val="6"/>
        </w:numPr>
      </w:pPr>
      <w:r w:rsidRPr="005063D1">
        <w:rPr>
          <w:b/>
          <w:bCs/>
        </w:rPr>
        <w:t>Academic Contributions:</w:t>
      </w:r>
    </w:p>
    <w:p w14:paraId="4319F227" w14:textId="77777777" w:rsidR="005063D1" w:rsidRPr="005063D1" w:rsidRDefault="005063D1" w:rsidP="005063D1">
      <w:pPr>
        <w:numPr>
          <w:ilvl w:val="1"/>
          <w:numId w:val="6"/>
        </w:numPr>
      </w:pPr>
      <w:r w:rsidRPr="005063D1">
        <w:rPr>
          <w:b/>
          <w:bCs/>
        </w:rPr>
        <w:t>Prototype Designs:</w:t>
      </w:r>
      <w:r w:rsidRPr="005063D1">
        <w:t xml:space="preserve"> Several academic projects have demonstrated the feasibility of using multiplexers as core data routing elements in simplified microprocessors. These designs often emphasize reduced wiring complexity and modularity.</w:t>
      </w:r>
    </w:p>
    <w:p w14:paraId="556B9BEE" w14:textId="006E68BD" w:rsidR="005063D1" w:rsidRPr="005063D1" w:rsidRDefault="005063D1" w:rsidP="005063D1">
      <w:pPr>
        <w:numPr>
          <w:ilvl w:val="1"/>
          <w:numId w:val="6"/>
        </w:numPr>
      </w:pPr>
      <w:r w:rsidRPr="005063D1">
        <w:rPr>
          <w:b/>
          <w:bCs/>
        </w:rPr>
        <w:t>Performance Analysis:</w:t>
      </w:r>
      <w:r w:rsidRPr="005063D1">
        <w:t xml:space="preserve"> Comparative studies have </w:t>
      </w:r>
      <w:r w:rsidR="003C5DB0" w:rsidRPr="005063D1">
        <w:t>analysed</w:t>
      </w:r>
      <w:r w:rsidRPr="005063D1">
        <w:t xml:space="preserve"> how different multiplexer configurations (e.g., 2:1 vs. 4:1 vs. 8:1) affect processing speed, power consumption, and overall circuit responsiveness.</w:t>
      </w:r>
    </w:p>
    <w:p w14:paraId="1C49EA88" w14:textId="77777777" w:rsidR="005063D1" w:rsidRPr="005063D1" w:rsidRDefault="005063D1" w:rsidP="005063D1">
      <w:pPr>
        <w:numPr>
          <w:ilvl w:val="0"/>
          <w:numId w:val="6"/>
        </w:numPr>
      </w:pPr>
      <w:r w:rsidRPr="005063D1">
        <w:rPr>
          <w:b/>
          <w:bCs/>
        </w:rPr>
        <w:t>Technical Challenges Documented:</w:t>
      </w:r>
    </w:p>
    <w:p w14:paraId="5AB71A8D" w14:textId="77777777" w:rsidR="005063D1" w:rsidRPr="005063D1" w:rsidRDefault="005063D1" w:rsidP="005063D1">
      <w:pPr>
        <w:numPr>
          <w:ilvl w:val="1"/>
          <w:numId w:val="6"/>
        </w:numPr>
      </w:pPr>
      <w:r w:rsidRPr="005063D1">
        <w:rPr>
          <w:b/>
          <w:bCs/>
        </w:rPr>
        <w:t>Latency and Delay Issues:</w:t>
      </w:r>
      <w:r w:rsidRPr="005063D1">
        <w:t xml:space="preserve"> Research has examined the delay introduced by multiplexers, particularly in high-frequency circuits. Strategies such as pipelined multiplexing and the use of faster switching technologies have been proposed.</w:t>
      </w:r>
    </w:p>
    <w:p w14:paraId="3D828770" w14:textId="77777777" w:rsidR="005063D1" w:rsidRPr="005063D1" w:rsidRDefault="005063D1" w:rsidP="005063D1">
      <w:pPr>
        <w:numPr>
          <w:ilvl w:val="1"/>
          <w:numId w:val="6"/>
        </w:numPr>
      </w:pPr>
      <w:r w:rsidRPr="005063D1">
        <w:rPr>
          <w:b/>
          <w:bCs/>
        </w:rPr>
        <w:t>Scalability Concerns:</w:t>
      </w:r>
      <w:r w:rsidRPr="005063D1">
        <w:t xml:space="preserve"> As integration density increases, so does the complexity of interconnect design. Past studies point to the need for adaptive architectures that can dynamically adjust routing strategies.</w:t>
      </w:r>
    </w:p>
    <w:p w14:paraId="5392A2F6" w14:textId="77777777" w:rsidR="005063D1" w:rsidRPr="005063D1" w:rsidRDefault="005063D1" w:rsidP="005063D1">
      <w:pPr>
        <w:numPr>
          <w:ilvl w:val="0"/>
          <w:numId w:val="6"/>
        </w:numPr>
      </w:pPr>
      <w:r w:rsidRPr="005063D1">
        <w:rPr>
          <w:b/>
          <w:bCs/>
        </w:rPr>
        <w:lastRenderedPageBreak/>
        <w:t>Emerging Trends in Multiplexer Research:</w:t>
      </w:r>
    </w:p>
    <w:p w14:paraId="3B8297F3" w14:textId="77777777" w:rsidR="005063D1" w:rsidRPr="005063D1" w:rsidRDefault="005063D1" w:rsidP="005063D1">
      <w:pPr>
        <w:numPr>
          <w:ilvl w:val="1"/>
          <w:numId w:val="6"/>
        </w:numPr>
      </w:pPr>
      <w:r w:rsidRPr="005063D1">
        <w:rPr>
          <w:b/>
          <w:bCs/>
        </w:rPr>
        <w:t>Adaptive Multiplexer Designs:</w:t>
      </w:r>
      <w:r w:rsidRPr="005063D1">
        <w:t xml:space="preserve"> Investigation into adaptive architectures where the multiplexer’s configuration can be altered based on real-time performance metrics.</w:t>
      </w:r>
    </w:p>
    <w:p w14:paraId="1C0C244A" w14:textId="77777777" w:rsidR="005063D1" w:rsidRPr="005063D1" w:rsidRDefault="005063D1" w:rsidP="005063D1">
      <w:pPr>
        <w:numPr>
          <w:ilvl w:val="1"/>
          <w:numId w:val="6"/>
        </w:numPr>
      </w:pPr>
      <w:r w:rsidRPr="005063D1">
        <w:rPr>
          <w:b/>
          <w:bCs/>
        </w:rPr>
        <w:t>Integration with AI and Machine Learning:</w:t>
      </w:r>
      <w:r w:rsidRPr="005063D1">
        <w:t xml:space="preserve"> Recent research explores the possibility of using machine learning algorithms to predict and optimize multiplexer switching patterns in complex circuits.</w:t>
      </w:r>
    </w:p>
    <w:p w14:paraId="18D8EAA6" w14:textId="77777777" w:rsidR="005063D1" w:rsidRPr="005063D1" w:rsidRDefault="005063D1" w:rsidP="005063D1">
      <w:pPr>
        <w:rPr>
          <w:b/>
          <w:bCs/>
        </w:rPr>
      </w:pPr>
      <w:r w:rsidRPr="005063D1">
        <w:rPr>
          <w:b/>
          <w:bCs/>
        </w:rPr>
        <w:t>2.3 Current Trends in Microprocessor Design</w:t>
      </w:r>
    </w:p>
    <w:p w14:paraId="54AEABE2" w14:textId="77777777" w:rsidR="005063D1" w:rsidRPr="005063D1" w:rsidRDefault="005063D1" w:rsidP="005063D1">
      <w:r w:rsidRPr="005063D1">
        <w:t>Modern microprocessor design continues to push technological boundaries, driven by the need for higher performance, lower power consumption, and enhanced integration. This section delves into contemporary architectures, with a focus on how multiplexers are utilized in today’s design paradigms.</w:t>
      </w:r>
    </w:p>
    <w:p w14:paraId="4C04E52D" w14:textId="77777777" w:rsidR="005063D1" w:rsidRPr="005063D1" w:rsidRDefault="005063D1" w:rsidP="005063D1">
      <w:pPr>
        <w:rPr>
          <w:b/>
          <w:bCs/>
        </w:rPr>
      </w:pPr>
      <w:r w:rsidRPr="005063D1">
        <w:rPr>
          <w:b/>
          <w:bCs/>
        </w:rPr>
        <w:t>2.3.1 Overview of Modern Microprocessor Architectures</w:t>
      </w:r>
    </w:p>
    <w:p w14:paraId="72D8D4A6" w14:textId="77777777" w:rsidR="005063D1" w:rsidRPr="005063D1" w:rsidRDefault="005063D1" w:rsidP="005063D1">
      <w:pPr>
        <w:numPr>
          <w:ilvl w:val="0"/>
          <w:numId w:val="7"/>
        </w:numPr>
      </w:pPr>
      <w:r w:rsidRPr="005063D1">
        <w:rPr>
          <w:b/>
          <w:bCs/>
        </w:rPr>
        <w:t>Multi-Core and Heterogeneous Designs:</w:t>
      </w:r>
    </w:p>
    <w:p w14:paraId="0362D454" w14:textId="77777777" w:rsidR="005063D1" w:rsidRPr="005063D1" w:rsidRDefault="005063D1" w:rsidP="005063D1">
      <w:pPr>
        <w:numPr>
          <w:ilvl w:val="1"/>
          <w:numId w:val="7"/>
        </w:numPr>
      </w:pPr>
      <w:r w:rsidRPr="005063D1">
        <w:rPr>
          <w:b/>
          <w:bCs/>
        </w:rPr>
        <w:t>Core Architecture Enhancements:</w:t>
      </w:r>
      <w:r w:rsidRPr="005063D1">
        <w:t xml:space="preserve"> Modern processors encompass multiple cores, each capable of parallel processing. Innovations such as simultaneous multithreading (SMT) and vector processing have revolutionized performance.</w:t>
      </w:r>
    </w:p>
    <w:p w14:paraId="01783CE9" w14:textId="77777777" w:rsidR="005063D1" w:rsidRPr="005063D1" w:rsidRDefault="005063D1" w:rsidP="005063D1">
      <w:pPr>
        <w:numPr>
          <w:ilvl w:val="1"/>
          <w:numId w:val="7"/>
        </w:numPr>
      </w:pPr>
      <w:r w:rsidRPr="005063D1">
        <w:rPr>
          <w:b/>
          <w:bCs/>
        </w:rPr>
        <w:t>System-on-Chip (SoC) Integration:</w:t>
      </w:r>
      <w:r w:rsidRPr="005063D1">
        <w:t xml:space="preserve"> The integration of CPUs, GPUs, specialized accelerators, and I/O controllers onto a single chip represents a significant evolution in design complexity and efficiency.</w:t>
      </w:r>
    </w:p>
    <w:p w14:paraId="7CC5786E" w14:textId="77777777" w:rsidR="005063D1" w:rsidRPr="005063D1" w:rsidRDefault="005063D1" w:rsidP="005063D1">
      <w:pPr>
        <w:numPr>
          <w:ilvl w:val="0"/>
          <w:numId w:val="7"/>
        </w:numPr>
      </w:pPr>
      <w:r w:rsidRPr="005063D1">
        <w:rPr>
          <w:b/>
          <w:bCs/>
        </w:rPr>
        <w:t>Innovative Techniques and Methodologies:</w:t>
      </w:r>
    </w:p>
    <w:p w14:paraId="3EAA003C" w14:textId="77777777" w:rsidR="005063D1" w:rsidRPr="005063D1" w:rsidRDefault="005063D1" w:rsidP="005063D1">
      <w:pPr>
        <w:numPr>
          <w:ilvl w:val="1"/>
          <w:numId w:val="7"/>
        </w:numPr>
      </w:pPr>
      <w:r w:rsidRPr="005063D1">
        <w:rPr>
          <w:b/>
          <w:bCs/>
        </w:rPr>
        <w:t>Pipelining and Out-of-Order Execution:</w:t>
      </w:r>
      <w:r w:rsidRPr="005063D1">
        <w:t xml:space="preserve"> Advanced techniques such as deep pipelining and out-of-order execution aim to maximize instruction throughput while minimizing idle times.</w:t>
      </w:r>
    </w:p>
    <w:p w14:paraId="1AD7CEF2" w14:textId="77777777" w:rsidR="005063D1" w:rsidRPr="005063D1" w:rsidRDefault="005063D1" w:rsidP="005063D1">
      <w:pPr>
        <w:numPr>
          <w:ilvl w:val="1"/>
          <w:numId w:val="7"/>
        </w:numPr>
      </w:pPr>
      <w:r w:rsidRPr="005063D1">
        <w:rPr>
          <w:b/>
          <w:bCs/>
        </w:rPr>
        <w:t>Energy-Aware Design:</w:t>
      </w:r>
      <w:r w:rsidRPr="005063D1">
        <w:t xml:space="preserve"> With mobile and embedded systems in mind, modern chips incorporate power management features, such as dynamic voltage and frequency scaling (DVFS), to optimize energy usage.</w:t>
      </w:r>
    </w:p>
    <w:p w14:paraId="642AE8E3" w14:textId="77777777" w:rsidR="005063D1" w:rsidRPr="005063D1" w:rsidRDefault="005063D1" w:rsidP="005063D1">
      <w:pPr>
        <w:numPr>
          <w:ilvl w:val="1"/>
          <w:numId w:val="7"/>
        </w:numPr>
      </w:pPr>
      <w:r w:rsidRPr="005063D1">
        <w:rPr>
          <w:b/>
          <w:bCs/>
        </w:rPr>
        <w:t>Material and Fabrication Advances:</w:t>
      </w:r>
      <w:r w:rsidRPr="005063D1">
        <w:t xml:space="preserve"> Novel transistor architectures (e.g., FinFET, GAAFET) and the move toward extreme ultraviolet (EUV) lithography have enabled continued miniaturization and performance gains.</w:t>
      </w:r>
    </w:p>
    <w:p w14:paraId="5D353789" w14:textId="77777777" w:rsidR="005063D1" w:rsidRPr="005063D1" w:rsidRDefault="005063D1" w:rsidP="005063D1">
      <w:pPr>
        <w:rPr>
          <w:b/>
          <w:bCs/>
        </w:rPr>
      </w:pPr>
      <w:r w:rsidRPr="005063D1">
        <w:rPr>
          <w:b/>
          <w:bCs/>
        </w:rPr>
        <w:t>2.3.2 The Evolving Role of Multiplexers in Contemporary Designs</w:t>
      </w:r>
    </w:p>
    <w:p w14:paraId="5DA07243" w14:textId="77777777" w:rsidR="005063D1" w:rsidRPr="005063D1" w:rsidRDefault="005063D1" w:rsidP="005063D1">
      <w:pPr>
        <w:numPr>
          <w:ilvl w:val="0"/>
          <w:numId w:val="8"/>
        </w:numPr>
      </w:pPr>
      <w:r w:rsidRPr="005063D1">
        <w:rPr>
          <w:b/>
          <w:bCs/>
        </w:rPr>
        <w:t>Data Path Control and Signal Routing:</w:t>
      </w:r>
    </w:p>
    <w:p w14:paraId="49BD0EC2" w14:textId="77777777" w:rsidR="00A826E2" w:rsidRDefault="005063D1" w:rsidP="00A826E2">
      <w:pPr>
        <w:keepNext/>
        <w:numPr>
          <w:ilvl w:val="1"/>
          <w:numId w:val="8"/>
        </w:numPr>
      </w:pPr>
      <w:r w:rsidRPr="005063D1">
        <w:rPr>
          <w:b/>
          <w:bCs/>
        </w:rPr>
        <w:lastRenderedPageBreak/>
        <w:t>Central to Bus Architectures:</w:t>
      </w:r>
      <w:r w:rsidRPr="005063D1">
        <w:t xml:space="preserve"> In current architectures, multiplexers are essential in managing data paths between cores, memory units, and peripheral devices. They offer robust solutions for dynamically reconfiguring data channels.</w:t>
      </w:r>
      <w:r w:rsidR="00A826E2" w:rsidRPr="00A826E2">
        <w:rPr>
          <w:noProof/>
        </w:rPr>
        <w:t xml:space="preserve"> </w:t>
      </w:r>
      <w:r w:rsidR="00A826E2">
        <w:rPr>
          <w:noProof/>
        </w:rPr>
        <w:drawing>
          <wp:inline distT="0" distB="0" distL="0" distR="0" wp14:anchorId="4AEE7F0E" wp14:editId="60480972">
            <wp:extent cx="3088595" cy="1347197"/>
            <wp:effectExtent l="0" t="0" r="0" b="5715"/>
            <wp:docPr id="1295922054" name="Picture 1" descr="A diagram of a computer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22054" name="Picture 1" descr="A diagram of a computer proces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130160" cy="1365327"/>
                    </a:xfrm>
                    <a:prstGeom prst="rect">
                      <a:avLst/>
                    </a:prstGeom>
                  </pic:spPr>
                </pic:pic>
              </a:graphicData>
            </a:graphic>
          </wp:inline>
        </w:drawing>
      </w:r>
    </w:p>
    <w:p w14:paraId="6F4C58F7" w14:textId="032E58C5" w:rsidR="005063D1" w:rsidRDefault="00A826E2" w:rsidP="00A826E2">
      <w:pPr>
        <w:pStyle w:val="Caption"/>
        <w:ind w:left="1440" w:firstLine="720"/>
      </w:pPr>
      <w:r>
        <w:t xml:space="preserve">Figure </w:t>
      </w:r>
      <w:fldSimple w:instr=" SEQ Figure \* ARABIC ">
        <w:r>
          <w:rPr>
            <w:noProof/>
          </w:rPr>
          <w:t>1</w:t>
        </w:r>
      </w:fldSimple>
      <w:r>
        <w:t>:Bus Structure</w:t>
      </w:r>
    </w:p>
    <w:p w14:paraId="204B6604" w14:textId="2BC42AF8" w:rsidR="0040122D" w:rsidRPr="005063D1" w:rsidRDefault="0040122D" w:rsidP="0040122D">
      <w:pPr>
        <w:ind w:left="1440"/>
      </w:pPr>
    </w:p>
    <w:p w14:paraId="5EFDF9C2" w14:textId="77777777" w:rsidR="005063D1" w:rsidRPr="005063D1" w:rsidRDefault="005063D1" w:rsidP="005063D1">
      <w:pPr>
        <w:numPr>
          <w:ilvl w:val="1"/>
          <w:numId w:val="8"/>
        </w:numPr>
      </w:pPr>
      <w:r w:rsidRPr="005063D1">
        <w:rPr>
          <w:b/>
          <w:bCs/>
        </w:rPr>
        <w:t>Improvements in Switching Speed:</w:t>
      </w:r>
      <w:r w:rsidRPr="005063D1">
        <w:t xml:space="preserve"> Advancements in semiconductor materials and circuit design have led to multiplexers with notably reduced propagation delays and enhanced bandwidth.</w:t>
      </w:r>
    </w:p>
    <w:p w14:paraId="50637565" w14:textId="77777777" w:rsidR="005063D1" w:rsidRPr="005063D1" w:rsidRDefault="005063D1" w:rsidP="005063D1">
      <w:pPr>
        <w:numPr>
          <w:ilvl w:val="1"/>
          <w:numId w:val="8"/>
        </w:numPr>
      </w:pPr>
      <w:r w:rsidRPr="005063D1">
        <w:rPr>
          <w:b/>
          <w:bCs/>
        </w:rPr>
        <w:t>Design Adaptability:</w:t>
      </w:r>
      <w:r w:rsidRPr="005063D1">
        <w:t xml:space="preserve"> Modern designs incorporate reconfigurable multiplexers which adapt in real time to workload demands or changes in circuit conditions, aided by predictive control algorithms.</w:t>
      </w:r>
    </w:p>
    <w:p w14:paraId="129B8F71" w14:textId="77777777" w:rsidR="005063D1" w:rsidRPr="005063D1" w:rsidRDefault="005063D1" w:rsidP="005063D1">
      <w:pPr>
        <w:numPr>
          <w:ilvl w:val="0"/>
          <w:numId w:val="8"/>
        </w:numPr>
      </w:pPr>
      <w:r w:rsidRPr="005063D1">
        <w:rPr>
          <w:b/>
          <w:bCs/>
        </w:rPr>
        <w:t>Integration in Specialized Systems:</w:t>
      </w:r>
    </w:p>
    <w:p w14:paraId="74DA9D2B" w14:textId="77777777" w:rsidR="005063D1" w:rsidRPr="005063D1" w:rsidRDefault="005063D1" w:rsidP="005063D1">
      <w:pPr>
        <w:numPr>
          <w:ilvl w:val="1"/>
          <w:numId w:val="8"/>
        </w:numPr>
      </w:pPr>
      <w:r w:rsidRPr="005063D1">
        <w:rPr>
          <w:b/>
          <w:bCs/>
        </w:rPr>
        <w:t>Consumer Electronics and Mobile Devices:</w:t>
      </w:r>
      <w:r w:rsidRPr="005063D1">
        <w:t xml:space="preserve"> The ubiquitous need for low-power and efficient signal routing has pushed the adoption of advanced multiplexer configurations in smartphones and tablets.</w:t>
      </w:r>
    </w:p>
    <w:p w14:paraId="01CC6087" w14:textId="77777777" w:rsidR="005063D1" w:rsidRPr="005063D1" w:rsidRDefault="005063D1" w:rsidP="005063D1">
      <w:pPr>
        <w:numPr>
          <w:ilvl w:val="1"/>
          <w:numId w:val="8"/>
        </w:numPr>
      </w:pPr>
      <w:r w:rsidRPr="005063D1">
        <w:rPr>
          <w:b/>
          <w:bCs/>
        </w:rPr>
        <w:t>Embedded and Industrial Systems:</w:t>
      </w:r>
      <w:r w:rsidRPr="005063D1">
        <w:t xml:space="preserve"> In industrial control systems and embedded devices, multiplexers help reduce circuit complexity and improve reliability under varied operating conditions.</w:t>
      </w:r>
    </w:p>
    <w:p w14:paraId="189FCFB8" w14:textId="77777777" w:rsidR="005063D1" w:rsidRPr="005063D1" w:rsidRDefault="005063D1" w:rsidP="005063D1">
      <w:pPr>
        <w:rPr>
          <w:b/>
          <w:bCs/>
        </w:rPr>
      </w:pPr>
      <w:r w:rsidRPr="005063D1">
        <w:rPr>
          <w:b/>
          <w:bCs/>
        </w:rPr>
        <w:t>2.3.3 Case Studies and Industry Examples</w:t>
      </w:r>
    </w:p>
    <w:p w14:paraId="45F093EC" w14:textId="77777777" w:rsidR="005063D1" w:rsidRPr="005063D1" w:rsidRDefault="005063D1" w:rsidP="005063D1">
      <w:pPr>
        <w:numPr>
          <w:ilvl w:val="0"/>
          <w:numId w:val="9"/>
        </w:numPr>
      </w:pPr>
      <w:r w:rsidRPr="005063D1">
        <w:rPr>
          <w:b/>
          <w:bCs/>
        </w:rPr>
        <w:t>Benchmark Architectures:</w:t>
      </w:r>
    </w:p>
    <w:p w14:paraId="3967998E" w14:textId="77777777" w:rsidR="005063D1" w:rsidRPr="005063D1" w:rsidRDefault="005063D1" w:rsidP="005063D1">
      <w:pPr>
        <w:numPr>
          <w:ilvl w:val="1"/>
          <w:numId w:val="9"/>
        </w:numPr>
      </w:pPr>
      <w:r w:rsidRPr="005063D1">
        <w:rPr>
          <w:b/>
          <w:bCs/>
        </w:rPr>
        <w:t>Semiconductor Case Studies:</w:t>
      </w:r>
      <w:r w:rsidRPr="005063D1">
        <w:t xml:space="preserve"> Prominent chip manufacturers have published case studies showing how multiplexers have been successfully integrated into flagship processors. These studies often compare the measured performance metrics with simulation predictions.</w:t>
      </w:r>
    </w:p>
    <w:p w14:paraId="567AA7BD" w14:textId="77777777" w:rsidR="005063D1" w:rsidRPr="005063D1" w:rsidRDefault="005063D1" w:rsidP="005063D1">
      <w:pPr>
        <w:numPr>
          <w:ilvl w:val="1"/>
          <w:numId w:val="9"/>
        </w:numPr>
      </w:pPr>
      <w:r w:rsidRPr="005063D1">
        <w:rPr>
          <w:b/>
          <w:bCs/>
        </w:rPr>
        <w:t>Prototype Implementations:</w:t>
      </w:r>
      <w:r w:rsidRPr="005063D1">
        <w:t xml:space="preserve"> Many research groups have built and simulated multiplexer-based microprocessor models using hardware description languages (e.g., Verilog, VHDL), offering comparative data on scalability and efficiency.</w:t>
      </w:r>
    </w:p>
    <w:p w14:paraId="3A81DE9E" w14:textId="77777777" w:rsidR="005063D1" w:rsidRPr="005063D1" w:rsidRDefault="005063D1" w:rsidP="005063D1">
      <w:pPr>
        <w:numPr>
          <w:ilvl w:val="0"/>
          <w:numId w:val="9"/>
        </w:numPr>
      </w:pPr>
      <w:r w:rsidRPr="005063D1">
        <w:rPr>
          <w:b/>
          <w:bCs/>
        </w:rPr>
        <w:lastRenderedPageBreak/>
        <w:t>Industry Trends and Future Directions:</w:t>
      </w:r>
    </w:p>
    <w:p w14:paraId="23462EE3" w14:textId="77777777" w:rsidR="005063D1" w:rsidRPr="005063D1" w:rsidRDefault="005063D1" w:rsidP="005063D1">
      <w:pPr>
        <w:numPr>
          <w:ilvl w:val="1"/>
          <w:numId w:val="9"/>
        </w:numPr>
      </w:pPr>
      <w:r w:rsidRPr="005063D1">
        <w:rPr>
          <w:b/>
          <w:bCs/>
        </w:rPr>
        <w:t>Integration with AI-Optimized Designs:</w:t>
      </w:r>
      <w:r w:rsidRPr="005063D1">
        <w:t xml:space="preserve"> Emerging processors integrate neural network accelerators, where multiplexer-based routing is critical for real-time data selection and pre-processing.</w:t>
      </w:r>
    </w:p>
    <w:p w14:paraId="56818BFC" w14:textId="2F0536A3" w:rsidR="005063D1" w:rsidRPr="005063D1" w:rsidRDefault="005063D1" w:rsidP="005063D1">
      <w:pPr>
        <w:numPr>
          <w:ilvl w:val="1"/>
          <w:numId w:val="9"/>
        </w:numPr>
      </w:pPr>
      <w:r w:rsidRPr="005063D1">
        <w:rPr>
          <w:b/>
          <w:bCs/>
        </w:rPr>
        <w:t>IoT and Low-Power Design Considerations:</w:t>
      </w:r>
      <w:r w:rsidRPr="005063D1">
        <w:t xml:space="preserve"> The design of ultra-low-power processors for Internet of Things (IoT) devices has </w:t>
      </w:r>
      <w:r w:rsidR="003A62E9" w:rsidRPr="005063D1">
        <w:t>catalysed</w:t>
      </w:r>
      <w:r w:rsidRPr="005063D1">
        <w:t xml:space="preserve"> research into simplified, highly integrated multiplexer architectures that minimize both area and energy consumption.</w:t>
      </w:r>
    </w:p>
    <w:p w14:paraId="42E4345D" w14:textId="77777777" w:rsidR="005063D1" w:rsidRPr="005063D1" w:rsidRDefault="005063D1" w:rsidP="005063D1">
      <w:pPr>
        <w:rPr>
          <w:b/>
          <w:bCs/>
        </w:rPr>
      </w:pPr>
      <w:r w:rsidRPr="005063D1">
        <w:rPr>
          <w:b/>
          <w:bCs/>
        </w:rPr>
        <w:t>2.4 Interdisciplinary Perspectives and Future Outlook</w:t>
      </w:r>
    </w:p>
    <w:p w14:paraId="47B9AA41" w14:textId="77777777" w:rsidR="005063D1" w:rsidRPr="005063D1" w:rsidRDefault="005063D1" w:rsidP="005063D1">
      <w:r w:rsidRPr="005063D1">
        <w:t>In addition to the historical and current trends, several emerging themes and interdisciplinary approaches are shaping future microprocessor and multiplexer research.</w:t>
      </w:r>
    </w:p>
    <w:p w14:paraId="38C54A9E" w14:textId="77777777" w:rsidR="005063D1" w:rsidRPr="005063D1" w:rsidRDefault="005063D1" w:rsidP="005063D1">
      <w:pPr>
        <w:rPr>
          <w:b/>
          <w:bCs/>
        </w:rPr>
      </w:pPr>
      <w:r w:rsidRPr="005063D1">
        <w:rPr>
          <w:b/>
          <w:bCs/>
        </w:rPr>
        <w:t>2.4.1 Integration with Emerging Technologies</w:t>
      </w:r>
    </w:p>
    <w:p w14:paraId="03CC626C" w14:textId="77777777" w:rsidR="005063D1" w:rsidRPr="005063D1" w:rsidRDefault="005063D1" w:rsidP="005063D1">
      <w:pPr>
        <w:numPr>
          <w:ilvl w:val="0"/>
          <w:numId w:val="10"/>
        </w:numPr>
      </w:pPr>
      <w:r w:rsidRPr="005063D1">
        <w:rPr>
          <w:b/>
          <w:bCs/>
        </w:rPr>
        <w:t>Quantum and Neuromorphic Computing:</w:t>
      </w:r>
    </w:p>
    <w:p w14:paraId="52E8869A" w14:textId="77777777" w:rsidR="005063D1" w:rsidRPr="005063D1" w:rsidRDefault="005063D1" w:rsidP="005063D1">
      <w:pPr>
        <w:numPr>
          <w:ilvl w:val="1"/>
          <w:numId w:val="10"/>
        </w:numPr>
      </w:pPr>
      <w:r w:rsidRPr="005063D1">
        <w:rPr>
          <w:b/>
          <w:bCs/>
        </w:rPr>
        <w:t>Quantum-Dot Cellular Automata:</w:t>
      </w:r>
      <w:r w:rsidRPr="005063D1">
        <w:t xml:space="preserve"> Innovators are exploring quantum-dot based designs that could one day employ multiplexing-like functions to route quantum information.</w:t>
      </w:r>
    </w:p>
    <w:p w14:paraId="3D8092B8" w14:textId="77777777" w:rsidR="005063D1" w:rsidRPr="005063D1" w:rsidRDefault="005063D1" w:rsidP="005063D1">
      <w:pPr>
        <w:numPr>
          <w:ilvl w:val="1"/>
          <w:numId w:val="10"/>
        </w:numPr>
      </w:pPr>
      <w:r w:rsidRPr="005063D1">
        <w:rPr>
          <w:b/>
          <w:bCs/>
        </w:rPr>
        <w:t>Neuromorphic Architectures:</w:t>
      </w:r>
      <w:r w:rsidRPr="005063D1">
        <w:t xml:space="preserve"> Mimicking biological neural networks, neuromorphic chips use dynamic routing mechanisms reminiscent of multiplexers, potentially revolutionizing data processing paradigms.</w:t>
      </w:r>
    </w:p>
    <w:p w14:paraId="08896F58" w14:textId="77777777" w:rsidR="005063D1" w:rsidRPr="005063D1" w:rsidRDefault="005063D1" w:rsidP="005063D1">
      <w:pPr>
        <w:numPr>
          <w:ilvl w:val="0"/>
          <w:numId w:val="10"/>
        </w:numPr>
      </w:pPr>
      <w:r w:rsidRPr="005063D1">
        <w:rPr>
          <w:b/>
          <w:bCs/>
        </w:rPr>
        <w:t>3D Integration and Heterogeneous Systems:</w:t>
      </w:r>
    </w:p>
    <w:p w14:paraId="1B8135EC" w14:textId="77777777" w:rsidR="005063D1" w:rsidRPr="005063D1" w:rsidRDefault="005063D1" w:rsidP="005063D1">
      <w:pPr>
        <w:numPr>
          <w:ilvl w:val="1"/>
          <w:numId w:val="10"/>
        </w:numPr>
      </w:pPr>
      <w:r w:rsidRPr="005063D1">
        <w:rPr>
          <w:b/>
          <w:bCs/>
        </w:rPr>
        <w:t>Vertical Stacking of Circuits:</w:t>
      </w:r>
      <w:r w:rsidRPr="005063D1">
        <w:t xml:space="preserve"> Three-dimensional (3D) integration paves the way for stacking multiple layers of logic circuits, where efficient multiplexer design is crucial for inter-layer signal routing.</w:t>
      </w:r>
    </w:p>
    <w:p w14:paraId="46FE65FE" w14:textId="77777777" w:rsidR="005063D1" w:rsidRPr="005063D1" w:rsidRDefault="005063D1" w:rsidP="005063D1">
      <w:pPr>
        <w:numPr>
          <w:ilvl w:val="1"/>
          <w:numId w:val="10"/>
        </w:numPr>
      </w:pPr>
      <w:r w:rsidRPr="005063D1">
        <w:rPr>
          <w:b/>
          <w:bCs/>
        </w:rPr>
        <w:t>Cross-Domain Applications:</w:t>
      </w:r>
      <w:r w:rsidRPr="005063D1">
        <w:t xml:space="preserve"> Fields like robotics, automotive electronics, and aerospace are beginning to incorporate 3D processor designs that demand robust, multi-layered data management, with multiplexers playing a central role.</w:t>
      </w:r>
    </w:p>
    <w:p w14:paraId="289B9126" w14:textId="77777777" w:rsidR="005063D1" w:rsidRPr="005063D1" w:rsidRDefault="005063D1" w:rsidP="005063D1">
      <w:pPr>
        <w:rPr>
          <w:b/>
          <w:bCs/>
        </w:rPr>
      </w:pPr>
      <w:r w:rsidRPr="005063D1">
        <w:rPr>
          <w:b/>
          <w:bCs/>
        </w:rPr>
        <w:t>2.4.2 Sustainability and Energy Efficiency</w:t>
      </w:r>
    </w:p>
    <w:p w14:paraId="731C2A68" w14:textId="77777777" w:rsidR="005063D1" w:rsidRPr="005063D1" w:rsidRDefault="005063D1" w:rsidP="005063D1">
      <w:pPr>
        <w:numPr>
          <w:ilvl w:val="0"/>
          <w:numId w:val="11"/>
        </w:numPr>
      </w:pPr>
      <w:r w:rsidRPr="005063D1">
        <w:rPr>
          <w:b/>
          <w:bCs/>
        </w:rPr>
        <w:t>Green Computing Initiatives:</w:t>
      </w:r>
    </w:p>
    <w:p w14:paraId="1A93BC30" w14:textId="77777777" w:rsidR="005063D1" w:rsidRPr="005063D1" w:rsidRDefault="005063D1" w:rsidP="005063D1">
      <w:pPr>
        <w:numPr>
          <w:ilvl w:val="1"/>
          <w:numId w:val="11"/>
        </w:numPr>
      </w:pPr>
      <w:r w:rsidRPr="005063D1">
        <w:rPr>
          <w:b/>
          <w:bCs/>
        </w:rPr>
        <w:t>Low-Power Design Techniques:</w:t>
      </w:r>
      <w:r w:rsidRPr="005063D1">
        <w:t xml:space="preserve"> Research is increasingly focused on minimizing energy consumption through low-power multiplexer design, including sub-threshold operation techniques and power gating strategies.</w:t>
      </w:r>
    </w:p>
    <w:p w14:paraId="30A74033" w14:textId="77777777" w:rsidR="005063D1" w:rsidRPr="005063D1" w:rsidRDefault="005063D1" w:rsidP="005063D1">
      <w:pPr>
        <w:numPr>
          <w:ilvl w:val="1"/>
          <w:numId w:val="11"/>
        </w:numPr>
      </w:pPr>
      <w:r w:rsidRPr="005063D1">
        <w:rPr>
          <w:b/>
          <w:bCs/>
        </w:rPr>
        <w:lastRenderedPageBreak/>
        <w:t>Thermal Management Innovations:</w:t>
      </w:r>
      <w:r w:rsidRPr="005063D1">
        <w:t xml:space="preserve"> Alongside efficient circuitry, advanced cooling methods are being developed to offset the thermal challenges associated with high-density, multiplexer-intensive designs.</w:t>
      </w:r>
    </w:p>
    <w:p w14:paraId="1B56B84D" w14:textId="77777777" w:rsidR="005063D1" w:rsidRPr="005063D1" w:rsidRDefault="005063D1" w:rsidP="005063D1">
      <w:pPr>
        <w:rPr>
          <w:b/>
          <w:bCs/>
        </w:rPr>
      </w:pPr>
      <w:r w:rsidRPr="005063D1">
        <w:rPr>
          <w:b/>
          <w:bCs/>
        </w:rPr>
        <w:t>2.4.3 Future Research Directions and Open Questions</w:t>
      </w:r>
    </w:p>
    <w:p w14:paraId="68E9184B" w14:textId="77777777" w:rsidR="005063D1" w:rsidRPr="005063D1" w:rsidRDefault="005063D1" w:rsidP="005063D1">
      <w:pPr>
        <w:numPr>
          <w:ilvl w:val="0"/>
          <w:numId w:val="12"/>
        </w:numPr>
      </w:pPr>
      <w:r w:rsidRPr="005063D1">
        <w:rPr>
          <w:b/>
          <w:bCs/>
        </w:rPr>
        <w:t>Adaptive and Intelligent Multiplexer Systems:</w:t>
      </w:r>
    </w:p>
    <w:p w14:paraId="5155E989" w14:textId="77777777" w:rsidR="005063D1" w:rsidRPr="005063D1" w:rsidRDefault="005063D1" w:rsidP="005063D1">
      <w:pPr>
        <w:numPr>
          <w:ilvl w:val="1"/>
          <w:numId w:val="12"/>
        </w:numPr>
      </w:pPr>
      <w:r w:rsidRPr="005063D1">
        <w:rPr>
          <w:b/>
          <w:bCs/>
        </w:rPr>
        <w:t>Machine Learning Integration:</w:t>
      </w:r>
      <w:r w:rsidRPr="005063D1">
        <w:t xml:space="preserve"> Future designs may incorporate adaptive algorithms that predict data traffic patterns to dynamically reconfigure multiplexer networks in real time.</w:t>
      </w:r>
    </w:p>
    <w:p w14:paraId="67ED0303" w14:textId="77777777" w:rsidR="005063D1" w:rsidRPr="005063D1" w:rsidRDefault="005063D1" w:rsidP="005063D1">
      <w:pPr>
        <w:numPr>
          <w:ilvl w:val="1"/>
          <w:numId w:val="12"/>
        </w:numPr>
      </w:pPr>
      <w:r w:rsidRPr="005063D1">
        <w:rPr>
          <w:b/>
          <w:bCs/>
        </w:rPr>
        <w:t>Fault-Tolerance and Error Correction:</w:t>
      </w:r>
      <w:r w:rsidRPr="005063D1">
        <w:t xml:space="preserve"> A promising area of research involves designing self-healing multiplexer circuits that can dynamically route around failed components to maintain system integrity.</w:t>
      </w:r>
    </w:p>
    <w:p w14:paraId="0A99668E" w14:textId="77777777" w:rsidR="005063D1" w:rsidRPr="005063D1" w:rsidRDefault="005063D1" w:rsidP="005063D1">
      <w:pPr>
        <w:numPr>
          <w:ilvl w:val="0"/>
          <w:numId w:val="12"/>
        </w:numPr>
      </w:pPr>
      <w:r w:rsidRPr="005063D1">
        <w:rPr>
          <w:b/>
          <w:bCs/>
        </w:rPr>
        <w:t>Comparative Trade-off Studies:</w:t>
      </w:r>
    </w:p>
    <w:p w14:paraId="3A000E9B" w14:textId="77777777" w:rsidR="005063D1" w:rsidRPr="005063D1" w:rsidRDefault="005063D1" w:rsidP="005063D1">
      <w:pPr>
        <w:numPr>
          <w:ilvl w:val="1"/>
          <w:numId w:val="12"/>
        </w:numPr>
      </w:pPr>
      <w:r w:rsidRPr="005063D1">
        <w:rPr>
          <w:b/>
          <w:bCs/>
        </w:rPr>
        <w:t>Balancing Complexity and Performance:</w:t>
      </w:r>
      <w:r w:rsidRPr="005063D1">
        <w:t xml:space="preserve"> Ongoing research must balance the advantages of integrated multiplexer designs against potential delays, area overheads, and complexity. Comparative studies using simulation and real-world prototypes provide insights into optimal configurations.</w:t>
      </w:r>
    </w:p>
    <w:p w14:paraId="2F3D32EA" w14:textId="77777777" w:rsidR="005063D1" w:rsidRPr="005063D1" w:rsidRDefault="005063D1" w:rsidP="005063D1">
      <w:pPr>
        <w:numPr>
          <w:ilvl w:val="1"/>
          <w:numId w:val="12"/>
        </w:numPr>
      </w:pPr>
      <w:r w:rsidRPr="005063D1">
        <w:rPr>
          <w:b/>
          <w:bCs/>
        </w:rPr>
        <w:t>Interdisciplinary Collaborations:</w:t>
      </w:r>
      <w:r w:rsidRPr="005063D1">
        <w:t xml:space="preserve"> Collaborations between material scientists, computer engineers, and data scientists are crucial for breakthroughs in processor miniaturization and integration.</w:t>
      </w:r>
    </w:p>
    <w:p w14:paraId="59D71658" w14:textId="77777777" w:rsidR="005063D1" w:rsidRPr="005063D1" w:rsidRDefault="005063D1" w:rsidP="005063D1">
      <w:pPr>
        <w:rPr>
          <w:b/>
          <w:bCs/>
        </w:rPr>
      </w:pPr>
      <w:r w:rsidRPr="005063D1">
        <w:rPr>
          <w:b/>
          <w:bCs/>
        </w:rPr>
        <w:t>Concluding Remarks</w:t>
      </w:r>
    </w:p>
    <w:p w14:paraId="6D94924E" w14:textId="513C43BA" w:rsidR="007B39DF" w:rsidRPr="00D67B91" w:rsidRDefault="005063D1" w:rsidP="005063D1">
      <w:r w:rsidRPr="005063D1">
        <w:t>This literature review has traversed the historical journey of microprocessors, examined the evolution and versatility of multiplexers in digital design, and surveyed the contemporary trends that are shaping modern processor architectures. By integrating extensive case studies, methodological critiques, and interdisciplinary perspectives, the review sets the stage for our project’s design phase. It underscores how meticulous attention to design trade-offs and emerging technologies can drive significant advancements in both multiplexer applications and microprocessor evolution.</w:t>
      </w:r>
    </w:p>
    <w:p w14:paraId="127F6612" w14:textId="2BA0159B" w:rsidR="005063D1" w:rsidRPr="005063D1" w:rsidRDefault="005063D1" w:rsidP="005063D1">
      <w:r w:rsidRPr="005063D1">
        <w:rPr>
          <w:i/>
          <w:iCs/>
        </w:rPr>
        <w:t>Looking ahead, furth</w:t>
      </w:r>
      <w:r w:rsidR="001272B7">
        <w:rPr>
          <w:i/>
          <w:iCs/>
        </w:rPr>
        <w:t>–</w:t>
      </w:r>
      <w:r w:rsidRPr="005063D1">
        <w:rPr>
          <w:i/>
          <w:iCs/>
        </w:rPr>
        <w:t>er investigations could detail the influence of advanced simulation tools in design verification, comparative studies of analog versus digital multiplexing methods, or even explore emerging topics such as biologically inspired computing architectures. These extensions promise to deepen our collective understanding and push the envelope of what is achievable in modern microprocessor and digital system design.</w:t>
      </w:r>
    </w:p>
    <w:p w14:paraId="2241CDA2" w14:textId="77777777" w:rsidR="00786EBD" w:rsidRDefault="00786EBD"/>
    <w:sectPr w:rsidR="00786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D4736"/>
    <w:multiLevelType w:val="multilevel"/>
    <w:tmpl w:val="463E3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72C79"/>
    <w:multiLevelType w:val="multilevel"/>
    <w:tmpl w:val="D4D43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81DC3"/>
    <w:multiLevelType w:val="multilevel"/>
    <w:tmpl w:val="03182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30E7F"/>
    <w:multiLevelType w:val="multilevel"/>
    <w:tmpl w:val="8BCC8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F7F29"/>
    <w:multiLevelType w:val="multilevel"/>
    <w:tmpl w:val="1D7EC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84512D"/>
    <w:multiLevelType w:val="multilevel"/>
    <w:tmpl w:val="E4764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7F3219"/>
    <w:multiLevelType w:val="multilevel"/>
    <w:tmpl w:val="410E2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CC5300"/>
    <w:multiLevelType w:val="multilevel"/>
    <w:tmpl w:val="D8F02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5A7339"/>
    <w:multiLevelType w:val="multilevel"/>
    <w:tmpl w:val="66C89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4B7731"/>
    <w:multiLevelType w:val="multilevel"/>
    <w:tmpl w:val="B5EA4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7E2B12"/>
    <w:multiLevelType w:val="multilevel"/>
    <w:tmpl w:val="18642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430F06"/>
    <w:multiLevelType w:val="multilevel"/>
    <w:tmpl w:val="0B1A4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3271731">
    <w:abstractNumId w:val="0"/>
  </w:num>
  <w:num w:numId="2" w16cid:durableId="1907958100">
    <w:abstractNumId w:val="9"/>
  </w:num>
  <w:num w:numId="3" w16cid:durableId="2060543111">
    <w:abstractNumId w:val="7"/>
  </w:num>
  <w:num w:numId="4" w16cid:durableId="228611639">
    <w:abstractNumId w:val="8"/>
  </w:num>
  <w:num w:numId="5" w16cid:durableId="550071500">
    <w:abstractNumId w:val="6"/>
  </w:num>
  <w:num w:numId="6" w16cid:durableId="1795172225">
    <w:abstractNumId w:val="3"/>
  </w:num>
  <w:num w:numId="7" w16cid:durableId="1891919729">
    <w:abstractNumId w:val="4"/>
  </w:num>
  <w:num w:numId="8" w16cid:durableId="1042054549">
    <w:abstractNumId w:val="2"/>
  </w:num>
  <w:num w:numId="9" w16cid:durableId="1780025052">
    <w:abstractNumId w:val="1"/>
  </w:num>
  <w:num w:numId="10" w16cid:durableId="1002703941">
    <w:abstractNumId w:val="5"/>
  </w:num>
  <w:num w:numId="11" w16cid:durableId="2123256750">
    <w:abstractNumId w:val="10"/>
  </w:num>
  <w:num w:numId="12" w16cid:durableId="21338650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3D1"/>
    <w:rsid w:val="001272B7"/>
    <w:rsid w:val="002821E5"/>
    <w:rsid w:val="003A62E9"/>
    <w:rsid w:val="003C5DB0"/>
    <w:rsid w:val="003E6C1F"/>
    <w:rsid w:val="0040122D"/>
    <w:rsid w:val="004A302A"/>
    <w:rsid w:val="005063D1"/>
    <w:rsid w:val="00547DFA"/>
    <w:rsid w:val="00786EBD"/>
    <w:rsid w:val="007B39DF"/>
    <w:rsid w:val="00962063"/>
    <w:rsid w:val="00A826E2"/>
    <w:rsid w:val="00BB7991"/>
    <w:rsid w:val="00D67B91"/>
    <w:rsid w:val="00DC6AD5"/>
    <w:rsid w:val="00FB07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66DC"/>
  <w15:chartTrackingRefBased/>
  <w15:docId w15:val="{84348DA8-930A-4BE4-9447-3F3465743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3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63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63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3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63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3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3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3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3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3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63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63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63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63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63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3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3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3D1"/>
    <w:rPr>
      <w:rFonts w:eastAsiaTheme="majorEastAsia" w:cstheme="majorBidi"/>
      <w:color w:val="272727" w:themeColor="text1" w:themeTint="D8"/>
    </w:rPr>
  </w:style>
  <w:style w:type="paragraph" w:styleId="Title">
    <w:name w:val="Title"/>
    <w:basedOn w:val="Normal"/>
    <w:next w:val="Normal"/>
    <w:link w:val="TitleChar"/>
    <w:uiPriority w:val="10"/>
    <w:qFormat/>
    <w:rsid w:val="005063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3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3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3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3D1"/>
    <w:pPr>
      <w:spacing w:before="160"/>
      <w:jc w:val="center"/>
    </w:pPr>
    <w:rPr>
      <w:i/>
      <w:iCs/>
      <w:color w:val="404040" w:themeColor="text1" w:themeTint="BF"/>
    </w:rPr>
  </w:style>
  <w:style w:type="character" w:customStyle="1" w:styleId="QuoteChar">
    <w:name w:val="Quote Char"/>
    <w:basedOn w:val="DefaultParagraphFont"/>
    <w:link w:val="Quote"/>
    <w:uiPriority w:val="29"/>
    <w:rsid w:val="005063D1"/>
    <w:rPr>
      <w:i/>
      <w:iCs/>
      <w:color w:val="404040" w:themeColor="text1" w:themeTint="BF"/>
    </w:rPr>
  </w:style>
  <w:style w:type="paragraph" w:styleId="ListParagraph">
    <w:name w:val="List Paragraph"/>
    <w:basedOn w:val="Normal"/>
    <w:uiPriority w:val="34"/>
    <w:qFormat/>
    <w:rsid w:val="005063D1"/>
    <w:pPr>
      <w:ind w:left="720"/>
      <w:contextualSpacing/>
    </w:pPr>
  </w:style>
  <w:style w:type="character" w:styleId="IntenseEmphasis">
    <w:name w:val="Intense Emphasis"/>
    <w:basedOn w:val="DefaultParagraphFont"/>
    <w:uiPriority w:val="21"/>
    <w:qFormat/>
    <w:rsid w:val="005063D1"/>
    <w:rPr>
      <w:i/>
      <w:iCs/>
      <w:color w:val="0F4761" w:themeColor="accent1" w:themeShade="BF"/>
    </w:rPr>
  </w:style>
  <w:style w:type="paragraph" w:styleId="IntenseQuote">
    <w:name w:val="Intense Quote"/>
    <w:basedOn w:val="Normal"/>
    <w:next w:val="Normal"/>
    <w:link w:val="IntenseQuoteChar"/>
    <w:uiPriority w:val="30"/>
    <w:qFormat/>
    <w:rsid w:val="005063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3D1"/>
    <w:rPr>
      <w:i/>
      <w:iCs/>
      <w:color w:val="0F4761" w:themeColor="accent1" w:themeShade="BF"/>
    </w:rPr>
  </w:style>
  <w:style w:type="character" w:styleId="IntenseReference">
    <w:name w:val="Intense Reference"/>
    <w:basedOn w:val="DefaultParagraphFont"/>
    <w:uiPriority w:val="32"/>
    <w:qFormat/>
    <w:rsid w:val="005063D1"/>
    <w:rPr>
      <w:b/>
      <w:bCs/>
      <w:smallCaps/>
      <w:color w:val="0F4761" w:themeColor="accent1" w:themeShade="BF"/>
      <w:spacing w:val="5"/>
    </w:rPr>
  </w:style>
  <w:style w:type="paragraph" w:styleId="Caption">
    <w:name w:val="caption"/>
    <w:basedOn w:val="Normal"/>
    <w:next w:val="Normal"/>
    <w:uiPriority w:val="35"/>
    <w:unhideWhenUsed/>
    <w:qFormat/>
    <w:rsid w:val="00A826E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441334">
      <w:bodyDiv w:val="1"/>
      <w:marLeft w:val="0"/>
      <w:marRight w:val="0"/>
      <w:marTop w:val="0"/>
      <w:marBottom w:val="0"/>
      <w:divBdr>
        <w:top w:val="none" w:sz="0" w:space="0" w:color="auto"/>
        <w:left w:val="none" w:sz="0" w:space="0" w:color="auto"/>
        <w:bottom w:val="none" w:sz="0" w:space="0" w:color="auto"/>
        <w:right w:val="none" w:sz="0" w:space="0" w:color="auto"/>
      </w:divBdr>
    </w:div>
    <w:div w:id="129001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1EA17-72F6-45A6-8F2F-7CEE15C62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2355</Words>
  <Characters>13427</Characters>
  <Application>Microsoft Office Word</Application>
  <DocSecurity>0</DocSecurity>
  <Lines>111</Lines>
  <Paragraphs>31</Paragraphs>
  <ScaleCrop>false</ScaleCrop>
  <Company/>
  <LinksUpToDate>false</LinksUpToDate>
  <CharactersWithSpaces>15751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gupta</dc:creator>
  <cp:keywords/>
  <dc:description/>
  <cp:lastModifiedBy>Sumit gupta</cp:lastModifiedBy>
  <cp:revision>13</cp:revision>
  <dcterms:created xsi:type="dcterms:W3CDTF">2025-04-12T09:14:00Z</dcterms:created>
  <dcterms:modified xsi:type="dcterms:W3CDTF">2025-04-20T15:45:00Z</dcterms:modified>
</cp:coreProperties>
</file>