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Style w:val="8"/>
          <w:rFonts w:hint="eastAsia" w:ascii="Times New Roman" w:hAnsi="Times New Roman" w:eastAsia="Times New Roman" w:cs="Times New Roman"/>
          <w:b/>
          <w:bCs/>
          <w:sz w:val="24"/>
          <w:szCs w:val="24"/>
        </w:rPr>
        <w:t>Asynchronous Activity: “Across Beliefs (Audio Interview)”</w:t>
      </w:r>
    </w:p>
    <w:p>
      <w:pPr>
        <w:pStyle w:val="3"/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Style w:val="8"/>
          <w:rFonts w:hint="eastAsia" w:ascii="Times New Roman" w:hAnsi="Times New Roman" w:eastAsia="Times New Roman" w:cs="Times New Roman"/>
          <w:b/>
          <w:bCs/>
          <w:sz w:val="24"/>
          <w:szCs w:val="24"/>
        </w:rPr>
        <w:t>Objective</w:t>
      </w:r>
    </w:p>
    <w:p>
      <w:pPr>
        <w:pStyle w:val="7"/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To understand how religion and personal beliefs shape ethical decisions through real conversations.</w:t>
      </w:r>
    </w:p>
    <w:p>
      <w:pPr>
        <w:pStyle w:val="3"/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Style w:val="8"/>
          <w:rFonts w:hint="eastAsia" w:ascii="Times New Roman" w:hAnsi="Times New Roman" w:eastAsia="Times New Roman" w:cs="Times New Roman"/>
          <w:b/>
          <w:bCs/>
          <w:sz w:val="24"/>
          <w:szCs w:val="24"/>
        </w:rPr>
        <w:t>Task Overview</w:t>
      </w:r>
    </w:p>
    <w:p>
      <w:pPr>
        <w:pStyle w:val="7"/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 xml:space="preserve">Interview a classmate, friend, or acquaintance who has a </w:t>
      </w:r>
      <w:r>
        <w:rPr>
          <w:rStyle w:val="8"/>
          <w:rFonts w:hint="eastAsia" w:ascii="Times New Roman" w:hAnsi="Times New Roman" w:eastAsia="Times New Roman" w:cs="Times New Roman"/>
          <w:sz w:val="24"/>
          <w:szCs w:val="24"/>
        </w:rPr>
        <w:t>different religion or belief system</w:t>
      </w:r>
      <w:r>
        <w:rPr>
          <w:rFonts w:hint="eastAsia" w:ascii="Times New Roman" w:hAnsi="Times New Roman" w:eastAsia="Times New Roman" w:cs="Times New Roman"/>
          <w:sz w:val="24"/>
          <w:szCs w:val="24"/>
        </w:rPr>
        <w:t>. Record the conversation and submit the audio.</w:t>
      </w:r>
    </w:p>
    <w:p>
      <w:pPr>
        <w:pStyle w:val="3"/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Style w:val="8"/>
          <w:rFonts w:hint="eastAsia" w:ascii="Times New Roman" w:hAnsi="Times New Roman" w:eastAsia="Times New Roman" w:cs="Times New Roman"/>
          <w:b/>
          <w:bCs/>
          <w:sz w:val="24"/>
          <w:szCs w:val="24"/>
        </w:rPr>
        <w:t>Instructions</w:t>
      </w:r>
    </w:p>
    <w:p>
      <w:pPr>
        <w:pStyle w:val="4"/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Style w:val="8"/>
          <w:rFonts w:hint="eastAsia" w:ascii="Times New Roman" w:hAnsi="Times New Roman" w:eastAsia="Times New Roman" w:cs="Times New Roman"/>
          <w:b/>
          <w:bCs/>
          <w:sz w:val="24"/>
          <w:szCs w:val="24"/>
        </w:rPr>
        <w:t>Part 1: Audio Interview (3–5 minutes)</w:t>
      </w:r>
    </w:p>
    <w:p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5" w:leftChars="0" w:hanging="425" w:firstLineChars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Record your interview (clear audio, no heavy background noise)</w:t>
      </w:r>
    </w:p>
    <w:p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845" w:leftChars="0" w:hanging="425" w:firstLineChars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You may speak in English, Filipino, or a mix</w:t>
      </w:r>
    </w:p>
    <w:p>
      <w:pPr>
        <w:pStyle w:val="7"/>
        <w:keepNext w:val="0"/>
        <w:keepLines w:val="0"/>
        <w:widowControl/>
        <w:suppressLineNumbers w:val="0"/>
        <w:ind w:left="0" w:leftChars="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Guide questions: </w:t>
      </w:r>
    </w:p>
    <w:p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What is your belief or religion?</w:t>
      </w:r>
    </w:p>
    <w:p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How does it influence your sense of right and wrong?</w:t>
      </w:r>
    </w:p>
    <w:p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Do you think a person can be moral without religion?</w:t>
      </w:r>
    </w:p>
    <w:p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Have you experienced a conflict between belief and personal feelings?</w:t>
      </w:r>
    </w:p>
    <w:p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How do you decide what is the “right” thing to do?</w:t>
      </w:r>
    </w:p>
    <w:p>
      <w:pPr>
        <w:pStyle w:val="4"/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Style w:val="8"/>
          <w:rFonts w:hint="eastAsia" w:ascii="Times New Roman" w:hAnsi="Times New Roman" w:eastAsia="Times New Roman" w:cs="Times New Roman"/>
          <w:b/>
          <w:bCs/>
          <w:sz w:val="24"/>
          <w:szCs w:val="24"/>
        </w:rPr>
        <w:t>Part 2: Short Reflection (</w:t>
      </w:r>
      <w:r>
        <w:rPr>
          <w:rStyle w:val="8"/>
          <w:rFonts w:hint="default" w:ascii="Times New Roman" w:hAnsi="Times New Roman" w:eastAsia="Times New Roman" w:cs="Times New Roman"/>
          <w:b/>
          <w:bCs/>
          <w:sz w:val="24"/>
          <w:szCs w:val="24"/>
        </w:rPr>
        <w:t>write up</w:t>
      </w:r>
      <w:r>
        <w:rPr>
          <w:rStyle w:val="8"/>
          <w:rFonts w:hint="eastAsia" w:ascii="Times New Roman" w:hAnsi="Times New Roman" w:eastAsia="Times New Roman" w:cs="Times New Roman"/>
          <w:b/>
          <w:bCs/>
          <w:sz w:val="24"/>
          <w:szCs w:val="24"/>
        </w:rPr>
        <w:t>)</w:t>
      </w:r>
    </w:p>
    <w:p>
      <w:pPr>
        <w:pStyle w:val="7"/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Write a short reflection (5–7 sentences only):</w:t>
      </w:r>
    </w:p>
    <w:p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What is one insight you gained?</w:t>
      </w:r>
    </w:p>
    <w:p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What is one idea you disagreed with?</w:t>
      </w:r>
    </w:p>
    <w:p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Did this change how you view religion and ethics? Why or why not?</w:t>
      </w:r>
    </w:p>
    <w:p>
      <w:pPr>
        <w:pStyle w:val="3"/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Style w:val="8"/>
          <w:rFonts w:hint="eastAsia" w:ascii="Times New Roman" w:hAnsi="Times New Roman" w:eastAsia="Times New Roman" w:cs="Times New Roman"/>
          <w:b/>
          <w:bCs/>
          <w:sz w:val="24"/>
          <w:szCs w:val="24"/>
        </w:rPr>
        <w:t>Submission</w:t>
      </w:r>
    </w:p>
    <w:p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Audio file (MP3 or recorded via phone)</w:t>
      </w:r>
    </w:p>
    <w:p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Reflection (typed or handwritten</w:t>
      </w:r>
      <w:bookmarkStart w:id="0" w:name="_GoBack"/>
      <w:bookmarkEnd w:id="0"/>
      <w:r>
        <w:rPr>
          <w:rFonts w:hint="eastAsia" w:ascii="Times New Roman" w:hAnsi="Times New Roman" w:eastAsia="Times New Roman" w:cs="Times New Roman"/>
          <w:sz w:val="24"/>
          <w:szCs w:val="24"/>
        </w:rPr>
        <w:t>)</w:t>
      </w:r>
    </w:p>
    <w:p>
      <w:pPr>
        <w:pStyle w:val="7"/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Selected recordings will be played during class for discussion.</w:t>
      </w:r>
    </w:p>
    <w:p>
      <w:pPr>
        <w:pStyle w:val="3"/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Style w:val="8"/>
          <w:rFonts w:hint="eastAsia" w:ascii="Times New Roman" w:hAnsi="Times New Roman" w:eastAsia="Times New Roman" w:cs="Times New Roman"/>
          <w:b/>
          <w:bCs/>
          <w:sz w:val="24"/>
          <w:szCs w:val="24"/>
        </w:rPr>
        <w:t>Guidelines</w:t>
      </w:r>
    </w:p>
    <w:p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 xml:space="preserve">Ask for </w:t>
      </w:r>
      <w:r>
        <w:rPr>
          <w:rStyle w:val="8"/>
          <w:rFonts w:hint="eastAsia" w:ascii="Times New Roman" w:hAnsi="Times New Roman" w:eastAsia="Times New Roman" w:cs="Times New Roman"/>
          <w:sz w:val="24"/>
          <w:szCs w:val="24"/>
        </w:rPr>
        <w:t>consent</w:t>
      </w:r>
      <w:r>
        <w:rPr>
          <w:rFonts w:hint="eastAsia" w:ascii="Times New Roman" w:hAnsi="Times New Roman" w:eastAsia="Times New Roman" w:cs="Times New Roman"/>
          <w:sz w:val="24"/>
          <w:szCs w:val="24"/>
        </w:rPr>
        <w:t xml:space="preserve"> before recording</w:t>
      </w:r>
    </w:p>
    <w:p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You may keep your interviewee anonymous</w:t>
      </w:r>
    </w:p>
    <w:p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sz w:val="24"/>
          <w:szCs w:val="24"/>
        </w:rPr>
        <w:t>Be respectful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>. T</w:t>
      </w:r>
      <w:r>
        <w:rPr>
          <w:rFonts w:hint="eastAsia" w:ascii="Times New Roman" w:hAnsi="Times New Roman" w:eastAsia="Times New Roman" w:cs="Times New Roman"/>
          <w:sz w:val="24"/>
          <w:szCs w:val="24"/>
        </w:rPr>
        <w:t>his is not a debate, but a conversation</w:t>
      </w:r>
    </w:p>
    <w:p>
      <w:pPr>
        <w:pStyle w:val="3"/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Style w:val="8"/>
          <w:rFonts w:hint="eastAsia" w:ascii="Times New Roman" w:hAnsi="Times New Roman" w:eastAsia="Times New Roman" w:cs="Times New Roman"/>
          <w:b/>
          <w:bCs/>
          <w:sz w:val="24"/>
          <w:szCs w:val="24"/>
        </w:rPr>
        <w:t>Rubric</w:t>
      </w:r>
    </w:p>
    <w:p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Style w:val="8"/>
          <w:rFonts w:hint="eastAsia" w:ascii="Times New Roman" w:hAnsi="Times New Roman" w:eastAsia="Times New Roman" w:cs="Times New Roman"/>
          <w:sz w:val="24"/>
          <w:szCs w:val="24"/>
        </w:rPr>
        <w:t>Content of Interview (</w:t>
      </w:r>
      <w:r>
        <w:rPr>
          <w:rStyle w:val="8"/>
          <w:rFonts w:hint="default" w:ascii="Times New Roman" w:hAnsi="Times New Roman" w:eastAsia="Times New Roman" w:cs="Times New Roman"/>
          <w:sz w:val="24"/>
          <w:szCs w:val="24"/>
        </w:rPr>
        <w:t>4</w:t>
      </w:r>
      <w:r>
        <w:rPr>
          <w:rStyle w:val="8"/>
          <w:rFonts w:hint="eastAsia" w:ascii="Times New Roman" w:hAnsi="Times New Roman" w:eastAsia="Times New Roman" w:cs="Times New Roman"/>
          <w:sz w:val="24"/>
          <w:szCs w:val="24"/>
        </w:rPr>
        <w:t>0%)</w:t>
      </w:r>
      <w:r>
        <w:rPr>
          <w:rFonts w:hint="eastAsia" w:ascii="Times New Roman" w:hAnsi="Times New Roman" w:eastAsia="Times New Roman" w:cs="Times New Roman"/>
          <w:sz w:val="24"/>
          <w:szCs w:val="24"/>
        </w:rPr>
        <w:t xml:space="preserve"> – Relevant and meaningful questions</w:t>
      </w:r>
    </w:p>
    <w:p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  <w:r>
        <w:rPr>
          <w:rStyle w:val="8"/>
          <w:rFonts w:hint="eastAsia" w:ascii="Times New Roman" w:hAnsi="Times New Roman" w:eastAsia="Times New Roman" w:cs="Times New Roman"/>
          <w:sz w:val="24"/>
          <w:szCs w:val="24"/>
        </w:rPr>
        <w:t>Quality of Reflection</w:t>
      </w:r>
      <w:r>
        <w:rPr>
          <w:rStyle w:val="8"/>
          <w:rFonts w:hint="default" w:ascii="Times New Roman" w:hAnsi="Times New Roman" w:eastAsia="Times New Roman" w:cs="Times New Roman"/>
          <w:sz w:val="24"/>
          <w:szCs w:val="24"/>
        </w:rPr>
        <w:t xml:space="preserve"> (write up) </w:t>
      </w:r>
      <w:r>
        <w:rPr>
          <w:rStyle w:val="8"/>
          <w:rFonts w:hint="eastAsia" w:ascii="Times New Roman" w:hAnsi="Times New Roman" w:eastAsia="Times New Roman" w:cs="Times New Roman"/>
          <w:sz w:val="24"/>
          <w:szCs w:val="24"/>
        </w:rPr>
        <w:t xml:space="preserve"> (40%)</w:t>
      </w:r>
      <w:r>
        <w:rPr>
          <w:rFonts w:hint="eastAsia" w:ascii="Times New Roman" w:hAnsi="Times New Roman" w:eastAsia="Times New Roman" w:cs="Times New Roman"/>
          <w:sz w:val="24"/>
          <w:szCs w:val="24"/>
        </w:rPr>
        <w:t xml:space="preserve"> – Insightful, not just descriptive</w:t>
      </w:r>
    </w:p>
    <w:p>
      <w:pPr>
        <w:pStyle w:val="7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Times New Roman" w:cs="Times New Roman"/>
          <w:sz w:val="24"/>
          <w:szCs w:val="24"/>
        </w:rPr>
        <w:t>Quality</w:t>
      </w:r>
      <w:r>
        <w:rPr>
          <w:rStyle w:val="8"/>
          <w:rFonts w:hint="eastAsia" w:ascii="Times New Roman" w:hAnsi="Times New Roman" w:eastAsia="Times New Roman" w:cs="Times New Roman"/>
          <w:sz w:val="24"/>
          <w:szCs w:val="24"/>
        </w:rPr>
        <w:t xml:space="preserve"> (20%)</w:t>
      </w:r>
      <w:r>
        <w:rPr>
          <w:rFonts w:hint="eastAsia" w:ascii="Times New Roman" w:hAnsi="Times New Roman" w:eastAsia="Times New Roman" w:cs="Times New Roman"/>
          <w:sz w:val="24"/>
          <w:szCs w:val="24"/>
        </w:rPr>
        <w:t xml:space="preserve"> – Understandable recording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</w:t>
      </w:r>
    </w:p>
    <w:p>
      <w:pPr>
        <w:pStyle w:val="7"/>
        <w:keepNext w:val="0"/>
        <w:keepLines w:val="0"/>
        <w:widowControl/>
        <w:suppressLineNumbers w:val="0"/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</w:p>
    <w:p>
      <w:pPr>
        <w:jc w:val="both"/>
        <w:rPr>
          <w:rFonts w:hint="eastAsia" w:ascii="Times New Roman" w:hAnsi="Times New Roman" w:eastAsia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Source Sans Pro SemiBold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ource Sans Pro SemiBold">
    <w:panose1 w:val="020B0603030403020204"/>
    <w:charset w:val="00"/>
    <w:family w:val="auto"/>
    <w:pitch w:val="default"/>
    <w:sig w:usb0="600002F7" w:usb1="02000001" w:usb2="00000000" w:usb3="00000000" w:csb0="2000019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roid Sans Mono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roid Sans Mono">
    <w:panose1 w:val="020B0609030804020204"/>
    <w:charset w:val="00"/>
    <w:family w:val="auto"/>
    <w:pitch w:val="default"/>
    <w:sig w:usb0="E00002EF" w:usb1="4000205B" w:usb2="00000028" w:usb3="00000000" w:csb0="2000019F" w:csb1="00000000"/>
  </w:font>
  <w:font w:name="Wingdings">
    <w:altName w:val="Carrois Gothic SC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rrois Gothic SC">
    <w:panose1 w:val="020B0506040000020004"/>
    <w:charset w:val="00"/>
    <w:family w:val="auto"/>
    <w:pitch w:val="default"/>
    <w:sig w:usb0="8000006F" w:usb1="10000002" w:usb2="00000000" w:usb3="00000000" w:csb0="00000001" w:csb1="00000000"/>
  </w:font>
  <w:font w:name="Calibri">
    <w:altName w:val="Pyidaungsu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yidaungsu">
    <w:panose1 w:val="020B0502040204020203"/>
    <w:charset w:val="00"/>
    <w:family w:val="auto"/>
    <w:pitch w:val="default"/>
    <w:sig w:usb0="00000001" w:usb1="10000000" w:usb2="00000400" w:usb3="00000000" w:csb0="00000001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F722A"/>
    <w:multiLevelType w:val="singleLevel"/>
    <w:tmpl w:val="D7FF722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CBF55D8"/>
    <w:multiLevelType w:val="singleLevel"/>
    <w:tmpl w:val="DCBF55D8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FFE6675"/>
    <w:multiLevelType w:val="singleLevel"/>
    <w:tmpl w:val="EFFE6675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">
    <w:nsid w:val="3FDDA7B4"/>
    <w:multiLevelType w:val="singleLevel"/>
    <w:tmpl w:val="3FDDA7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E028C"/>
    <w:rsid w:val="EFFE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Office_12.8.2.14803_F1E327BC-269C-435d-A152-05C5408002CA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2026-05-05T07:08:00Z</dcterms:created>
  <dc:creator>hsl</dc:creator>
  <cp:lastModifiedBy>hsl</cp:lastModifiedBy>
  <dcterms:modified xsi:type="dcterms:W3CDTF">2026-05-05T07:17:24Z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1033-12.8.2.14803</vt:lpwstr>
  </property>
  <property fmtid="{D5CDD505-2E9C-101B-9397-08002B2CF9AE}" pid="3" name="ICV">
    <vt:lpwstr>EC870F8AC52D0D98FB26F969106610A3_41</vt:lpwstr>
  </property>
</Properties>
</file>