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93F9" w14:textId="77777777" w:rsidR="000845EF" w:rsidRPr="001900E3" w:rsidRDefault="000845EF" w:rsidP="005D2337">
      <w:pPr>
        <w:jc w:val="center"/>
        <w:rPr>
          <w:rFonts w:ascii="Times New Roman" w:hAnsi="Times New Roman" w:cs="Times New Roman"/>
          <w:sz w:val="22"/>
          <w:szCs w:val="22"/>
        </w:rPr>
      </w:pPr>
    </w:p>
    <w:p w14:paraId="0C7D77D3" w14:textId="48ABFB4C" w:rsidR="005D2337" w:rsidRPr="00910A6B" w:rsidRDefault="00644B24" w:rsidP="005D2337">
      <w:pPr>
        <w:jc w:val="center"/>
        <w:rPr>
          <w:rFonts w:ascii="Times New Roman" w:hAnsi="Times New Roman" w:cs="Times New Roman"/>
          <w:sz w:val="22"/>
          <w:szCs w:val="22"/>
        </w:rPr>
      </w:pPr>
      <w:r w:rsidRPr="00910A6B">
        <w:rPr>
          <w:rFonts w:ascii="Times New Roman" w:hAnsi="Times New Roman" w:cs="Times New Roman"/>
          <w:sz w:val="22"/>
          <w:szCs w:val="22"/>
        </w:rPr>
        <w:fldChar w:fldCharType="begin"/>
      </w:r>
      <w:r w:rsidRPr="00910A6B">
        <w:rPr>
          <w:rFonts w:ascii="Times New Roman" w:hAnsi="Times New Roman" w:cs="Times New Roman"/>
          <w:sz w:val="22"/>
          <w:szCs w:val="22"/>
        </w:rPr>
        <w:instrText xml:space="preserve"> DATE \@ "MMMM d, yyyy" </w:instrText>
      </w:r>
      <w:r w:rsidRPr="00910A6B">
        <w:rPr>
          <w:rFonts w:ascii="Times New Roman" w:hAnsi="Times New Roman" w:cs="Times New Roman"/>
          <w:sz w:val="22"/>
          <w:szCs w:val="22"/>
        </w:rPr>
        <w:fldChar w:fldCharType="separate"/>
      </w:r>
      <w:r w:rsidR="00BC7A43">
        <w:rPr>
          <w:rFonts w:ascii="Times New Roman" w:hAnsi="Times New Roman" w:cs="Times New Roman"/>
          <w:noProof/>
          <w:sz w:val="22"/>
          <w:szCs w:val="22"/>
        </w:rPr>
        <w:t>May 29, 2026</w:t>
      </w:r>
      <w:r w:rsidRPr="00910A6B">
        <w:rPr>
          <w:rFonts w:ascii="Times New Roman" w:hAnsi="Times New Roman" w:cs="Times New Roman"/>
          <w:sz w:val="22"/>
          <w:szCs w:val="22"/>
        </w:rPr>
        <w:fldChar w:fldCharType="end"/>
      </w:r>
    </w:p>
    <w:p w14:paraId="7DE116FD" w14:textId="77777777" w:rsidR="00CB66A6" w:rsidRPr="001068E7" w:rsidRDefault="00CB66A6" w:rsidP="00CB66A6">
      <w:pPr>
        <w:rPr>
          <w:rFonts w:ascii="Times New Roman" w:eastAsia="Times New Roman" w:hAnsi="Times New Roman" w:cs="Times New Roman"/>
          <w:color w:val="000000"/>
        </w:rPr>
      </w:pPr>
      <w:r w:rsidRPr="001068E7">
        <w:rPr>
          <w:rFonts w:ascii="Times New Roman" w:eastAsia="Times New Roman" w:hAnsi="Times New Roman" w:cs="Times New Roman"/>
          <w:b/>
          <w:bCs/>
          <w:color w:val="000000"/>
          <w:sz w:val="22"/>
          <w:szCs w:val="22"/>
          <w:u w:val="single"/>
        </w:rPr>
        <w:t>Sent Via E-Mail Only: </w:t>
      </w:r>
      <w:hyperlink r:id="rId8" w:history="1">
        <w:r w:rsidRPr="001068E7">
          <w:rPr>
            <w:rFonts w:ascii="Times New Roman" w:eastAsia="Times New Roman" w:hAnsi="Times New Roman" w:cs="Times New Roman"/>
            <w:b/>
            <w:bCs/>
            <w:color w:val="0563C1"/>
            <w:u w:val="single"/>
          </w:rPr>
          <w:t>collins.elaine@ace.aaa.com </w:t>
        </w:r>
      </w:hyperlink>
      <w:r w:rsidRPr="001068E7">
        <w:rPr>
          <w:rFonts w:ascii="Times New Roman" w:eastAsia="Times New Roman" w:hAnsi="Times New Roman" w:cs="Times New Roman"/>
          <w:b/>
          <w:bCs/>
          <w:color w:val="000000"/>
        </w:rPr>
        <w:t>  </w:t>
      </w:r>
    </w:p>
    <w:p w14:paraId="3F3BF526"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i/>
          <w:iCs/>
          <w:color w:val="000000"/>
          <w:sz w:val="22"/>
          <w:szCs w:val="22"/>
        </w:rPr>
        <w:t> </w:t>
      </w:r>
    </w:p>
    <w:p w14:paraId="7A389BC7"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Attn.: Elaine Collins</w:t>
      </w:r>
    </w:p>
    <w:p w14:paraId="68BD0D7D"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Interinsurance Exchange of the Automobile Club</w:t>
      </w:r>
    </w:p>
    <w:p w14:paraId="37BB5957"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P.O. Box 25210</w:t>
      </w:r>
    </w:p>
    <w:p w14:paraId="295F2BC9"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Santa Ana, CA 92799</w:t>
      </w:r>
    </w:p>
    <w:p w14:paraId="431F74F1"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28D620DC" w14:textId="77777777" w:rsidR="00CB66A6" w:rsidRPr="001068E7" w:rsidRDefault="00CB66A6" w:rsidP="00CB66A6">
      <w:pPr>
        <w:ind w:left="720" w:firstLine="720"/>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r w:rsidRPr="001068E7">
        <w:rPr>
          <w:rFonts w:ascii="Times New Roman" w:eastAsia="Times New Roman" w:hAnsi="Times New Roman" w:cs="Times New Roman"/>
          <w:b/>
          <w:bCs/>
          <w:color w:val="000000"/>
          <w:sz w:val="22"/>
          <w:szCs w:val="22"/>
        </w:rPr>
        <w:t>Re: </w:t>
      </w:r>
      <w:r>
        <w:rPr>
          <w:rFonts w:ascii="Times New Roman" w:eastAsia="Times New Roman" w:hAnsi="Times New Roman" w:cs="Times New Roman"/>
          <w:b/>
          <w:bCs/>
          <w:color w:val="000000"/>
          <w:sz w:val="22"/>
          <w:szCs w:val="22"/>
        </w:rPr>
        <w:tab/>
      </w:r>
      <w:r w:rsidRPr="001068E7">
        <w:rPr>
          <w:rFonts w:ascii="Times New Roman" w:eastAsia="Times New Roman" w:hAnsi="Times New Roman" w:cs="Times New Roman"/>
          <w:b/>
          <w:bCs/>
          <w:color w:val="000000"/>
          <w:sz w:val="22"/>
          <w:szCs w:val="22"/>
        </w:rPr>
        <w:t> Our Client: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sidRPr="001068E7">
        <w:rPr>
          <w:rFonts w:ascii="Times New Roman" w:eastAsia="Times New Roman" w:hAnsi="Times New Roman" w:cs="Times New Roman"/>
          <w:b/>
          <w:bCs/>
          <w:color w:val="000000"/>
          <w:sz w:val="22"/>
          <w:szCs w:val="22"/>
        </w:rPr>
        <w:t>Patrick Donahue</w:t>
      </w:r>
    </w:p>
    <w:p w14:paraId="39B7738F" w14:textId="77777777" w:rsidR="00CB66A6" w:rsidRPr="001068E7" w:rsidRDefault="00CB66A6" w:rsidP="00CB66A6">
      <w:pPr>
        <w:ind w:left="1440" w:firstLine="720"/>
        <w:rPr>
          <w:rFonts w:ascii="Times New Roman" w:eastAsia="Times New Roman" w:hAnsi="Times New Roman" w:cs="Times New Roman"/>
          <w:color w:val="000000"/>
          <w:sz w:val="22"/>
          <w:szCs w:val="22"/>
        </w:rPr>
      </w:pPr>
      <w:bookmarkStart w:id="0" w:name="_Hlk136597469"/>
      <w:bookmarkEnd w:id="0"/>
      <w:r w:rsidRPr="001068E7">
        <w:rPr>
          <w:rFonts w:ascii="Times New Roman" w:eastAsia="Times New Roman" w:hAnsi="Times New Roman" w:cs="Times New Roman"/>
          <w:b/>
          <w:bCs/>
          <w:color w:val="000000"/>
          <w:sz w:val="22"/>
          <w:szCs w:val="22"/>
        </w:rPr>
        <w:t>Claim Number: </w:t>
      </w:r>
      <w:r>
        <w:rPr>
          <w:rFonts w:ascii="Times New Roman" w:eastAsia="Times New Roman" w:hAnsi="Times New Roman" w:cs="Times New Roman"/>
          <w:b/>
          <w:bCs/>
          <w:color w:val="000000"/>
          <w:sz w:val="22"/>
          <w:szCs w:val="22"/>
        </w:rPr>
        <w:tab/>
      </w:r>
      <w:r w:rsidRPr="001068E7">
        <w:rPr>
          <w:rFonts w:ascii="Times New Roman" w:eastAsia="Times New Roman" w:hAnsi="Times New Roman" w:cs="Times New Roman"/>
          <w:b/>
          <w:bCs/>
          <w:color w:val="000000"/>
          <w:sz w:val="22"/>
          <w:szCs w:val="22"/>
        </w:rPr>
        <w:t>017204635</w:t>
      </w:r>
    </w:p>
    <w:p w14:paraId="4DD91468" w14:textId="77777777" w:rsidR="00CB66A6" w:rsidRPr="001068E7" w:rsidRDefault="00CB66A6" w:rsidP="00CB66A6">
      <w:pPr>
        <w:ind w:left="1440" w:firstLine="720"/>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rPr>
        <w:t>Your Insured:  </w:t>
      </w:r>
      <w:r>
        <w:rPr>
          <w:rFonts w:ascii="Times New Roman" w:eastAsia="Times New Roman" w:hAnsi="Times New Roman" w:cs="Times New Roman"/>
          <w:b/>
          <w:bCs/>
          <w:color w:val="000000"/>
          <w:sz w:val="22"/>
          <w:szCs w:val="22"/>
        </w:rPr>
        <w:tab/>
      </w:r>
      <w:r w:rsidRPr="001068E7">
        <w:rPr>
          <w:rFonts w:ascii="Times New Roman" w:eastAsia="Times New Roman" w:hAnsi="Times New Roman" w:cs="Times New Roman"/>
          <w:b/>
          <w:bCs/>
          <w:color w:val="000000"/>
          <w:sz w:val="22"/>
          <w:szCs w:val="22"/>
        </w:rPr>
        <w:t>Carol Bush</w:t>
      </w:r>
    </w:p>
    <w:p w14:paraId="1BF0C35C" w14:textId="77777777" w:rsidR="00CB66A6" w:rsidRPr="001068E7" w:rsidRDefault="00CB66A6" w:rsidP="00CB66A6">
      <w:pPr>
        <w:ind w:left="1440" w:firstLine="720"/>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rPr>
        <w:t>Date of Loss: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sidRPr="001068E7">
        <w:rPr>
          <w:rFonts w:ascii="Times New Roman" w:eastAsia="Times New Roman" w:hAnsi="Times New Roman" w:cs="Times New Roman"/>
          <w:b/>
          <w:bCs/>
          <w:color w:val="000000"/>
          <w:sz w:val="22"/>
          <w:szCs w:val="22"/>
        </w:rPr>
        <w:t>June 6, 2025</w:t>
      </w:r>
    </w:p>
    <w:p w14:paraId="7E835146" w14:textId="77777777" w:rsidR="00CB66A6" w:rsidRPr="001068E7" w:rsidRDefault="00CB66A6" w:rsidP="00CB66A6">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0ED1D4C2" w14:textId="77777777" w:rsidR="00CB66A6" w:rsidRPr="001068E7" w:rsidRDefault="00CB66A6" w:rsidP="00CB66A6">
      <w:pPr>
        <w:jc w:val="cente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u w:val="single"/>
        </w:rPr>
        <w:t>TIME-LIMITED POLICY LIMITS DEMAND</w:t>
      </w:r>
    </w:p>
    <w:p w14:paraId="22DBC05D" w14:textId="77777777" w:rsidR="00CB66A6" w:rsidRPr="001068E7" w:rsidRDefault="00CB66A6" w:rsidP="00CB66A6">
      <w:pPr>
        <w:jc w:val="cente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u w:val="single"/>
        </w:rPr>
        <w:t>PURSUANT TO CODE OF CIVIL PROCEDURE § 999</w:t>
      </w:r>
    </w:p>
    <w:p w14:paraId="636F77DD" w14:textId="77777777" w:rsidR="00CB66A6" w:rsidRPr="001068E7" w:rsidRDefault="00CB66A6" w:rsidP="00CB66A6">
      <w:pPr>
        <w:jc w:val="cente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u w:val="single"/>
        </w:rPr>
        <w:t xml:space="preserve">EXPIRES AT 12 P.M. PST ON JUNE </w:t>
      </w:r>
      <w:r>
        <w:rPr>
          <w:rFonts w:ascii="Times New Roman" w:eastAsia="Times New Roman" w:hAnsi="Times New Roman" w:cs="Times New Roman"/>
          <w:b/>
          <w:bCs/>
          <w:color w:val="000000"/>
          <w:sz w:val="22"/>
          <w:szCs w:val="22"/>
          <w:u w:val="single"/>
        </w:rPr>
        <w:t>29</w:t>
      </w:r>
      <w:r w:rsidRPr="001068E7">
        <w:rPr>
          <w:rFonts w:ascii="Times New Roman" w:eastAsia="Times New Roman" w:hAnsi="Times New Roman" w:cs="Times New Roman"/>
          <w:b/>
          <w:bCs/>
          <w:color w:val="000000"/>
          <w:sz w:val="22"/>
          <w:szCs w:val="22"/>
          <w:u w:val="single"/>
        </w:rPr>
        <w:t>, 2026</w:t>
      </w:r>
    </w:p>
    <w:p w14:paraId="2F266991" w14:textId="77777777" w:rsidR="00BD4539" w:rsidRPr="00CB66A6" w:rsidRDefault="00BD4539" w:rsidP="003B01E1">
      <w:pPr>
        <w:jc w:val="both"/>
        <w:rPr>
          <w:rFonts w:ascii="Times New Roman" w:hAnsi="Times New Roman" w:cs="Times New Roman"/>
          <w:sz w:val="22"/>
          <w:szCs w:val="22"/>
          <w:highlight w:val="yellow"/>
        </w:rPr>
      </w:pPr>
    </w:p>
    <w:p w14:paraId="020E79E3"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Dear Ms. Collins: </w:t>
      </w:r>
    </w:p>
    <w:p w14:paraId="0066B363"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7EFCA019" w14:textId="77777777" w:rsidR="00CB66A6" w:rsidRPr="001068E7" w:rsidRDefault="00CB66A6" w:rsidP="00CB66A6">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As you are aware, our office represents Patrick Donahue (“Mr. Donahue”) for his personal injury claim arising out of the above-referenced incident, and Mr. Donahue has authorized our firm to make this offer for settlement. As such, this letter constitutes a formal demand for the damages that were directly incurred upon Mr. Donahue by Larry L. Lawhorn’s (“Mr. Lawhorn”) negligence.</w:t>
      </w:r>
    </w:p>
    <w:p w14:paraId="3C96ECB1" w14:textId="77777777" w:rsidR="00CB66A6" w:rsidRPr="001068E7" w:rsidRDefault="00CB66A6" w:rsidP="00CB66A6">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05031780" w14:textId="77777777" w:rsidR="00CB66A6" w:rsidRPr="001068E7" w:rsidRDefault="00CB66A6" w:rsidP="00CB66A6">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We do not provide Social Security numbers pre-suit. Social Security numbers are protected under the attorney-client privilege and privacy rights of the United States Constitution. However, upon your </w:t>
      </w:r>
      <w:r w:rsidRPr="001068E7">
        <w:rPr>
          <w:rFonts w:ascii="Times New Roman" w:eastAsia="Times New Roman" w:hAnsi="Times New Roman" w:cs="Times New Roman"/>
          <w:i/>
          <w:iCs/>
          <w:color w:val="000000"/>
          <w:sz w:val="22"/>
          <w:szCs w:val="22"/>
          <w:u w:val="single"/>
        </w:rPr>
        <w:t>timely</w:t>
      </w:r>
      <w:r w:rsidRPr="001068E7">
        <w:rPr>
          <w:rFonts w:ascii="Times New Roman" w:eastAsia="Times New Roman" w:hAnsi="Times New Roman" w:cs="Times New Roman"/>
          <w:color w:val="000000"/>
          <w:sz w:val="22"/>
          <w:szCs w:val="22"/>
        </w:rPr>
        <w:t> request, I will provide you with a completed CMS form. </w:t>
      </w:r>
    </w:p>
    <w:p w14:paraId="62A92AC4" w14:textId="77777777" w:rsidR="00CB66A6" w:rsidRPr="001068E7" w:rsidRDefault="00CB66A6" w:rsidP="00CB66A6">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0EDA93EC" w14:textId="77777777" w:rsidR="00CB66A6" w:rsidRPr="001068E7" w:rsidRDefault="00CB66A6" w:rsidP="00CB66A6">
      <w:pPr>
        <w:jc w:val="cente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u w:val="single"/>
        </w:rPr>
        <w:t>LIABILITY</w:t>
      </w:r>
    </w:p>
    <w:p w14:paraId="72697BBB" w14:textId="77777777" w:rsidR="00CB66A6" w:rsidRPr="001068E7" w:rsidRDefault="00CB66A6" w:rsidP="00CB66A6">
      <w:pPr>
        <w:jc w:val="cente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rPr>
        <w:t> </w:t>
      </w:r>
    </w:p>
    <w:p w14:paraId="53BC9B36" w14:textId="2C9B638C" w:rsidR="00CB66A6" w:rsidRPr="001068E7" w:rsidRDefault="00CB66A6" w:rsidP="00CB66A6">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xml:space="preserve">On June 6, 2025, at approximately 4:20 PM, Mr. Donahue was in the </w:t>
      </w:r>
      <w:r w:rsidRPr="001068E7">
        <w:rPr>
          <w:rFonts w:ascii="Times New Roman" w:eastAsia="Times New Roman" w:hAnsi="Times New Roman" w:cs="Times New Roman"/>
          <w:color w:val="000000"/>
          <w:sz w:val="22"/>
          <w:szCs w:val="22"/>
        </w:rPr>
        <w:t>far-right</w:t>
      </w:r>
      <w:r w:rsidRPr="001068E7">
        <w:rPr>
          <w:rFonts w:ascii="Times New Roman" w:eastAsia="Times New Roman" w:hAnsi="Times New Roman" w:cs="Times New Roman"/>
          <w:color w:val="000000"/>
          <w:sz w:val="22"/>
          <w:szCs w:val="22"/>
        </w:rPr>
        <w:t xml:space="preserve"> lane preparing to merge onto the on-ramp from Highway 67 to Highway 8 East in El Cajon, California. Traffic conditions required vehicles to stop while waiting to merge, and Mr. Donahue brought his vehicle to a complete stop. Mr. Donahue was properly restrained with his seatbelt and following all applicable traffic conditions when Mr. Lawhorn, operating a 2013 Ford, failed to stop his vehicle and rear-ended Mr. Donahue. The Interinsurance Exchange of the Automobile Club has accepted 100% liability for this incident, confirming that Mr. Lawhorn was completely at fault for this rear-end collision.</w:t>
      </w:r>
    </w:p>
    <w:p w14:paraId="66DC7A50" w14:textId="77777777" w:rsidR="00E15B8E" w:rsidRPr="00CB66A6" w:rsidRDefault="00E15B8E" w:rsidP="00410DC3">
      <w:pPr>
        <w:jc w:val="both"/>
        <w:rPr>
          <w:rFonts w:ascii="Times New Roman" w:eastAsia="Times New Roman" w:hAnsi="Times New Roman" w:cs="Times New Roman"/>
          <w:color w:val="000000"/>
          <w:sz w:val="22"/>
          <w:szCs w:val="22"/>
          <w:highlight w:val="yellow"/>
        </w:rPr>
      </w:pPr>
    </w:p>
    <w:p w14:paraId="34FB5700" w14:textId="77777777" w:rsidR="00E15B8E" w:rsidRPr="00CB66A6" w:rsidRDefault="00E15B8E" w:rsidP="00410DC3">
      <w:pPr>
        <w:jc w:val="both"/>
        <w:rPr>
          <w:rFonts w:ascii="Times New Roman" w:eastAsia="Times New Roman" w:hAnsi="Times New Roman" w:cs="Times New Roman"/>
          <w:color w:val="000000"/>
          <w:sz w:val="22"/>
          <w:szCs w:val="22"/>
          <w:highlight w:val="yellow"/>
        </w:rPr>
      </w:pPr>
    </w:p>
    <w:p w14:paraId="68277335" w14:textId="77777777" w:rsidR="00E15B8E" w:rsidRPr="00CB66A6" w:rsidRDefault="00E15B8E" w:rsidP="00410DC3">
      <w:pPr>
        <w:jc w:val="both"/>
        <w:rPr>
          <w:rFonts w:ascii="Times New Roman" w:eastAsia="Times New Roman" w:hAnsi="Times New Roman" w:cs="Times New Roman"/>
          <w:color w:val="000000"/>
          <w:sz w:val="22"/>
          <w:szCs w:val="22"/>
          <w:highlight w:val="yellow"/>
        </w:rPr>
      </w:pPr>
    </w:p>
    <w:p w14:paraId="3E805349" w14:textId="77777777" w:rsidR="00E15B8E" w:rsidRPr="00CB66A6" w:rsidRDefault="00E15B8E" w:rsidP="00410DC3">
      <w:pPr>
        <w:jc w:val="both"/>
        <w:rPr>
          <w:rFonts w:ascii="Times New Roman" w:eastAsia="Times New Roman" w:hAnsi="Times New Roman" w:cs="Times New Roman"/>
          <w:color w:val="000000"/>
          <w:sz w:val="22"/>
          <w:szCs w:val="22"/>
          <w:highlight w:val="yellow"/>
        </w:rPr>
      </w:pPr>
    </w:p>
    <w:p w14:paraId="34D209FA" w14:textId="42E14481" w:rsidR="00E15B8E" w:rsidRPr="00D064E0" w:rsidRDefault="00D064E0" w:rsidP="00410DC3">
      <w:pPr>
        <w:jc w:val="both"/>
        <w:rPr>
          <w:rFonts w:ascii="Times New Roman" w:eastAsia="Times New Roman" w:hAnsi="Times New Roman" w:cs="Times New Roman"/>
          <w:color w:val="000000"/>
          <w:sz w:val="22"/>
          <w:szCs w:val="22"/>
        </w:rPr>
      </w:pPr>
      <w:r w:rsidRPr="00D064E0">
        <w:rPr>
          <w:rFonts w:ascii="Times New Roman" w:eastAsia="Times New Roman" w:hAnsi="Times New Roman" w:cs="Times New Roman"/>
          <w:color w:val="000000"/>
          <w:sz w:val="22"/>
          <w:szCs w:val="22"/>
        </w:rPr>
        <w:t>///</w:t>
      </w:r>
    </w:p>
    <w:p w14:paraId="7EA4CF5D" w14:textId="01566A3F" w:rsidR="00410DC3" w:rsidRPr="00D064E0" w:rsidRDefault="00D064E0" w:rsidP="00410DC3">
      <w:pPr>
        <w:jc w:val="both"/>
        <w:rPr>
          <w:rFonts w:ascii="Times New Roman" w:eastAsia="Times New Roman" w:hAnsi="Times New Roman" w:cs="Times New Roman"/>
          <w:color w:val="000000"/>
          <w:sz w:val="22"/>
          <w:szCs w:val="22"/>
        </w:rPr>
      </w:pPr>
      <w:r w:rsidRPr="00D064E0">
        <w:rPr>
          <w:rFonts w:ascii="Times New Roman" w:eastAsia="Times New Roman" w:hAnsi="Times New Roman" w:cs="Times New Roman"/>
          <w:color w:val="000000"/>
          <w:sz w:val="22"/>
          <w:szCs w:val="22"/>
        </w:rPr>
        <w:t>///</w:t>
      </w:r>
      <w:r w:rsidR="00410DC3" w:rsidRPr="00D064E0">
        <w:rPr>
          <w:rFonts w:ascii="Times New Roman" w:eastAsia="Times New Roman" w:hAnsi="Times New Roman" w:cs="Times New Roman"/>
          <w:color w:val="000000"/>
          <w:sz w:val="22"/>
          <w:szCs w:val="22"/>
        </w:rPr>
        <w:t> </w:t>
      </w:r>
    </w:p>
    <w:p w14:paraId="0AB78C1D" w14:textId="5ECB93A6" w:rsidR="005536D7" w:rsidRPr="00D064E0" w:rsidRDefault="00D064E0" w:rsidP="005536D7">
      <w:pPr>
        <w:jc w:val="both"/>
        <w:rPr>
          <w:rFonts w:ascii="Times New Roman" w:eastAsia="Times New Roman" w:hAnsi="Times New Roman" w:cs="Times New Roman"/>
          <w:color w:val="000000"/>
          <w:sz w:val="22"/>
          <w:szCs w:val="22"/>
        </w:rPr>
      </w:pPr>
      <w:r w:rsidRPr="00D064E0">
        <w:rPr>
          <w:rFonts w:ascii="Times New Roman" w:eastAsia="Times New Roman" w:hAnsi="Times New Roman" w:cs="Times New Roman"/>
          <w:color w:val="000000"/>
          <w:sz w:val="22"/>
          <w:szCs w:val="22"/>
        </w:rPr>
        <w:t>///</w:t>
      </w:r>
    </w:p>
    <w:p w14:paraId="4C350110" w14:textId="77777777" w:rsidR="005536D7" w:rsidRDefault="005536D7" w:rsidP="00410DC3">
      <w:pPr>
        <w:jc w:val="both"/>
        <w:rPr>
          <w:rFonts w:ascii="Times New Roman" w:eastAsia="Times New Roman" w:hAnsi="Times New Roman" w:cs="Times New Roman"/>
          <w:i/>
          <w:iCs/>
          <w:color w:val="000000"/>
          <w:sz w:val="22"/>
          <w:szCs w:val="22"/>
          <w:highlight w:val="yellow"/>
        </w:rPr>
      </w:pPr>
    </w:p>
    <w:p w14:paraId="243DAC15" w14:textId="77777777" w:rsidR="00D064E0" w:rsidRPr="00CB66A6" w:rsidRDefault="00D064E0" w:rsidP="00410DC3">
      <w:pPr>
        <w:jc w:val="both"/>
        <w:rPr>
          <w:rFonts w:ascii="Times New Roman" w:eastAsia="Times New Roman" w:hAnsi="Times New Roman" w:cs="Times New Roman"/>
          <w:color w:val="000000"/>
          <w:sz w:val="22"/>
          <w:szCs w:val="22"/>
          <w:highlight w:val="yellow"/>
        </w:rPr>
      </w:pPr>
    </w:p>
    <w:p w14:paraId="01DBF039" w14:textId="77777777" w:rsidR="0055038C" w:rsidRDefault="0055038C" w:rsidP="00D064E0">
      <w:pPr>
        <w:jc w:val="center"/>
        <w:rPr>
          <w:rFonts w:ascii="Times New Roman" w:eastAsia="Times New Roman" w:hAnsi="Times New Roman" w:cs="Times New Roman"/>
          <w:color w:val="000000"/>
          <w:sz w:val="22"/>
          <w:szCs w:val="22"/>
        </w:rPr>
      </w:pPr>
      <w:r w:rsidRPr="0055038C">
        <w:rPr>
          <w:rFonts w:ascii="Times New Roman" w:eastAsia="Times New Roman" w:hAnsi="Times New Roman" w:cs="Times New Roman"/>
          <w:noProof/>
          <w:color w:val="000000"/>
          <w:sz w:val="22"/>
          <w:szCs w:val="22"/>
        </w:rPr>
        <w:lastRenderedPageBreak/>
        <w:drawing>
          <wp:inline distT="0" distB="0" distL="0" distR="0" wp14:anchorId="107619B1" wp14:editId="5F075D16">
            <wp:extent cx="3719945" cy="3185402"/>
            <wp:effectExtent l="0" t="0" r="1270" b="2540"/>
            <wp:docPr id="786328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28778" name="Picture 7863287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1053" cy="3194914"/>
                    </a:xfrm>
                    <a:prstGeom prst="rect">
                      <a:avLst/>
                    </a:prstGeom>
                  </pic:spPr>
                </pic:pic>
              </a:graphicData>
            </a:graphic>
          </wp:inline>
        </w:drawing>
      </w:r>
    </w:p>
    <w:p w14:paraId="2C8FE195" w14:textId="4BDC5721" w:rsidR="0055038C" w:rsidRPr="0055038C" w:rsidRDefault="0055038C" w:rsidP="00D064E0">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Photograph 1: Mr. Donahue’s Prius with major rear damages after the accident. </w:t>
      </w:r>
    </w:p>
    <w:p w14:paraId="5D2BC9E7" w14:textId="77777777" w:rsidR="0055038C" w:rsidRDefault="0055038C" w:rsidP="00D064E0">
      <w:pPr>
        <w:jc w:val="center"/>
        <w:rPr>
          <w:rFonts w:ascii="Times New Roman" w:eastAsia="Times New Roman" w:hAnsi="Times New Roman" w:cs="Times New Roman"/>
          <w:b/>
          <w:bCs/>
          <w:color w:val="000000"/>
          <w:sz w:val="22"/>
          <w:szCs w:val="22"/>
          <w:u w:val="single"/>
        </w:rPr>
      </w:pPr>
    </w:p>
    <w:p w14:paraId="602A833B" w14:textId="08BD31CA" w:rsidR="00D064E0" w:rsidRPr="001068E7" w:rsidRDefault="00D064E0" w:rsidP="00D064E0">
      <w:pPr>
        <w:jc w:val="cente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u w:val="single"/>
        </w:rPr>
        <w:t>MR. DONAHUE’S DAMAGES</w:t>
      </w:r>
    </w:p>
    <w:p w14:paraId="433E2D06" w14:textId="03BC675E"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43521DE4" w14:textId="6DD63452"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As a direct result of your insured’s negligence, Mr. Donahue’s diagnosed conditions resulting from this collision include sprain of the ligaments of the cervical spine, strain of the muscle, fascia, and tendon at the neck level, sprain of the ligaments of the thoracic spine, sprain of the lumbar spine and pelvis, muscle spasm, bilateral low back pain with right-sided sciatica, right-sided thoracic pain, neck pain, myalgia, and lumbar facet joint pain. Dr. Ankush Kumar Bansal, M.D., of Coastal Pain and Spinal Diagnostics, assessed Mr. Donahue’s neck pain as consistent with cervical myofascial strain, cervical facet joint sprain on the right, cervical ligamentous sprain, and possible cervical disc injuries with posterior protrusion causing cervical radiculitis. Dr. Bansal further assessed Mr. Donahue’s right-sided mid back pain as consistent with thoracic myofascial strain, ligamentous sprain, and facet joint capsular sprain on the right, as well as a possible thoracic disc injury. His lower back pain radiating to the right buttock was assessed as consistent with lumbar myofascial strain, ligamentous sprain, and facet joint capsular sprain bilaterally, and possible lumbar disc injury with posterior protrusion causing right-sided lumbar radiculitis.</w:t>
      </w:r>
    </w:p>
    <w:p w14:paraId="40517E15"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115EC5B2" w14:textId="77777777" w:rsidR="00D064E0"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Following the accident, Mr. Donahue initiated chiropractic care with Dr. Michael P. Kelly, D.C., at Santee Chiropractic Clinic, receiving treatment from June 9, 2025, through July 9, 2025, for a total of 12 visits. Dr. Kelly’s examination on June 9, 2025, revealed restricted cervical and thoracolumbar range of motion, bilateral posterior cervical muscle spasm, lumbar paraspinal muscle spasm, and a positive Spurling’s test on the left. Mr. Donahue’s treatment at Santee Chiropractic included spinal manipulation, electrical muscle stimulation, therapeutic ultrasound, and bilateral orthotics.</w:t>
      </w:r>
    </w:p>
    <w:p w14:paraId="7E50B63F" w14:textId="77777777" w:rsidR="00650F78" w:rsidRPr="001068E7" w:rsidRDefault="00650F78" w:rsidP="00D064E0">
      <w:pPr>
        <w:jc w:val="both"/>
        <w:rPr>
          <w:rFonts w:ascii="Times New Roman" w:eastAsia="Times New Roman" w:hAnsi="Times New Roman" w:cs="Times New Roman"/>
          <w:color w:val="000000"/>
          <w:sz w:val="22"/>
          <w:szCs w:val="22"/>
        </w:rPr>
      </w:pPr>
    </w:p>
    <w:p w14:paraId="7BD2FDE0"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68626DC3"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lastRenderedPageBreak/>
        <w:t>Due to persistent symptoms, Mr. Donahue was evaluated by Dr. Bansal at Coastal Pain and Spinal Diagnostics on February 17, 2026. At that evaluation, Dr. Bansal documented that Mr. Donahue continued to experience right-sided mid back pain radiating to his right low back and right buttock, as well as neck soreness with restricted range of motion. Physical examination revealed mild straightening of the cervical lordosis, forward head posture, tenderness along the medial scapular border on the right, restricted cervical rotation, a limited Spurling’s test, loss of lumbar lordosis, tenderness of the right lumbar paraspinal muscles at L1-L3, limited lumbar flexion and extension, facet loading positive bilaterally, and a positive straight leg raise on the right for buttock pain. Dr. Bansal ordered MRI studies of the lumbar and thoracic spine, referred Mr. Donahue to physical therapy, and prescribed conservative pain management measures.</w:t>
      </w:r>
    </w:p>
    <w:p w14:paraId="2319C78E"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3A812AD7" w14:textId="1AA80A4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Mr. Donahue underwent MRI imaging of both the lumbar and thoracic spine at MAX MRI Radiology on March 25, 2026</w:t>
      </w:r>
      <w:r>
        <w:rPr>
          <w:rFonts w:ascii="Times New Roman" w:eastAsia="Times New Roman" w:hAnsi="Times New Roman" w:cs="Times New Roman"/>
          <w:color w:val="000000"/>
          <w:sz w:val="22"/>
          <w:szCs w:val="22"/>
        </w:rPr>
        <w:t xml:space="preserve">. </w:t>
      </w:r>
      <w:r w:rsidRPr="001068E7">
        <w:rPr>
          <w:rFonts w:ascii="Times New Roman" w:eastAsia="Times New Roman" w:hAnsi="Times New Roman" w:cs="Times New Roman"/>
          <w:color w:val="000000"/>
          <w:sz w:val="22"/>
          <w:szCs w:val="22"/>
        </w:rPr>
        <w:t xml:space="preserve">The thoracic spine MRI revealed straightening of the normal thoracic kyphosis associated with underlying muscle spasm, strain or sprain, and musculoligamentous or disc injury in the setting of a whiplash injury; a left paracentral disc protrusion at T4-T5 measuring </w:t>
      </w:r>
      <w:r w:rsidRPr="00D064E0">
        <w:rPr>
          <w:rFonts w:ascii="Times New Roman" w:eastAsia="Times New Roman" w:hAnsi="Times New Roman" w:cs="Times New Roman"/>
          <w:b/>
          <w:bCs/>
          <w:color w:val="000000"/>
          <w:sz w:val="22"/>
          <w:szCs w:val="22"/>
        </w:rPr>
        <w:t>6 x 3 mm</w:t>
      </w:r>
      <w:r w:rsidRPr="001068E7">
        <w:rPr>
          <w:rFonts w:ascii="Times New Roman" w:eastAsia="Times New Roman" w:hAnsi="Times New Roman" w:cs="Times New Roman"/>
          <w:color w:val="000000"/>
          <w:sz w:val="22"/>
          <w:szCs w:val="22"/>
        </w:rPr>
        <w:t xml:space="preserve"> with flattening of the left ventral cord and moderate left paracentral canal stenosis (AP dimension 7 mm); central disc protrusions at T5-T6 and T6-T7 each measuring </w:t>
      </w:r>
      <w:r w:rsidRPr="00D064E0">
        <w:rPr>
          <w:rFonts w:ascii="Times New Roman" w:eastAsia="Times New Roman" w:hAnsi="Times New Roman" w:cs="Times New Roman"/>
          <w:b/>
          <w:bCs/>
          <w:color w:val="000000"/>
          <w:sz w:val="22"/>
          <w:szCs w:val="22"/>
        </w:rPr>
        <w:t>5 x 3</w:t>
      </w:r>
      <w:r w:rsidRPr="001068E7">
        <w:rPr>
          <w:rFonts w:ascii="Times New Roman" w:eastAsia="Times New Roman" w:hAnsi="Times New Roman" w:cs="Times New Roman"/>
          <w:color w:val="000000"/>
          <w:sz w:val="22"/>
          <w:szCs w:val="22"/>
        </w:rPr>
        <w:t xml:space="preserve"> mm with indentation of the ventral cord and mild canal stenosis (AP dimension 9-10 mm); posterior annular bulges at T10-T11 and T11-T12 measuring 3 mm with mild canal stenosis; and a right paracentral broad-based subligamentous disc extrusion at T12-L1 measuring 5 x 6 x 3 mm with indentation and effacement of the right ventral thecal sac. Dr. Voci also noted disc bulges and extrusions in the mid to lower cervical spine and recommended a dedicated cervical spine MRI for further evaluation.</w:t>
      </w:r>
    </w:p>
    <w:p w14:paraId="13DFADD2"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071C116E"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xml:space="preserve">The lumbar spine MRI revealed mild to moderate dextroscoliosis centered in the mid lumbar spine; a broad-based subligamentous disc extrusion at L5-S1 measuring </w:t>
      </w:r>
      <w:r w:rsidRPr="00D064E0">
        <w:rPr>
          <w:rFonts w:ascii="Times New Roman" w:eastAsia="Times New Roman" w:hAnsi="Times New Roman" w:cs="Times New Roman"/>
          <w:b/>
          <w:bCs/>
          <w:color w:val="000000"/>
          <w:sz w:val="22"/>
          <w:szCs w:val="22"/>
        </w:rPr>
        <w:t>9 x 10 x 5 mm</w:t>
      </w:r>
      <w:r w:rsidRPr="001068E7">
        <w:rPr>
          <w:rFonts w:ascii="Times New Roman" w:eastAsia="Times New Roman" w:hAnsi="Times New Roman" w:cs="Times New Roman"/>
          <w:color w:val="000000"/>
          <w:sz w:val="22"/>
          <w:szCs w:val="22"/>
        </w:rPr>
        <w:t xml:space="preserve"> with significant crowding and effacement of the descending S1 nerve roots and </w:t>
      </w:r>
      <w:r w:rsidRPr="00D064E0">
        <w:rPr>
          <w:rFonts w:ascii="Times New Roman" w:eastAsia="Times New Roman" w:hAnsi="Times New Roman" w:cs="Times New Roman"/>
          <w:b/>
          <w:bCs/>
          <w:color w:val="000000"/>
          <w:sz w:val="22"/>
          <w:szCs w:val="22"/>
        </w:rPr>
        <w:t>4-5 mm</w:t>
      </w:r>
      <w:r w:rsidRPr="001068E7">
        <w:rPr>
          <w:rFonts w:ascii="Times New Roman" w:eastAsia="Times New Roman" w:hAnsi="Times New Roman" w:cs="Times New Roman"/>
          <w:color w:val="000000"/>
          <w:sz w:val="22"/>
          <w:szCs w:val="22"/>
        </w:rPr>
        <w:t xml:space="preserve"> retrolisthesis of L5 on S1; a </w:t>
      </w:r>
      <w:proofErr w:type="spellStart"/>
      <w:r w:rsidRPr="001068E7">
        <w:rPr>
          <w:rFonts w:ascii="Times New Roman" w:eastAsia="Times New Roman" w:hAnsi="Times New Roman" w:cs="Times New Roman"/>
          <w:color w:val="000000"/>
          <w:sz w:val="22"/>
          <w:szCs w:val="22"/>
        </w:rPr>
        <w:t>biforaminal</w:t>
      </w:r>
      <w:proofErr w:type="spellEnd"/>
      <w:r w:rsidRPr="001068E7">
        <w:rPr>
          <w:rFonts w:ascii="Times New Roman" w:eastAsia="Times New Roman" w:hAnsi="Times New Roman" w:cs="Times New Roman"/>
          <w:color w:val="000000"/>
          <w:sz w:val="22"/>
          <w:szCs w:val="22"/>
        </w:rPr>
        <w:t xml:space="preserve"> subligamentous disc extrusion at L4-L5 most significant at the left foramina measuring </w:t>
      </w:r>
      <w:r w:rsidRPr="00D064E0">
        <w:rPr>
          <w:rFonts w:ascii="Times New Roman" w:eastAsia="Times New Roman" w:hAnsi="Times New Roman" w:cs="Times New Roman"/>
          <w:b/>
          <w:bCs/>
          <w:color w:val="000000"/>
          <w:sz w:val="22"/>
          <w:szCs w:val="22"/>
        </w:rPr>
        <w:t>10 x 4 mm</w:t>
      </w:r>
      <w:r w:rsidRPr="001068E7">
        <w:rPr>
          <w:rFonts w:ascii="Times New Roman" w:eastAsia="Times New Roman" w:hAnsi="Times New Roman" w:cs="Times New Roman"/>
          <w:color w:val="000000"/>
          <w:sz w:val="22"/>
          <w:szCs w:val="22"/>
        </w:rPr>
        <w:t xml:space="preserve"> with a probability of impingement of the exiting left nerve root and moderate to severe left and moderate right foraminal compromise; a bilobed posterior annular bulge at L3-L4 of 3 mm with moderate foraminal compromise and crowding of the exiting nerve roots; and a broad-based subligamentous disc extrusion at L2-L3 measuring </w:t>
      </w:r>
      <w:r w:rsidRPr="00D064E0">
        <w:rPr>
          <w:rFonts w:ascii="Times New Roman" w:eastAsia="Times New Roman" w:hAnsi="Times New Roman" w:cs="Times New Roman"/>
          <w:b/>
          <w:bCs/>
          <w:color w:val="000000"/>
          <w:sz w:val="22"/>
          <w:szCs w:val="22"/>
        </w:rPr>
        <w:t>7 x 4 mm</w:t>
      </w:r>
      <w:r w:rsidRPr="001068E7">
        <w:rPr>
          <w:rFonts w:ascii="Times New Roman" w:eastAsia="Times New Roman" w:hAnsi="Times New Roman" w:cs="Times New Roman"/>
          <w:color w:val="000000"/>
          <w:sz w:val="22"/>
          <w:szCs w:val="22"/>
        </w:rPr>
        <w:t xml:space="preserve"> with moderate foraminal compromise and mild to moderate canal stenosis. Dr. Voci noted that the spinal curvature changes were associated with underlying muscle spasm, strain or sprain, and musculoligamentous or disc injury in the setting of a possible whiplash injury.</w:t>
      </w:r>
    </w:p>
    <w:p w14:paraId="5AD56F05"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4910E649"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At his follow-up appointment with Dr. Bansal on April 16, 2026, Mr. Donahue continued to present with mid and low back pain on the right side, neck pain on the right, and radiating pain to the right buttock. Dr. Bansal updated his assessment to reflect the MRI findings, noting that the multilevel lumbar disc herniations and bulges, most notably at L4-5 and L5-S1, were contributing to axial discogenic pain and lumbar radicular pain due to narrowing of the subarticular space and neuroforamen. Dr. Bansal determined that Mr. Donahue had tried and failed conservative treatment options and was experiencing persistent pain that was debilitating and affecting his function and quality of life.</w:t>
      </w:r>
    </w:p>
    <w:p w14:paraId="285F65B3"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6ECD3C12" w14:textId="0BE60BE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xml:space="preserve">Based on his evaluation, Dr. Bansal recommended a right lumbar medial branch block targeting the L4-5 and L5-S1 facets with fluoroscopic guidance for diagnostic evaluation of facet-mediated pain. The estimated cost of this procedure is $5,000.00 to $6,000.00 if performed at a clinic location, and $6,000.00 to $8,000.00 if performed at the surgery center in Carlsbad. Additionally, a physical therapy referral has been placed, and a dedicated MRI of the cervical spine has been ordered to further evaluate the cervical </w:t>
      </w:r>
      <w:r w:rsidRPr="001068E7">
        <w:rPr>
          <w:rFonts w:ascii="Times New Roman" w:eastAsia="Times New Roman" w:hAnsi="Times New Roman" w:cs="Times New Roman"/>
          <w:color w:val="000000"/>
          <w:sz w:val="22"/>
          <w:szCs w:val="22"/>
        </w:rPr>
        <w:lastRenderedPageBreak/>
        <w:t xml:space="preserve">pathology identified on the thoracic MRI. Therefore, at least </w:t>
      </w:r>
      <w:r w:rsidRPr="00D064E0">
        <w:rPr>
          <w:rFonts w:ascii="Times New Roman" w:eastAsia="Times New Roman" w:hAnsi="Times New Roman" w:cs="Times New Roman"/>
          <w:b/>
          <w:bCs/>
          <w:color w:val="000000"/>
          <w:sz w:val="22"/>
          <w:szCs w:val="22"/>
        </w:rPr>
        <w:t>$</w:t>
      </w:r>
      <w:r w:rsidRPr="00D064E0">
        <w:rPr>
          <w:rFonts w:ascii="Times New Roman" w:eastAsia="Times New Roman" w:hAnsi="Times New Roman" w:cs="Times New Roman"/>
          <w:b/>
          <w:bCs/>
          <w:color w:val="000000"/>
          <w:sz w:val="22"/>
          <w:szCs w:val="22"/>
        </w:rPr>
        <w:t>50</w:t>
      </w:r>
      <w:r w:rsidRPr="00D064E0">
        <w:rPr>
          <w:rFonts w:ascii="Times New Roman" w:eastAsia="Times New Roman" w:hAnsi="Times New Roman" w:cs="Times New Roman"/>
          <w:b/>
          <w:bCs/>
          <w:color w:val="000000"/>
          <w:sz w:val="22"/>
          <w:szCs w:val="22"/>
        </w:rPr>
        <w:t>,000.00</w:t>
      </w:r>
      <w:r w:rsidRPr="001068E7">
        <w:rPr>
          <w:rFonts w:ascii="Times New Roman" w:eastAsia="Times New Roman" w:hAnsi="Times New Roman" w:cs="Times New Roman"/>
          <w:color w:val="000000"/>
          <w:sz w:val="22"/>
          <w:szCs w:val="22"/>
        </w:rPr>
        <w:t xml:space="preserve"> should be reserved for Mr. Donahue’s future medical care, with additional costs for physical therapy and cervical imaging still to be determined.</w:t>
      </w:r>
    </w:p>
    <w:p w14:paraId="3F38D975" w14:textId="195FE673" w:rsidR="00486FFC" w:rsidRPr="00CB66A6" w:rsidRDefault="00486FFC" w:rsidP="00486FFC">
      <w:pPr>
        <w:jc w:val="both"/>
        <w:rPr>
          <w:rFonts w:ascii="Times New Roman" w:hAnsi="Times New Roman" w:cs="Times New Roman"/>
          <w:sz w:val="22"/>
          <w:szCs w:val="22"/>
          <w:highlight w:val="yellow"/>
        </w:rPr>
      </w:pPr>
    </w:p>
    <w:p w14:paraId="31036A18" w14:textId="77777777" w:rsidR="00486FFC" w:rsidRPr="00D064E0" w:rsidRDefault="00486FFC" w:rsidP="00486FFC">
      <w:pPr>
        <w:jc w:val="both"/>
        <w:rPr>
          <w:rFonts w:ascii="Times New Roman" w:hAnsi="Times New Roman" w:cs="Times New Roman"/>
          <w:b/>
          <w:bCs/>
          <w:sz w:val="22"/>
          <w:szCs w:val="22"/>
        </w:rPr>
      </w:pPr>
      <w:r w:rsidRPr="00D064E0">
        <w:rPr>
          <w:rFonts w:ascii="Times New Roman" w:hAnsi="Times New Roman" w:cs="Times New Roman"/>
          <w:b/>
          <w:bCs/>
          <w:sz w:val="22"/>
          <w:szCs w:val="22"/>
        </w:rPr>
        <w:t>Current Medical Expenses:</w:t>
      </w:r>
    </w:p>
    <w:p w14:paraId="6B09E75E" w14:textId="77777777" w:rsidR="00486FFC" w:rsidRPr="00D064E0" w:rsidRDefault="00486FFC" w:rsidP="00486FFC">
      <w:pPr>
        <w:jc w:val="both"/>
        <w:rPr>
          <w:rFonts w:ascii="Times New Roman" w:hAnsi="Times New Roman" w:cs="Times New Roman"/>
          <w:sz w:val="22"/>
          <w:szCs w:val="22"/>
        </w:rPr>
      </w:pPr>
      <w:r w:rsidRPr="00D064E0">
        <w:rPr>
          <w:rFonts w:ascii="Times New Roman" w:hAnsi="Times New Roman" w:cs="Times New Roman"/>
          <w:sz w:val="22"/>
          <w:szCs w:val="22"/>
        </w:rPr>
        <w:t xml:space="preserve"> </w:t>
      </w:r>
    </w:p>
    <w:p w14:paraId="4FD854C4" w14:textId="77777777" w:rsidR="00D064E0" w:rsidRPr="00D064E0" w:rsidRDefault="00D064E0" w:rsidP="00D064E0">
      <w:pPr>
        <w:numPr>
          <w:ilvl w:val="0"/>
          <w:numId w:val="21"/>
        </w:numPr>
        <w:jc w:val="both"/>
        <w:rPr>
          <w:rFonts w:ascii="Times New Roman" w:hAnsi="Times New Roman" w:cs="Times New Roman"/>
          <w:sz w:val="22"/>
          <w:szCs w:val="22"/>
        </w:rPr>
      </w:pPr>
      <w:r w:rsidRPr="00D064E0">
        <w:rPr>
          <w:rFonts w:ascii="Times New Roman" w:hAnsi="Times New Roman" w:cs="Times New Roman"/>
          <w:sz w:val="22"/>
          <w:szCs w:val="22"/>
        </w:rPr>
        <w:t>Santee Chiropractic Clinic: $2,739.00</w:t>
      </w:r>
    </w:p>
    <w:p w14:paraId="27A6878B" w14:textId="5F231420" w:rsidR="00D064E0" w:rsidRPr="00D064E0" w:rsidRDefault="00D064E0" w:rsidP="00D064E0">
      <w:pPr>
        <w:pStyle w:val="ListParagraph"/>
        <w:numPr>
          <w:ilvl w:val="0"/>
          <w:numId w:val="21"/>
        </w:numPr>
        <w:rPr>
          <w:rFonts w:ascii="Times New Roman" w:eastAsia="Times New Roman" w:hAnsi="Times New Roman" w:cs="Times New Roman"/>
          <w:sz w:val="22"/>
          <w:szCs w:val="22"/>
        </w:rPr>
      </w:pPr>
      <w:r w:rsidRPr="00D064E0">
        <w:rPr>
          <w:rFonts w:ascii="Times New Roman" w:eastAsia="Times New Roman" w:hAnsi="Times New Roman" w:cs="Times New Roman"/>
          <w:sz w:val="22"/>
          <w:szCs w:val="22"/>
        </w:rPr>
        <w:t xml:space="preserve">San Diego Chiropractic </w:t>
      </w:r>
      <w:r w:rsidRPr="00D064E0">
        <w:rPr>
          <w:rFonts w:ascii="Times New Roman" w:eastAsia="Times New Roman" w:hAnsi="Times New Roman" w:cs="Times New Roman"/>
          <w:sz w:val="22"/>
          <w:szCs w:val="22"/>
        </w:rPr>
        <w:t xml:space="preserve">And </w:t>
      </w:r>
      <w:r w:rsidRPr="00D064E0">
        <w:rPr>
          <w:rFonts w:ascii="Times New Roman" w:eastAsia="Times New Roman" w:hAnsi="Times New Roman" w:cs="Times New Roman"/>
          <w:sz w:val="22"/>
          <w:szCs w:val="22"/>
        </w:rPr>
        <w:t>Massage Center</w:t>
      </w:r>
      <w:r w:rsidRPr="00D064E0">
        <w:rPr>
          <w:rFonts w:ascii="Times New Roman" w:eastAsia="Times New Roman" w:hAnsi="Times New Roman" w:cs="Times New Roman"/>
          <w:sz w:val="22"/>
          <w:szCs w:val="22"/>
        </w:rPr>
        <w:t>: Pending Bill</w:t>
      </w:r>
    </w:p>
    <w:p w14:paraId="3938B387" w14:textId="77777777" w:rsidR="00D064E0" w:rsidRPr="00D064E0" w:rsidRDefault="00D064E0" w:rsidP="00D064E0">
      <w:pPr>
        <w:numPr>
          <w:ilvl w:val="0"/>
          <w:numId w:val="21"/>
        </w:numPr>
        <w:jc w:val="both"/>
        <w:rPr>
          <w:rFonts w:ascii="Times New Roman" w:hAnsi="Times New Roman" w:cs="Times New Roman"/>
          <w:sz w:val="22"/>
          <w:szCs w:val="22"/>
        </w:rPr>
      </w:pPr>
      <w:r w:rsidRPr="00D064E0">
        <w:rPr>
          <w:rFonts w:ascii="Times New Roman" w:hAnsi="Times New Roman" w:cs="Times New Roman"/>
          <w:sz w:val="22"/>
          <w:szCs w:val="22"/>
        </w:rPr>
        <w:t>Coastal Pain and Spinal Diagnostics: $2,386.58</w:t>
      </w:r>
    </w:p>
    <w:p w14:paraId="4F4C1117" w14:textId="77777777" w:rsidR="00D064E0" w:rsidRPr="00D064E0" w:rsidRDefault="00D064E0" w:rsidP="00D064E0">
      <w:pPr>
        <w:numPr>
          <w:ilvl w:val="0"/>
          <w:numId w:val="21"/>
        </w:numPr>
        <w:jc w:val="both"/>
        <w:rPr>
          <w:rFonts w:ascii="Times New Roman" w:hAnsi="Times New Roman" w:cs="Times New Roman"/>
          <w:sz w:val="22"/>
          <w:szCs w:val="22"/>
        </w:rPr>
      </w:pPr>
      <w:r w:rsidRPr="00D064E0">
        <w:rPr>
          <w:rFonts w:ascii="Times New Roman" w:hAnsi="Times New Roman" w:cs="Times New Roman"/>
          <w:sz w:val="22"/>
          <w:szCs w:val="22"/>
        </w:rPr>
        <w:t>MAX MRI Radiology: $3,500.00</w:t>
      </w:r>
    </w:p>
    <w:p w14:paraId="6F39198C" w14:textId="77777777" w:rsidR="0095490C" w:rsidRPr="00D064E0" w:rsidRDefault="0095490C" w:rsidP="0095490C">
      <w:pPr>
        <w:jc w:val="both"/>
        <w:rPr>
          <w:rFonts w:ascii="Times New Roman" w:hAnsi="Times New Roman" w:cs="Times New Roman"/>
          <w:sz w:val="22"/>
          <w:szCs w:val="22"/>
        </w:rPr>
      </w:pPr>
      <w:r w:rsidRPr="00D064E0">
        <w:rPr>
          <w:rFonts w:ascii="Times New Roman" w:hAnsi="Times New Roman" w:cs="Times New Roman"/>
          <w:sz w:val="22"/>
          <w:szCs w:val="22"/>
        </w:rPr>
        <w:t> </w:t>
      </w:r>
    </w:p>
    <w:p w14:paraId="7C95FED3" w14:textId="41093807" w:rsidR="0095490C" w:rsidRPr="00D064E0" w:rsidRDefault="0095490C" w:rsidP="0095490C">
      <w:pPr>
        <w:jc w:val="both"/>
        <w:rPr>
          <w:rFonts w:ascii="Times New Roman" w:hAnsi="Times New Roman" w:cs="Times New Roman"/>
          <w:sz w:val="22"/>
          <w:szCs w:val="22"/>
        </w:rPr>
      </w:pPr>
      <w:r w:rsidRPr="00D064E0">
        <w:rPr>
          <w:rFonts w:ascii="Times New Roman" w:hAnsi="Times New Roman" w:cs="Times New Roman"/>
          <w:b/>
          <w:bCs/>
          <w:sz w:val="22"/>
          <w:szCs w:val="22"/>
        </w:rPr>
        <w:t xml:space="preserve">Total Medical Expenses to Date: </w:t>
      </w:r>
      <w:r w:rsidR="00D064E0" w:rsidRPr="001068E7">
        <w:rPr>
          <w:rFonts w:ascii="Times New Roman" w:eastAsia="Times New Roman" w:hAnsi="Times New Roman" w:cs="Times New Roman"/>
          <w:b/>
          <w:bCs/>
          <w:color w:val="000000"/>
          <w:sz w:val="22"/>
          <w:szCs w:val="22"/>
        </w:rPr>
        <w:t>$8,625.58</w:t>
      </w:r>
    </w:p>
    <w:p w14:paraId="4782578B" w14:textId="77777777" w:rsidR="001564D6" w:rsidRPr="00D064E0" w:rsidRDefault="001564D6" w:rsidP="00486FFC">
      <w:pPr>
        <w:jc w:val="both"/>
        <w:rPr>
          <w:rFonts w:ascii="Times New Roman" w:hAnsi="Times New Roman" w:cs="Times New Roman"/>
          <w:b/>
          <w:bCs/>
          <w:sz w:val="22"/>
          <w:szCs w:val="22"/>
        </w:rPr>
      </w:pPr>
    </w:p>
    <w:p w14:paraId="37A94F5F" w14:textId="41A4C810" w:rsidR="00486FFC" w:rsidRPr="00D064E0" w:rsidRDefault="00486FFC" w:rsidP="00486FFC">
      <w:pPr>
        <w:jc w:val="both"/>
        <w:rPr>
          <w:rFonts w:ascii="Times New Roman" w:hAnsi="Times New Roman" w:cs="Times New Roman"/>
          <w:b/>
          <w:bCs/>
          <w:sz w:val="22"/>
          <w:szCs w:val="22"/>
        </w:rPr>
      </w:pPr>
      <w:r w:rsidRPr="00D064E0">
        <w:rPr>
          <w:rFonts w:ascii="Times New Roman" w:hAnsi="Times New Roman" w:cs="Times New Roman"/>
          <w:b/>
          <w:bCs/>
          <w:sz w:val="22"/>
          <w:szCs w:val="22"/>
        </w:rPr>
        <w:t>Future Medical Expenses: $</w:t>
      </w:r>
      <w:r w:rsidR="00E15B8E" w:rsidRPr="00D064E0">
        <w:rPr>
          <w:rFonts w:ascii="Times New Roman" w:hAnsi="Times New Roman" w:cs="Times New Roman"/>
          <w:b/>
          <w:bCs/>
          <w:sz w:val="22"/>
          <w:szCs w:val="22"/>
        </w:rPr>
        <w:t>5</w:t>
      </w:r>
      <w:r w:rsidR="0026573F" w:rsidRPr="00D064E0">
        <w:rPr>
          <w:rFonts w:ascii="Times New Roman" w:hAnsi="Times New Roman" w:cs="Times New Roman"/>
          <w:b/>
          <w:bCs/>
          <w:sz w:val="22"/>
          <w:szCs w:val="22"/>
        </w:rPr>
        <w:t>0,000.00</w:t>
      </w:r>
    </w:p>
    <w:p w14:paraId="3C6B148E" w14:textId="77777777" w:rsidR="001564D6" w:rsidRPr="00D064E0" w:rsidRDefault="001564D6" w:rsidP="00486FFC">
      <w:pPr>
        <w:jc w:val="both"/>
        <w:rPr>
          <w:rFonts w:ascii="Times New Roman" w:hAnsi="Times New Roman" w:cs="Times New Roman"/>
          <w:b/>
          <w:bCs/>
          <w:sz w:val="22"/>
          <w:szCs w:val="22"/>
        </w:rPr>
      </w:pPr>
    </w:p>
    <w:p w14:paraId="4F04B63A" w14:textId="3B9EF42D" w:rsidR="006E466F" w:rsidRPr="00C0489B" w:rsidRDefault="00486FFC" w:rsidP="00C0489B">
      <w:pPr>
        <w:jc w:val="both"/>
        <w:rPr>
          <w:rFonts w:ascii="Times New Roman" w:hAnsi="Times New Roman" w:cs="Times New Roman"/>
          <w:b/>
          <w:bCs/>
          <w:sz w:val="22"/>
          <w:szCs w:val="22"/>
        </w:rPr>
      </w:pPr>
      <w:r w:rsidRPr="00D064E0">
        <w:rPr>
          <w:rFonts w:ascii="Times New Roman" w:hAnsi="Times New Roman" w:cs="Times New Roman"/>
          <w:b/>
          <w:bCs/>
          <w:sz w:val="22"/>
          <w:szCs w:val="22"/>
        </w:rPr>
        <w:t>General Damages: $</w:t>
      </w:r>
      <w:r w:rsidR="00E15B8E" w:rsidRPr="00D064E0">
        <w:rPr>
          <w:rFonts w:ascii="Times New Roman" w:hAnsi="Times New Roman" w:cs="Times New Roman"/>
          <w:b/>
          <w:bCs/>
          <w:sz w:val="22"/>
          <w:szCs w:val="22"/>
        </w:rPr>
        <w:t>10</w:t>
      </w:r>
      <w:r w:rsidRPr="00D064E0">
        <w:rPr>
          <w:rFonts w:ascii="Times New Roman" w:hAnsi="Times New Roman" w:cs="Times New Roman"/>
          <w:b/>
          <w:bCs/>
          <w:sz w:val="22"/>
          <w:szCs w:val="22"/>
        </w:rPr>
        <w:t>0,000.00</w:t>
      </w:r>
    </w:p>
    <w:p w14:paraId="04BA965A" w14:textId="5E80EECB" w:rsidR="00650F78" w:rsidRPr="0028305F" w:rsidRDefault="008F66BA" w:rsidP="00650F78">
      <w:pPr>
        <w:spacing w:before="100" w:beforeAutospacing="1" w:after="100" w:afterAutospacing="1" w:line="276" w:lineRule="auto"/>
        <w:ind w:left="1440" w:firstLine="720"/>
        <w:rPr>
          <w:rFonts w:ascii="Times New Roman" w:eastAsia="MS Mincho" w:hAnsi="Times New Roman" w:cs="Times New Roman"/>
          <w:b/>
          <w:bCs/>
          <w:color w:val="000000"/>
          <w:sz w:val="22"/>
          <w:szCs w:val="22"/>
          <w:u w:val="single"/>
        </w:rPr>
      </w:pPr>
      <w:r w:rsidRPr="0028305F">
        <w:rPr>
          <w:rFonts w:ascii="Times New Roman" w:eastAsia="MS Mincho" w:hAnsi="Times New Roman" w:cs="Times New Roman"/>
          <w:b/>
          <w:bCs/>
          <w:color w:val="000000"/>
          <w:sz w:val="22"/>
          <w:szCs w:val="22"/>
          <w:u w:val="single"/>
        </w:rPr>
        <w:t>PAIN, SUFFERING, AND INCONVENIENCE</w:t>
      </w:r>
    </w:p>
    <w:p w14:paraId="411F5105" w14:textId="77777777" w:rsidR="0028305F" w:rsidRPr="001068E7" w:rsidRDefault="0028305F" w:rsidP="0028305F">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Mr. Donahue’s claim cannot be evaluated on the physical injuries alone, because under California law he is entitled to general (non-economic) damages for the pain, suffering, emotional anguish, and inconvenience the Collision caused. (Cal. Civ. Code §1431.2(b)(2)). This collision has caused great harm to our client and has disrupted his ability to be able to go about his pre-collision life, despite his attempts to seek continued medical care.</w:t>
      </w:r>
    </w:p>
    <w:p w14:paraId="69740AB3" w14:textId="77777777" w:rsidR="0028305F" w:rsidRPr="001068E7" w:rsidRDefault="0028305F" w:rsidP="0028305F">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23CB65B9" w14:textId="77777777" w:rsidR="0028305F" w:rsidRPr="001068E7" w:rsidRDefault="0028305F" w:rsidP="0028305F">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Mr. Donahue works as an RV technician, a physically demanding occupation that requires him to work underneath recreational vehicles to perform his duties. As a direct result of the injuries sustained in this collision, Mr. Donahue has experienced significant difficulty performing the core functions of his job. He has reported that it is hard to lay down and then get back up, a movement integral to his work as an RV technician. Dr. Bansal documented that Mr. Donahue’s pain is aggravated by working, bending, walking, and standing for prolonged periods of time, all of which are essential components of his daily occupational demands. The pain is only alleviated with rest, forcing Mr. Donahue to constantly manage the conflict between the physical requirements of his work and the persistent limitations caused by his injuries.</w:t>
      </w:r>
    </w:p>
    <w:p w14:paraId="4D0A24E0" w14:textId="77777777" w:rsidR="0028305F" w:rsidRPr="001068E7" w:rsidRDefault="0028305F" w:rsidP="0028305F">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193587D5" w14:textId="77777777" w:rsidR="0028305F" w:rsidRDefault="0028305F" w:rsidP="0028305F">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Beyond the occupational impact, this collision has affected virtually every aspect of Mr. Donahue’s daily activities. At his initial pain management evaluation in February 2026, nearly eight months after the accident, Dr. Bansal documented that Mr. Donahue experienced mild pain when sitting at rest that became severe with any movement. By his April 2026 follow-up, he continued to experience an intermittent aching and discomforting sensation that worsened in the afternoon, with standing, walking, and over-exertion. Despite undergoing 12 sessions of chiropractic care, two pain management evaluations, and MRI imaging, Mr. Donahue continues to experience multilevel spinal disc herniations and persistent pain that, in Dr. Bansal’s assessment, is debilitating and affecting his function and quality of life. The ongoing nature of Mr. Donahue’s injuries and the need for additional interventional treatment, including the recommended lumbar medial branch block and physical therapy, underscore the profound and lasting impact this collision has had on his life.</w:t>
      </w:r>
    </w:p>
    <w:p w14:paraId="08E0B778" w14:textId="796C8C63" w:rsidR="003F1DA0" w:rsidRPr="0028305F" w:rsidRDefault="003F1DA0" w:rsidP="003F1DA0">
      <w:pPr>
        <w:jc w:val="both"/>
        <w:rPr>
          <w:rFonts w:ascii="Times New Roman" w:eastAsia="Times New Roman" w:hAnsi="Times New Roman" w:cs="Times New Roman"/>
          <w:color w:val="000000"/>
          <w:sz w:val="22"/>
          <w:szCs w:val="22"/>
        </w:rPr>
      </w:pPr>
    </w:p>
    <w:p w14:paraId="16ABBC6D" w14:textId="77777777" w:rsidR="007F2C93" w:rsidRPr="006E466F" w:rsidRDefault="007F2C93" w:rsidP="007F2C93">
      <w:pPr>
        <w:jc w:val="center"/>
        <w:rPr>
          <w:rFonts w:ascii="Times New Roman" w:hAnsi="Times New Roman" w:cs="Times New Roman"/>
          <w:b/>
          <w:bCs/>
          <w:sz w:val="22"/>
          <w:szCs w:val="22"/>
          <w:u w:val="single"/>
        </w:rPr>
      </w:pPr>
      <w:r w:rsidRPr="006E466F">
        <w:rPr>
          <w:rFonts w:ascii="Times New Roman" w:hAnsi="Times New Roman" w:cs="Times New Roman"/>
          <w:b/>
          <w:bCs/>
          <w:sz w:val="22"/>
          <w:szCs w:val="22"/>
          <w:u w:val="single"/>
        </w:rPr>
        <w:lastRenderedPageBreak/>
        <w:t xml:space="preserve">DEMAND FOR SETTLEMENT </w:t>
      </w:r>
    </w:p>
    <w:p w14:paraId="55686555" w14:textId="77777777" w:rsidR="007F2C93" w:rsidRPr="006E466F" w:rsidRDefault="007F2C93" w:rsidP="007F2C93">
      <w:pPr>
        <w:jc w:val="center"/>
        <w:rPr>
          <w:rFonts w:ascii="Times New Roman" w:hAnsi="Times New Roman" w:cs="Times New Roman"/>
          <w:b/>
          <w:bCs/>
          <w:sz w:val="22"/>
          <w:szCs w:val="22"/>
        </w:rPr>
      </w:pPr>
    </w:p>
    <w:p w14:paraId="6070B379" w14:textId="357D537B" w:rsidR="00E15B8E" w:rsidRPr="006E466F" w:rsidRDefault="00E15B8E" w:rsidP="00E15B8E">
      <w:pPr>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Based upon the above, </w:t>
      </w:r>
      <w:r w:rsidR="006E466F" w:rsidRPr="006E466F">
        <w:rPr>
          <w:rFonts w:ascii="Times New Roman" w:eastAsia="Times New Roman" w:hAnsi="Times New Roman" w:cs="Times New Roman"/>
          <w:color w:val="000000"/>
          <w:sz w:val="22"/>
          <w:szCs w:val="22"/>
        </w:rPr>
        <w:t>Mr. Donahue</w:t>
      </w:r>
      <w:r w:rsidRPr="006E466F">
        <w:rPr>
          <w:rFonts w:ascii="Times New Roman" w:eastAsia="Times New Roman" w:hAnsi="Times New Roman" w:cs="Times New Roman"/>
          <w:color w:val="000000"/>
          <w:sz w:val="22"/>
          <w:szCs w:val="22"/>
        </w:rPr>
        <w:t xml:space="preserve"> hereby offers to </w:t>
      </w:r>
      <w:r w:rsidRPr="006E466F">
        <w:rPr>
          <w:rFonts w:ascii="Times New Roman" w:eastAsia="Times New Roman" w:hAnsi="Times New Roman" w:cs="Times New Roman"/>
          <w:b/>
          <w:bCs/>
          <w:color w:val="000000"/>
          <w:sz w:val="22"/>
          <w:szCs w:val="22"/>
          <w:u w:val="single"/>
        </w:rPr>
        <w:t xml:space="preserve">accept all applicable bodily injury policy limits in full and final settlement </w:t>
      </w:r>
      <w:r w:rsidRPr="006E466F">
        <w:rPr>
          <w:rFonts w:ascii="Times New Roman" w:eastAsia="Times New Roman" w:hAnsi="Times New Roman" w:cs="Times New Roman"/>
          <w:color w:val="000000"/>
          <w:sz w:val="22"/>
          <w:szCs w:val="22"/>
        </w:rPr>
        <w:t xml:space="preserve">of </w:t>
      </w:r>
      <w:r w:rsidR="006E466F" w:rsidRPr="006E466F">
        <w:rPr>
          <w:rFonts w:ascii="Times New Roman" w:eastAsia="Times New Roman" w:hAnsi="Times New Roman" w:cs="Times New Roman"/>
          <w:color w:val="000000"/>
          <w:sz w:val="22"/>
          <w:szCs w:val="22"/>
        </w:rPr>
        <w:t>his</w:t>
      </w:r>
      <w:r w:rsidRPr="006E466F">
        <w:rPr>
          <w:rFonts w:ascii="Times New Roman" w:eastAsia="Times New Roman" w:hAnsi="Times New Roman" w:cs="Times New Roman"/>
          <w:color w:val="000000"/>
          <w:sz w:val="22"/>
          <w:szCs w:val="22"/>
        </w:rPr>
        <w:t xml:space="preserve"> claims arising out of this collision.  </w:t>
      </w:r>
    </w:p>
    <w:p w14:paraId="3D6B2211" w14:textId="77777777" w:rsidR="007F2C93" w:rsidRPr="006E466F" w:rsidRDefault="007F2C93" w:rsidP="007F2C93">
      <w:pPr>
        <w:jc w:val="both"/>
        <w:rPr>
          <w:rFonts w:ascii="Times New Roman" w:hAnsi="Times New Roman" w:cs="Times New Roman"/>
          <w:sz w:val="22"/>
          <w:szCs w:val="22"/>
        </w:rPr>
      </w:pPr>
    </w:p>
    <w:p w14:paraId="12C3D9D2" w14:textId="77777777" w:rsidR="005D2EA3" w:rsidRPr="006E466F" w:rsidRDefault="005D2EA3" w:rsidP="005D2EA3">
      <w:pPr>
        <w:jc w:val="both"/>
        <w:rPr>
          <w:rFonts w:ascii="Times New Roman" w:hAnsi="Times New Roman" w:cs="Times New Roman"/>
          <w:sz w:val="22"/>
          <w:szCs w:val="22"/>
        </w:rPr>
      </w:pPr>
      <w:r w:rsidRPr="006E466F">
        <w:rPr>
          <w:rFonts w:ascii="Times New Roman" w:hAnsi="Times New Roman" w:cs="Times New Roman"/>
          <w:sz w:val="22"/>
          <w:szCs w:val="22"/>
        </w:rPr>
        <w:t xml:space="preserve">This offer is subject to you complying with the following express terms and conditions: </w:t>
      </w:r>
    </w:p>
    <w:p w14:paraId="7E880063" w14:textId="77777777" w:rsidR="005D2EA3" w:rsidRPr="006E466F" w:rsidRDefault="005D2EA3" w:rsidP="005D2EA3">
      <w:pPr>
        <w:jc w:val="both"/>
        <w:rPr>
          <w:rFonts w:ascii="Times New Roman" w:hAnsi="Times New Roman" w:cs="Times New Roman"/>
          <w:sz w:val="22"/>
          <w:szCs w:val="22"/>
        </w:rPr>
      </w:pPr>
    </w:p>
    <w:p w14:paraId="4283D186" w14:textId="77777777" w:rsidR="005D2EA3" w:rsidRPr="006E466F" w:rsidRDefault="005D2EA3" w:rsidP="005D2EA3">
      <w:pPr>
        <w:pStyle w:val="ListParagraph"/>
        <w:numPr>
          <w:ilvl w:val="0"/>
          <w:numId w:val="7"/>
        </w:numPr>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If you are claiming that a statutory lien has been perfected against our client’s recovery, you </w:t>
      </w:r>
    </w:p>
    <w:p w14:paraId="5609C963" w14:textId="77777777" w:rsidR="005D2EA3" w:rsidRPr="006E466F" w:rsidRDefault="005D2EA3" w:rsidP="005D2EA3">
      <w:pPr>
        <w:pStyle w:val="ListParagraph"/>
        <w:ind w:left="108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must provide written proof to our satisfaction that such lien has been legally perfected. No “lien claimant” may be included as a payee on settlement funds, unless we give you written permission to do so before expiration of this offer. </w:t>
      </w:r>
    </w:p>
    <w:p w14:paraId="507FAE49" w14:textId="77777777" w:rsidR="005D2EA3" w:rsidRPr="006E466F" w:rsidRDefault="005D2EA3" w:rsidP="005D2EA3">
      <w:pPr>
        <w:pStyle w:val="ListParagraph"/>
        <w:ind w:left="1080"/>
        <w:jc w:val="both"/>
        <w:rPr>
          <w:rFonts w:ascii="-webkit-standard" w:eastAsia="Times New Roman" w:hAnsi="-webkit-standard" w:cs="Times New Roman"/>
          <w:color w:val="000000"/>
          <w:sz w:val="22"/>
          <w:szCs w:val="22"/>
        </w:rPr>
      </w:pPr>
    </w:p>
    <w:p w14:paraId="4D4DFFC2" w14:textId="77777777" w:rsidR="005D2EA3" w:rsidRPr="006E466F" w:rsidRDefault="005D2EA3" w:rsidP="005D2EA3">
      <w:pPr>
        <w:pStyle w:val="ListParagraph"/>
        <w:numPr>
          <w:ilvl w:val="0"/>
          <w:numId w:val="7"/>
        </w:numPr>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The settlement checks or drafts must be made payable to only our client, Stalwart Law </w:t>
      </w:r>
    </w:p>
    <w:p w14:paraId="44599C21" w14:textId="1EA84D9B" w:rsidR="005D2EA3" w:rsidRPr="006E466F" w:rsidRDefault="005D2EA3" w:rsidP="005D2EA3">
      <w:pPr>
        <w:pStyle w:val="ListParagraph"/>
        <w:ind w:left="108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Group and no other person or entity, unless we give you written permission to do otherwise before expiration of this offer. </w:t>
      </w:r>
    </w:p>
    <w:p w14:paraId="3CC771FC" w14:textId="77777777" w:rsidR="005D2EA3" w:rsidRPr="006E466F" w:rsidRDefault="005D2EA3" w:rsidP="005D2EA3">
      <w:pPr>
        <w:pStyle w:val="ListParagraph"/>
        <w:ind w:left="1080"/>
        <w:jc w:val="both"/>
        <w:rPr>
          <w:rFonts w:ascii="-webkit-standard" w:eastAsia="Times New Roman" w:hAnsi="-webkit-standard" w:cs="Times New Roman"/>
          <w:color w:val="000000"/>
          <w:sz w:val="22"/>
          <w:szCs w:val="22"/>
        </w:rPr>
      </w:pPr>
    </w:p>
    <w:p w14:paraId="4A6C9BC6" w14:textId="0A9F3317" w:rsidR="005D2EA3" w:rsidRPr="006E466F" w:rsidRDefault="005D2EA3" w:rsidP="005D2EA3">
      <w:pPr>
        <w:pStyle w:val="ListParagraph"/>
        <w:numPr>
          <w:ilvl w:val="0"/>
          <w:numId w:val="7"/>
        </w:numPr>
        <w:jc w:val="both"/>
        <w:rPr>
          <w:rFonts w:ascii="Times New Roman" w:eastAsia="Times New Roman" w:hAnsi="Times New Roman" w:cs="Times New Roman"/>
          <w:b/>
          <w:bCs/>
          <w:color w:val="000000"/>
          <w:sz w:val="22"/>
          <w:szCs w:val="22"/>
        </w:rPr>
      </w:pPr>
      <w:r w:rsidRPr="006E466F">
        <w:rPr>
          <w:rFonts w:ascii="Times New Roman" w:eastAsia="Times New Roman" w:hAnsi="Times New Roman" w:cs="Times New Roman"/>
          <w:b/>
          <w:bCs/>
          <w:color w:val="000000"/>
          <w:sz w:val="22"/>
          <w:szCs w:val="22"/>
        </w:rPr>
        <w:t>This offer expires unless it is accepted in writing on or before </w:t>
      </w:r>
      <w:r w:rsidR="00E15B8E" w:rsidRPr="006E466F">
        <w:rPr>
          <w:rFonts w:ascii="Times New Roman" w:eastAsia="Times New Roman" w:hAnsi="Times New Roman" w:cs="Times New Roman"/>
          <w:b/>
          <w:bCs/>
          <w:color w:val="000000"/>
          <w:sz w:val="22"/>
          <w:szCs w:val="22"/>
        </w:rPr>
        <w:t>June</w:t>
      </w:r>
      <w:r w:rsidR="003B7FBB" w:rsidRPr="006E466F">
        <w:rPr>
          <w:rFonts w:ascii="Times New Roman" w:eastAsia="Times New Roman" w:hAnsi="Times New Roman" w:cs="Times New Roman"/>
          <w:b/>
          <w:bCs/>
          <w:color w:val="000000"/>
          <w:sz w:val="22"/>
          <w:szCs w:val="22"/>
        </w:rPr>
        <w:t xml:space="preserve"> </w:t>
      </w:r>
      <w:r w:rsidR="00E15B8E" w:rsidRPr="006E466F">
        <w:rPr>
          <w:rFonts w:ascii="Times New Roman" w:eastAsia="Times New Roman" w:hAnsi="Times New Roman" w:cs="Times New Roman"/>
          <w:b/>
          <w:bCs/>
          <w:color w:val="000000"/>
          <w:sz w:val="22"/>
          <w:szCs w:val="22"/>
        </w:rPr>
        <w:t>2</w:t>
      </w:r>
      <w:r w:rsidR="006E466F" w:rsidRPr="006E466F">
        <w:rPr>
          <w:rFonts w:ascii="Times New Roman" w:eastAsia="Times New Roman" w:hAnsi="Times New Roman" w:cs="Times New Roman"/>
          <w:b/>
          <w:bCs/>
          <w:color w:val="000000"/>
          <w:sz w:val="22"/>
          <w:szCs w:val="22"/>
        </w:rPr>
        <w:t>9</w:t>
      </w:r>
      <w:r w:rsidRPr="006E466F">
        <w:rPr>
          <w:rFonts w:ascii="Times New Roman" w:eastAsia="Times New Roman" w:hAnsi="Times New Roman" w:cs="Times New Roman"/>
          <w:b/>
          <w:bCs/>
          <w:color w:val="000000"/>
          <w:sz w:val="22"/>
          <w:szCs w:val="22"/>
        </w:rPr>
        <w:t>, 202</w:t>
      </w:r>
      <w:r w:rsidR="00F168BC" w:rsidRPr="006E466F">
        <w:rPr>
          <w:rFonts w:ascii="Times New Roman" w:eastAsia="Times New Roman" w:hAnsi="Times New Roman" w:cs="Times New Roman"/>
          <w:b/>
          <w:bCs/>
          <w:color w:val="000000"/>
          <w:sz w:val="22"/>
          <w:szCs w:val="22"/>
        </w:rPr>
        <w:t>6</w:t>
      </w:r>
      <w:r w:rsidRPr="006E466F">
        <w:rPr>
          <w:rFonts w:ascii="Times New Roman" w:eastAsia="Times New Roman" w:hAnsi="Times New Roman" w:cs="Times New Roman"/>
          <w:b/>
          <w:bCs/>
          <w:color w:val="000000"/>
          <w:sz w:val="22"/>
          <w:szCs w:val="22"/>
        </w:rPr>
        <w:t xml:space="preserve">, </w:t>
      </w:r>
    </w:p>
    <w:p w14:paraId="43A0E2DB" w14:textId="6362DA8E" w:rsidR="005D2EA3" w:rsidRPr="006E466F" w:rsidRDefault="005D2EA3" w:rsidP="005D2EA3">
      <w:pPr>
        <w:pStyle w:val="ListParagraph"/>
        <w:ind w:left="1080"/>
        <w:jc w:val="both"/>
        <w:rPr>
          <w:rFonts w:ascii="Times New Roman" w:eastAsia="Times New Roman" w:hAnsi="Times New Roman" w:cs="Times New Roman"/>
          <w:b/>
          <w:bCs/>
          <w:color w:val="000000"/>
          <w:sz w:val="22"/>
          <w:szCs w:val="22"/>
        </w:rPr>
      </w:pPr>
      <w:r w:rsidRPr="006E466F">
        <w:rPr>
          <w:rFonts w:ascii="Times New Roman" w:eastAsia="Times New Roman" w:hAnsi="Times New Roman" w:cs="Times New Roman"/>
          <w:b/>
          <w:bCs/>
          <w:color w:val="000000"/>
          <w:sz w:val="22"/>
          <w:szCs w:val="22"/>
        </w:rPr>
        <w:t xml:space="preserve">at 12:00 p.m. PST.  Acceptance requires your full and complete compliance with this demand and requires that we receive at our office, located at </w:t>
      </w:r>
      <w:r w:rsidR="00B57D9E" w:rsidRPr="006E466F">
        <w:rPr>
          <w:rFonts w:ascii="Times New Roman" w:eastAsia="Times New Roman" w:hAnsi="Times New Roman" w:cs="Times New Roman"/>
          <w:b/>
          <w:bCs/>
          <w:color w:val="000000"/>
          <w:sz w:val="22"/>
          <w:szCs w:val="22"/>
        </w:rPr>
        <w:t>1327 N. Broadway Santa Ana, CA 92706</w:t>
      </w:r>
      <w:r w:rsidRPr="006E466F">
        <w:rPr>
          <w:rFonts w:ascii="Times New Roman" w:eastAsia="Times New Roman" w:hAnsi="Times New Roman" w:cs="Times New Roman"/>
          <w:b/>
          <w:bCs/>
          <w:color w:val="000000"/>
          <w:sz w:val="22"/>
          <w:szCs w:val="22"/>
        </w:rPr>
        <w:t>, </w:t>
      </w:r>
      <w:proofErr w:type="gramStart"/>
      <w:r w:rsidRPr="006E466F">
        <w:rPr>
          <w:rFonts w:ascii="Times New Roman" w:eastAsia="Times New Roman" w:hAnsi="Times New Roman" w:cs="Times New Roman"/>
          <w:b/>
          <w:bCs/>
          <w:color w:val="000000"/>
          <w:sz w:val="22"/>
          <w:szCs w:val="22"/>
        </w:rPr>
        <w:t>all of</w:t>
      </w:r>
      <w:proofErr w:type="gramEnd"/>
      <w:r w:rsidRPr="006E466F">
        <w:rPr>
          <w:rFonts w:ascii="Times New Roman" w:eastAsia="Times New Roman" w:hAnsi="Times New Roman" w:cs="Times New Roman"/>
          <w:b/>
          <w:bCs/>
          <w:color w:val="000000"/>
          <w:sz w:val="22"/>
          <w:szCs w:val="22"/>
        </w:rPr>
        <w:t> the documentation including but not limited to:</w:t>
      </w:r>
    </w:p>
    <w:p w14:paraId="0E2BC2EE" w14:textId="77777777" w:rsidR="005D2EA3" w:rsidRPr="006E466F" w:rsidRDefault="005D2EA3" w:rsidP="005D2EA3">
      <w:pPr>
        <w:pStyle w:val="ListParagraph"/>
        <w:ind w:left="1080"/>
        <w:jc w:val="both"/>
        <w:rPr>
          <w:rFonts w:ascii="Times New Roman" w:eastAsia="Times New Roman" w:hAnsi="Times New Roman" w:cs="Times New Roman"/>
          <w:b/>
          <w:bCs/>
          <w:color w:val="000000"/>
          <w:sz w:val="22"/>
          <w:szCs w:val="22"/>
        </w:rPr>
      </w:pPr>
    </w:p>
    <w:p w14:paraId="3FE1CFFF"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b/>
          <w:bCs/>
          <w:color w:val="000000"/>
          <w:sz w:val="22"/>
          <w:szCs w:val="22"/>
        </w:rPr>
        <w:t>A)</w:t>
      </w:r>
      <w:r w:rsidRPr="006E466F">
        <w:rPr>
          <w:rFonts w:ascii="Times New Roman" w:eastAsia="Times New Roman" w:hAnsi="Times New Roman" w:cs="Times New Roman"/>
          <w:color w:val="000000"/>
          <w:sz w:val="22"/>
          <w:szCs w:val="22"/>
        </w:rPr>
        <w:t xml:space="preserve"> The settlement draft, made payable to our client and Stalwart Law Group;</w:t>
      </w:r>
    </w:p>
    <w:p w14:paraId="54F53191"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p>
    <w:p w14:paraId="5D7B6FE6"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b/>
          <w:bCs/>
          <w:color w:val="000000"/>
          <w:sz w:val="22"/>
          <w:szCs w:val="22"/>
        </w:rPr>
        <w:t>B)</w:t>
      </w:r>
      <w:r w:rsidRPr="006E466F">
        <w:rPr>
          <w:rFonts w:ascii="Times New Roman" w:eastAsia="Times New Roman" w:hAnsi="Times New Roman" w:cs="Times New Roman"/>
          <w:color w:val="000000"/>
          <w:sz w:val="22"/>
          <w:szCs w:val="22"/>
        </w:rPr>
        <w:t xml:space="preserve"> A certified copy of all declaration pages for </w:t>
      </w:r>
      <w:proofErr w:type="gramStart"/>
      <w:r w:rsidRPr="006E466F">
        <w:rPr>
          <w:rFonts w:ascii="Times New Roman" w:eastAsia="Times New Roman" w:hAnsi="Times New Roman" w:cs="Times New Roman"/>
          <w:color w:val="000000"/>
          <w:sz w:val="22"/>
          <w:szCs w:val="22"/>
        </w:rPr>
        <w:t>each and every</w:t>
      </w:r>
      <w:proofErr w:type="gramEnd"/>
      <w:r w:rsidRPr="006E466F">
        <w:rPr>
          <w:rFonts w:ascii="Times New Roman" w:eastAsia="Times New Roman" w:hAnsi="Times New Roman" w:cs="Times New Roman"/>
          <w:color w:val="000000"/>
          <w:sz w:val="22"/>
          <w:szCs w:val="22"/>
        </w:rPr>
        <w:t xml:space="preserve"> operative policy that </w:t>
      </w:r>
    </w:p>
    <w:p w14:paraId="6380BDCB"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affords coverage, or may afford coverage, for your insured(s) for this incident, certifying </w:t>
      </w:r>
    </w:p>
    <w:p w14:paraId="5CFDFC85"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these represent all such policies. If there is insurance other than yours, you must </w:t>
      </w:r>
    </w:p>
    <w:p w14:paraId="16CD6A1D"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immediately inform our office in writing with the details, place the other carrier(s) on </w:t>
      </w:r>
    </w:p>
    <w:p w14:paraId="616C8E4F"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notice, and coordinate their compliance with this demand;</w:t>
      </w:r>
    </w:p>
    <w:p w14:paraId="1C9C5A3F" w14:textId="77777777" w:rsidR="005D2EA3" w:rsidRPr="006E466F" w:rsidRDefault="005D2EA3" w:rsidP="005D2EA3">
      <w:pPr>
        <w:pStyle w:val="ListParagraph"/>
        <w:ind w:left="1440"/>
        <w:jc w:val="both"/>
        <w:rPr>
          <w:rFonts w:ascii="Times New Roman" w:eastAsia="Times New Roman" w:hAnsi="Times New Roman" w:cs="Times New Roman"/>
          <w:color w:val="000000"/>
          <w:sz w:val="22"/>
          <w:szCs w:val="22"/>
        </w:rPr>
      </w:pPr>
    </w:p>
    <w:p w14:paraId="353EEBCB"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b/>
          <w:bCs/>
          <w:color w:val="000000"/>
          <w:sz w:val="22"/>
          <w:szCs w:val="22"/>
        </w:rPr>
        <w:t>C)</w:t>
      </w:r>
      <w:r w:rsidRPr="006E466F">
        <w:rPr>
          <w:rFonts w:ascii="Times New Roman" w:eastAsia="Times New Roman" w:hAnsi="Times New Roman" w:cs="Times New Roman"/>
          <w:color w:val="000000"/>
          <w:sz w:val="22"/>
          <w:szCs w:val="22"/>
        </w:rPr>
        <w:t> A compliant release that:</w:t>
      </w:r>
    </w:p>
    <w:p w14:paraId="49E89A78"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p>
    <w:p w14:paraId="7B7AD19F" w14:textId="77777777" w:rsidR="005D2EA3" w:rsidRPr="006E466F" w:rsidRDefault="005D2EA3" w:rsidP="005D2EA3">
      <w:pPr>
        <w:pStyle w:val="ListParagraph"/>
        <w:ind w:left="180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(1) </w:t>
      </w:r>
      <w:r w:rsidRPr="006E466F">
        <w:rPr>
          <w:rFonts w:ascii="Times New Roman" w:eastAsia="Times New Roman" w:hAnsi="Times New Roman" w:cs="Times New Roman"/>
          <w:b/>
          <w:bCs/>
          <w:color w:val="000000"/>
          <w:sz w:val="22"/>
          <w:szCs w:val="22"/>
        </w:rPr>
        <w:t>Only releases</w:t>
      </w:r>
      <w:r w:rsidRPr="006E466F">
        <w:rPr>
          <w:rFonts w:ascii="Times New Roman" w:eastAsia="Times New Roman" w:hAnsi="Times New Roman" w:cs="Times New Roman"/>
          <w:color w:val="000000"/>
          <w:sz w:val="22"/>
          <w:szCs w:val="22"/>
        </w:rPr>
        <w:t xml:space="preserve"> </w:t>
      </w:r>
      <w:r w:rsidRPr="006E466F">
        <w:rPr>
          <w:rFonts w:ascii="Times New Roman" w:eastAsia="Times New Roman" w:hAnsi="Times New Roman" w:cs="Times New Roman"/>
          <w:b/>
          <w:bCs/>
          <w:color w:val="000000"/>
          <w:sz w:val="22"/>
          <w:szCs w:val="22"/>
        </w:rPr>
        <w:t>your settling insured(s)</w:t>
      </w:r>
      <w:r w:rsidRPr="006E466F">
        <w:rPr>
          <w:rFonts w:ascii="Times New Roman" w:eastAsia="Times New Roman" w:hAnsi="Times New Roman" w:cs="Times New Roman"/>
          <w:color w:val="000000"/>
          <w:sz w:val="22"/>
          <w:szCs w:val="22"/>
        </w:rPr>
        <w:t xml:space="preserve">, their heirs, successors, assigns, </w:t>
      </w:r>
    </w:p>
    <w:p w14:paraId="31C8AD69" w14:textId="77777777" w:rsidR="005D2EA3" w:rsidRPr="006E466F" w:rsidRDefault="005D2EA3" w:rsidP="005D2EA3">
      <w:pPr>
        <w:pStyle w:val="ListParagraph"/>
        <w:ind w:left="144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w:t>
      </w:r>
      <w:r w:rsidRPr="006E466F">
        <w:rPr>
          <w:rFonts w:ascii="Times New Roman" w:eastAsia="Times New Roman" w:hAnsi="Times New Roman" w:cs="Times New Roman"/>
          <w:color w:val="000000"/>
          <w:sz w:val="22"/>
          <w:szCs w:val="22"/>
        </w:rPr>
        <w:tab/>
        <w:t xml:space="preserve">     executors, and administrators, and not third-parties or other persons, entities, or   </w:t>
      </w:r>
    </w:p>
    <w:p w14:paraId="7AB15727" w14:textId="77777777" w:rsidR="005D2EA3" w:rsidRPr="006E466F" w:rsidRDefault="005D2EA3" w:rsidP="005D2EA3">
      <w:pPr>
        <w:pStyle w:val="ListParagraph"/>
        <w:ind w:left="144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w:t>
      </w:r>
      <w:r w:rsidRPr="006E466F">
        <w:rPr>
          <w:rFonts w:ascii="Times New Roman" w:eastAsia="Times New Roman" w:hAnsi="Times New Roman" w:cs="Times New Roman"/>
          <w:color w:val="000000"/>
          <w:sz w:val="22"/>
          <w:szCs w:val="22"/>
        </w:rPr>
        <w:tab/>
        <w:t xml:space="preserve">     parties, including any insurance carrier or attorneys.</w:t>
      </w:r>
    </w:p>
    <w:p w14:paraId="00697459" w14:textId="77777777" w:rsidR="005D2EA3" w:rsidRPr="006E466F" w:rsidRDefault="005D2EA3" w:rsidP="005D2EA3">
      <w:pPr>
        <w:pStyle w:val="ListParagraph"/>
        <w:ind w:left="1440"/>
        <w:jc w:val="both"/>
        <w:rPr>
          <w:rFonts w:ascii="Times New Roman" w:eastAsia="Times New Roman" w:hAnsi="Times New Roman" w:cs="Times New Roman"/>
          <w:color w:val="000000"/>
          <w:sz w:val="22"/>
          <w:szCs w:val="22"/>
        </w:rPr>
      </w:pPr>
    </w:p>
    <w:p w14:paraId="68A13380" w14:textId="77777777" w:rsidR="005D2EA3" w:rsidRPr="006E466F" w:rsidRDefault="005D2EA3" w:rsidP="005D2EA3">
      <w:pPr>
        <w:pStyle w:val="ListParagraph"/>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(2) Cannot contain any terms</w:t>
      </w:r>
      <w:r w:rsidRPr="006E466F">
        <w:rPr>
          <w:rFonts w:ascii="Calibri" w:eastAsia="Calibri" w:hAnsi="Calibri" w:cs="Calibri"/>
          <w:color w:val="000000"/>
        </w:rPr>
        <w:t xml:space="preserve"> </w:t>
      </w:r>
      <w:r w:rsidRPr="006E466F">
        <w:rPr>
          <w:rFonts w:ascii="Times New Roman" w:eastAsia="Times New Roman" w:hAnsi="Times New Roman" w:cs="Times New Roman"/>
          <w:color w:val="000000"/>
          <w:sz w:val="22"/>
          <w:szCs w:val="22"/>
        </w:rPr>
        <w:t xml:space="preserve">inconsistent with or that disclaim our client’s </w:t>
      </w:r>
    </w:p>
    <w:p w14:paraId="0B41A60C" w14:textId="77777777" w:rsidR="005D2EA3" w:rsidRPr="006E466F" w:rsidRDefault="005D2EA3" w:rsidP="005D2EA3">
      <w:pPr>
        <w:pStyle w:val="ListParagraph"/>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reliance upon any representations made by you or your insured(s), including </w:t>
      </w:r>
    </w:p>
    <w:p w14:paraId="708BD57A" w14:textId="77777777" w:rsidR="005D2EA3" w:rsidRPr="006E466F" w:rsidRDefault="005D2EA3" w:rsidP="005D2EA3">
      <w:pPr>
        <w:pStyle w:val="ListParagraph"/>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those made in any declaration provided herein.</w:t>
      </w:r>
    </w:p>
    <w:p w14:paraId="3F898F39" w14:textId="77777777" w:rsidR="005D2EA3" w:rsidRPr="006E466F" w:rsidRDefault="005D2EA3" w:rsidP="005D2EA3">
      <w:pPr>
        <w:pStyle w:val="ListParagraph"/>
        <w:ind w:left="1440"/>
        <w:jc w:val="both"/>
        <w:rPr>
          <w:rFonts w:ascii="Times New Roman" w:eastAsia="Times New Roman" w:hAnsi="Times New Roman" w:cs="Times New Roman"/>
          <w:color w:val="000000"/>
          <w:sz w:val="22"/>
          <w:szCs w:val="22"/>
        </w:rPr>
      </w:pPr>
    </w:p>
    <w:p w14:paraId="1B4858BF" w14:textId="77777777" w:rsidR="005D2EA3" w:rsidRPr="006E466F" w:rsidRDefault="005D2EA3" w:rsidP="005D2EA3">
      <w:pPr>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(3) Does not require our firm or any member of our firm to indemnify or hold </w:t>
      </w:r>
    </w:p>
    <w:p w14:paraId="41816576" w14:textId="77777777" w:rsidR="005D2EA3" w:rsidRPr="006E466F" w:rsidRDefault="005D2EA3" w:rsidP="005D2EA3">
      <w:pPr>
        <w:ind w:left="2160" w:firstLine="34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harmless you, your principal, any insured, your attorneys, or any person or  </w:t>
      </w:r>
    </w:p>
    <w:p w14:paraId="1C1E440D" w14:textId="77777777" w:rsidR="005D2EA3" w:rsidRPr="006E466F" w:rsidRDefault="005D2EA3" w:rsidP="005D2EA3">
      <w:pPr>
        <w:ind w:left="2160" w:firstLine="34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entity for any claim, statutory or otherwise, made against you, your </w:t>
      </w:r>
    </w:p>
    <w:p w14:paraId="50255494" w14:textId="77777777" w:rsidR="005D2EA3" w:rsidRPr="006E466F" w:rsidRDefault="005D2EA3" w:rsidP="005D2EA3">
      <w:pPr>
        <w:ind w:left="2160" w:firstLine="34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insured(s), or your attorneys concerning this incident. Neither our firm nor </w:t>
      </w:r>
    </w:p>
    <w:p w14:paraId="432A91E6" w14:textId="77777777" w:rsidR="005D2EA3" w:rsidRPr="006E466F" w:rsidRDefault="005D2EA3" w:rsidP="005D2EA3">
      <w:pPr>
        <w:ind w:left="2160" w:firstLine="34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any member of our firm will be required to sign the release unless we give </w:t>
      </w:r>
    </w:p>
    <w:p w14:paraId="532C001E" w14:textId="77777777" w:rsidR="005D2EA3" w:rsidRPr="006E466F" w:rsidRDefault="005D2EA3" w:rsidP="005D2EA3">
      <w:pPr>
        <w:ind w:left="2160" w:firstLine="34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you written permission to include such provision before expiration of this offer.</w:t>
      </w:r>
    </w:p>
    <w:p w14:paraId="5A0D5763" w14:textId="77777777" w:rsidR="005D2EA3" w:rsidRPr="006E466F" w:rsidRDefault="005D2EA3" w:rsidP="005D2EA3">
      <w:pPr>
        <w:pStyle w:val="ListParagraph"/>
        <w:rPr>
          <w:rFonts w:ascii="Times New Roman" w:eastAsia="Times New Roman" w:hAnsi="Times New Roman" w:cs="Times New Roman"/>
          <w:color w:val="000000"/>
          <w:sz w:val="22"/>
          <w:szCs w:val="22"/>
        </w:rPr>
      </w:pPr>
    </w:p>
    <w:p w14:paraId="4CDE5EA9" w14:textId="77777777" w:rsidR="005D2EA3" w:rsidRPr="006E466F" w:rsidRDefault="005D2EA3" w:rsidP="005D2EA3">
      <w:pPr>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(4) Does not require our client</w:t>
      </w:r>
      <w:r w:rsidRPr="006E466F">
        <w:rPr>
          <w:rFonts w:ascii="Times New Roman" w:eastAsia="Times New Roman" w:hAnsi="Times New Roman" w:cs="Times New Roman"/>
          <w:b/>
          <w:i/>
          <w:color w:val="000000"/>
          <w:sz w:val="22"/>
          <w:szCs w:val="22"/>
        </w:rPr>
        <w:t xml:space="preserve"> </w:t>
      </w:r>
      <w:r w:rsidRPr="006E466F">
        <w:rPr>
          <w:rFonts w:ascii="Times New Roman" w:eastAsia="Times New Roman" w:hAnsi="Times New Roman" w:cs="Times New Roman"/>
          <w:color w:val="000000"/>
          <w:sz w:val="22"/>
          <w:szCs w:val="22"/>
        </w:rPr>
        <w:t xml:space="preserve">to agree to indemnify or hold harmless you, your </w:t>
      </w:r>
    </w:p>
    <w:p w14:paraId="09E2503D" w14:textId="77777777" w:rsidR="005D2EA3" w:rsidRPr="006E466F" w:rsidRDefault="005D2EA3" w:rsidP="005D2EA3">
      <w:pPr>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insured(s),</w:t>
      </w:r>
      <w:r w:rsidRPr="006E466F">
        <w:rPr>
          <w:rFonts w:ascii="Times New Roman" w:eastAsia="Times New Roman" w:hAnsi="Times New Roman" w:cs="Times New Roman"/>
          <w:b/>
          <w:i/>
          <w:color w:val="000000"/>
          <w:sz w:val="22"/>
          <w:szCs w:val="22"/>
        </w:rPr>
        <w:t xml:space="preserve"> </w:t>
      </w:r>
      <w:r w:rsidRPr="006E466F">
        <w:rPr>
          <w:rFonts w:ascii="Times New Roman" w:eastAsia="Times New Roman" w:hAnsi="Times New Roman" w:cs="Times New Roman"/>
          <w:color w:val="000000"/>
          <w:sz w:val="22"/>
          <w:szCs w:val="22"/>
        </w:rPr>
        <w:t xml:space="preserve">or their carriers or attorneys for any claims arising out of this </w:t>
      </w:r>
    </w:p>
    <w:p w14:paraId="4A2CFBA4" w14:textId="77777777" w:rsidR="005D2EA3" w:rsidRPr="006E466F" w:rsidRDefault="005D2EA3" w:rsidP="005D2EA3">
      <w:pPr>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settlement other than for statutory liens that have been legally perfected </w:t>
      </w:r>
    </w:p>
    <w:p w14:paraId="3ABEA75B" w14:textId="77777777" w:rsidR="005D2EA3" w:rsidRPr="006E466F" w:rsidRDefault="005D2EA3" w:rsidP="005D2EA3">
      <w:pPr>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against you or your insured(s) for medical services and bills arising only out </w:t>
      </w:r>
    </w:p>
    <w:p w14:paraId="3F2733A9" w14:textId="77777777" w:rsidR="005D2EA3" w:rsidRPr="006E466F" w:rsidRDefault="005D2EA3" w:rsidP="005D2EA3">
      <w:pPr>
        <w:ind w:left="216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of the incident, unless we give you written permission to include such </w:t>
      </w:r>
    </w:p>
    <w:p w14:paraId="5DF5BFEC" w14:textId="77777777" w:rsidR="005D2EA3" w:rsidRPr="006E466F" w:rsidRDefault="005D2EA3" w:rsidP="005D2EA3">
      <w:pPr>
        <w:ind w:left="216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provision before expiration of this offer.  If you timely request, our client will    </w:t>
      </w:r>
    </w:p>
    <w:p w14:paraId="37D09F4B" w14:textId="77777777" w:rsidR="005D2EA3" w:rsidRPr="006E466F" w:rsidRDefault="005D2EA3" w:rsidP="005D2EA3">
      <w:pPr>
        <w:ind w:left="216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provide you with the appropriate </w:t>
      </w:r>
      <w:r w:rsidRPr="006E466F">
        <w:rPr>
          <w:rFonts w:ascii="Times New Roman" w:eastAsia="Times New Roman" w:hAnsi="Times New Roman" w:cs="Times New Roman"/>
          <w:i/>
          <w:color w:val="000000"/>
          <w:sz w:val="22"/>
          <w:szCs w:val="22"/>
        </w:rPr>
        <w:t>Medicare Compliance</w:t>
      </w:r>
      <w:r w:rsidRPr="006E466F">
        <w:rPr>
          <w:rFonts w:ascii="Times New Roman" w:eastAsia="Times New Roman" w:hAnsi="Times New Roman" w:cs="Times New Roman"/>
          <w:color w:val="000000"/>
          <w:sz w:val="22"/>
          <w:szCs w:val="22"/>
        </w:rPr>
        <w:t xml:space="preserve"> documents, if  </w:t>
      </w:r>
    </w:p>
    <w:p w14:paraId="597BE2ED" w14:textId="77777777" w:rsidR="005D2EA3" w:rsidRPr="006E466F" w:rsidRDefault="005D2EA3" w:rsidP="005D2EA3">
      <w:pPr>
        <w:ind w:left="216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applicable.</w:t>
      </w:r>
    </w:p>
    <w:p w14:paraId="00BD8068"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p>
    <w:p w14:paraId="00F3D540"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b/>
          <w:bCs/>
          <w:color w:val="000000"/>
          <w:sz w:val="22"/>
          <w:szCs w:val="22"/>
        </w:rPr>
        <w:t>D)</w:t>
      </w:r>
      <w:r w:rsidRPr="006E466F">
        <w:rPr>
          <w:rFonts w:ascii="Times New Roman" w:eastAsia="Times New Roman" w:hAnsi="Times New Roman" w:cs="Times New Roman"/>
          <w:color w:val="000000"/>
          <w:sz w:val="22"/>
          <w:szCs w:val="22"/>
        </w:rPr>
        <w:t xml:space="preserve"> A declaration signed by all your named insured(s), vehicle driver, and vehicle owner(s), </w:t>
      </w:r>
    </w:p>
    <w:p w14:paraId="2548A5F6"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under penalty of perjury and based upon their personal knowledge:</w:t>
      </w:r>
    </w:p>
    <w:p w14:paraId="6F1385B2"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p>
    <w:p w14:paraId="5AFCFF7A"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ab/>
        <w:t xml:space="preserve">(1) That identifies all applicable insurance that affords coverage for this incident. </w:t>
      </w:r>
    </w:p>
    <w:p w14:paraId="36E1CC81"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This includes liability, UM, UIM, </w:t>
      </w:r>
      <w:proofErr w:type="spellStart"/>
      <w:r w:rsidRPr="006E466F">
        <w:rPr>
          <w:rFonts w:ascii="Times New Roman" w:eastAsia="Times New Roman" w:hAnsi="Times New Roman" w:cs="Times New Roman"/>
          <w:color w:val="000000"/>
          <w:sz w:val="22"/>
          <w:szCs w:val="22"/>
        </w:rPr>
        <w:t>Medpay</w:t>
      </w:r>
      <w:proofErr w:type="spellEnd"/>
      <w:r w:rsidRPr="006E466F">
        <w:rPr>
          <w:rFonts w:ascii="Times New Roman" w:eastAsia="Times New Roman" w:hAnsi="Times New Roman" w:cs="Times New Roman"/>
          <w:color w:val="000000"/>
          <w:sz w:val="22"/>
          <w:szCs w:val="22"/>
        </w:rPr>
        <w:t>, PIP, or any other insurance.</w:t>
      </w:r>
    </w:p>
    <w:p w14:paraId="0F6F3AE5"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p>
    <w:p w14:paraId="3933285A"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ab/>
        <w:t xml:space="preserve">(2) That states there is no other insurance other than those identified herein that </w:t>
      </w:r>
    </w:p>
    <w:p w14:paraId="7A9FD145"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afford coverage to your insured(s) for this incident.</w:t>
      </w:r>
    </w:p>
    <w:p w14:paraId="602C3655"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p>
    <w:p w14:paraId="1B2D34DF"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(3) That states your insured(s) were not acting within the course and scope of </w:t>
      </w:r>
    </w:p>
    <w:p w14:paraId="30520842"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employment, agency, joint venture; was not participating in a business activity </w:t>
      </w:r>
    </w:p>
    <w:p w14:paraId="56139D1F"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at the time of the incident, and not an errand for another at the time of the </w:t>
      </w:r>
    </w:p>
    <w:p w14:paraId="497FA399"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incident; was not logged into any “ride share” application, and was not </w:t>
      </w:r>
    </w:p>
    <w:p w14:paraId="40B40FA8"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operating a motor vehicle that was a “company car” or that its use was not </w:t>
      </w:r>
    </w:p>
    <w:p w14:paraId="56C96929"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“incidental” to or a “required use” for any job duties at the time of the incident.</w:t>
      </w:r>
    </w:p>
    <w:p w14:paraId="07D42E87"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p>
    <w:p w14:paraId="7209A258" w14:textId="77777777" w:rsidR="005D2EA3" w:rsidRPr="006E466F" w:rsidRDefault="005D2EA3" w:rsidP="005D2EA3">
      <w:pPr>
        <w:pStyle w:val="ListParagraph"/>
        <w:ind w:left="2160"/>
        <w:jc w:val="both"/>
        <w:rPr>
          <w:rFonts w:ascii="Times New Roman" w:eastAsia="Times New Roman" w:hAnsi="Times New Roman" w:cs="Times New Roman"/>
          <w:b/>
          <w:bCs/>
          <w:color w:val="000000"/>
          <w:sz w:val="22"/>
          <w:szCs w:val="22"/>
        </w:rPr>
      </w:pPr>
      <w:r w:rsidRPr="006E466F">
        <w:rPr>
          <w:rFonts w:ascii="Times New Roman" w:eastAsia="Times New Roman" w:hAnsi="Times New Roman" w:cs="Times New Roman"/>
          <w:color w:val="000000"/>
          <w:sz w:val="22"/>
          <w:szCs w:val="22"/>
        </w:rPr>
        <w:t>(4) The declaration must include the following language: “</w:t>
      </w:r>
      <w:r w:rsidRPr="006E466F">
        <w:rPr>
          <w:rFonts w:ascii="Times New Roman" w:eastAsia="Times New Roman" w:hAnsi="Times New Roman" w:cs="Times New Roman"/>
          <w:b/>
          <w:bCs/>
          <w:color w:val="000000"/>
          <w:sz w:val="22"/>
          <w:szCs w:val="22"/>
        </w:rPr>
        <w:t xml:space="preserve">if any representation </w:t>
      </w:r>
    </w:p>
    <w:p w14:paraId="76A5F7BC" w14:textId="77777777" w:rsidR="005D2EA3" w:rsidRPr="006E466F" w:rsidRDefault="005D2EA3" w:rsidP="005D2EA3">
      <w:pPr>
        <w:pStyle w:val="ListParagraph"/>
        <w:ind w:left="2160"/>
        <w:jc w:val="both"/>
        <w:rPr>
          <w:rFonts w:ascii="Times New Roman" w:eastAsia="Times New Roman" w:hAnsi="Times New Roman" w:cs="Times New Roman"/>
          <w:b/>
          <w:bCs/>
          <w:color w:val="000000"/>
          <w:sz w:val="22"/>
          <w:szCs w:val="22"/>
        </w:rPr>
      </w:pPr>
      <w:r w:rsidRPr="006E466F">
        <w:rPr>
          <w:rFonts w:ascii="Times New Roman" w:eastAsia="Times New Roman" w:hAnsi="Times New Roman" w:cs="Times New Roman"/>
          <w:b/>
          <w:bCs/>
          <w:color w:val="000000"/>
          <w:sz w:val="22"/>
          <w:szCs w:val="22"/>
        </w:rPr>
        <w:t xml:space="preserve">     made within the declaration is false or untrue, I acknowledge that    </w:t>
      </w:r>
    </w:p>
    <w:p w14:paraId="581DEB8B" w14:textId="77777777" w:rsidR="005D2EA3" w:rsidRPr="006E466F" w:rsidRDefault="005D2EA3" w:rsidP="005D2EA3">
      <w:pPr>
        <w:pStyle w:val="ListParagraph"/>
        <w:ind w:left="2160"/>
        <w:jc w:val="both"/>
        <w:rPr>
          <w:rFonts w:ascii="Times New Roman" w:eastAsia="Times New Roman" w:hAnsi="Times New Roman" w:cs="Times New Roman"/>
          <w:b/>
          <w:bCs/>
          <w:color w:val="000000"/>
          <w:sz w:val="22"/>
          <w:szCs w:val="22"/>
        </w:rPr>
      </w:pPr>
      <w:r w:rsidRPr="006E466F">
        <w:rPr>
          <w:rFonts w:ascii="Times New Roman" w:eastAsia="Times New Roman" w:hAnsi="Times New Roman" w:cs="Times New Roman"/>
          <w:b/>
          <w:bCs/>
          <w:color w:val="000000"/>
          <w:sz w:val="22"/>
          <w:szCs w:val="22"/>
        </w:rPr>
        <w:t xml:space="preserve">     claimants reserve the right to rescind this settlement, file suit for damages  </w:t>
      </w:r>
    </w:p>
    <w:p w14:paraId="0EE22444"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b/>
          <w:bCs/>
          <w:color w:val="000000"/>
          <w:sz w:val="22"/>
          <w:szCs w:val="22"/>
        </w:rPr>
        <w:t xml:space="preserve">     and not be barred by any applicable statute of limitations.</w:t>
      </w:r>
      <w:r w:rsidRPr="006E466F">
        <w:rPr>
          <w:rFonts w:ascii="Times New Roman" w:eastAsia="Times New Roman" w:hAnsi="Times New Roman" w:cs="Times New Roman"/>
          <w:color w:val="000000"/>
          <w:sz w:val="22"/>
          <w:szCs w:val="22"/>
        </w:rPr>
        <w:t>”</w:t>
      </w:r>
    </w:p>
    <w:p w14:paraId="14960658" w14:textId="77777777" w:rsidR="005D2EA3" w:rsidRPr="006E466F" w:rsidRDefault="005D2EA3" w:rsidP="005D2EA3">
      <w:pPr>
        <w:jc w:val="both"/>
        <w:rPr>
          <w:rFonts w:ascii="Times New Roman" w:eastAsia="Times New Roman" w:hAnsi="Times New Roman" w:cs="Times New Roman"/>
          <w:b/>
          <w:bCs/>
          <w:color w:val="000000"/>
          <w:sz w:val="22"/>
          <w:szCs w:val="22"/>
        </w:rPr>
      </w:pPr>
    </w:p>
    <w:p w14:paraId="5A7E15F0" w14:textId="77777777" w:rsidR="005D2EA3" w:rsidRPr="006E466F" w:rsidRDefault="005D2EA3" w:rsidP="005D2EA3">
      <w:pPr>
        <w:jc w:val="both"/>
        <w:rPr>
          <w:rFonts w:ascii="Times New Roman" w:eastAsia="Times New Roman" w:hAnsi="Times New Roman" w:cs="Times New Roman"/>
          <w:b/>
          <w:bCs/>
          <w:color w:val="000000"/>
          <w:sz w:val="22"/>
          <w:szCs w:val="22"/>
        </w:rPr>
      </w:pPr>
      <w:r w:rsidRPr="006E466F">
        <w:rPr>
          <w:rFonts w:ascii="Times New Roman" w:eastAsia="Times New Roman" w:hAnsi="Times New Roman" w:cs="Times New Roman"/>
          <w:b/>
          <w:bCs/>
          <w:color w:val="000000"/>
          <w:sz w:val="22"/>
          <w:szCs w:val="22"/>
        </w:rPr>
        <w:t>A purported “acceptance” that does not comply with the precise terms and conditions set forth herein will deemed a rejection of this offer.</w:t>
      </w:r>
    </w:p>
    <w:p w14:paraId="70AF4B2E" w14:textId="77777777" w:rsidR="006B38DF" w:rsidRPr="006E466F" w:rsidRDefault="006B38DF" w:rsidP="005D2337">
      <w:pPr>
        <w:rPr>
          <w:rFonts w:ascii="Times New Roman" w:hAnsi="Times New Roman" w:cs="Times New Roman"/>
          <w:sz w:val="22"/>
          <w:szCs w:val="22"/>
        </w:rPr>
      </w:pPr>
    </w:p>
    <w:p w14:paraId="6E825476" w14:textId="7A17734D" w:rsidR="005D2337" w:rsidRPr="006E466F" w:rsidRDefault="00CB7D2C" w:rsidP="005D2337">
      <w:pPr>
        <w:rPr>
          <w:rFonts w:ascii="Times New Roman" w:hAnsi="Times New Roman" w:cs="Times New Roman"/>
          <w:sz w:val="22"/>
          <w:szCs w:val="22"/>
        </w:rPr>
      </w:pPr>
      <w:r w:rsidRPr="006E466F">
        <w:rPr>
          <w:rFonts w:ascii="Times New Roman" w:hAnsi="Times New Roman" w:cs="Times New Roman"/>
          <w:sz w:val="22"/>
          <w:szCs w:val="22"/>
        </w:rPr>
        <w:t>Best</w:t>
      </w:r>
      <w:r w:rsidR="0087154A" w:rsidRPr="006E466F">
        <w:rPr>
          <w:rFonts w:ascii="Times New Roman" w:hAnsi="Times New Roman" w:cs="Times New Roman"/>
          <w:sz w:val="22"/>
          <w:szCs w:val="22"/>
        </w:rPr>
        <w:t xml:space="preserve">, </w:t>
      </w:r>
    </w:p>
    <w:p w14:paraId="12831D46" w14:textId="77777777" w:rsidR="005D2EA3" w:rsidRPr="006E466F" w:rsidRDefault="005D2EA3" w:rsidP="002D627C">
      <w:pPr>
        <w:tabs>
          <w:tab w:val="left" w:pos="1528"/>
        </w:tabs>
        <w:rPr>
          <w:rFonts w:ascii="Times New Roman" w:hAnsi="Times New Roman" w:cs="Times New Roman"/>
          <w:sz w:val="22"/>
          <w:szCs w:val="22"/>
        </w:rPr>
      </w:pPr>
    </w:p>
    <w:p w14:paraId="18EF1EFE" w14:textId="4B06B27D" w:rsidR="002D58DC" w:rsidRPr="006E466F" w:rsidRDefault="002D627C" w:rsidP="002D627C">
      <w:pPr>
        <w:tabs>
          <w:tab w:val="left" w:pos="1528"/>
        </w:tabs>
        <w:rPr>
          <w:rFonts w:ascii="Times New Roman" w:hAnsi="Times New Roman" w:cs="Times New Roman"/>
          <w:sz w:val="22"/>
          <w:szCs w:val="22"/>
        </w:rPr>
      </w:pPr>
      <w:r w:rsidRPr="006E466F">
        <w:rPr>
          <w:rFonts w:ascii="Times New Roman" w:hAnsi="Times New Roman" w:cs="Times New Roman"/>
          <w:sz w:val="22"/>
          <w:szCs w:val="22"/>
        </w:rPr>
        <w:tab/>
      </w:r>
    </w:p>
    <w:p w14:paraId="2884ADF2" w14:textId="6290F27E" w:rsidR="00031914" w:rsidRPr="006E466F" w:rsidRDefault="00E5770A" w:rsidP="005D2337">
      <w:pPr>
        <w:rPr>
          <w:rFonts w:ascii="Times New Roman" w:hAnsi="Times New Roman" w:cs="Times New Roman"/>
          <w:sz w:val="22"/>
          <w:szCs w:val="22"/>
        </w:rPr>
      </w:pPr>
      <w:r w:rsidRPr="006E466F">
        <w:rPr>
          <w:rFonts w:ascii="Times New Roman" w:hAnsi="Times New Roman" w:cs="Times New Roman"/>
          <w:sz w:val="22"/>
          <w:szCs w:val="22"/>
        </w:rPr>
        <w:t>Faby Rivera</w:t>
      </w:r>
      <w:r w:rsidR="00DB58FC" w:rsidRPr="006E466F">
        <w:rPr>
          <w:rFonts w:ascii="Times New Roman" w:hAnsi="Times New Roman" w:cs="Times New Roman"/>
          <w:sz w:val="22"/>
          <w:szCs w:val="22"/>
        </w:rPr>
        <w:t xml:space="preserve">, Esq. </w:t>
      </w:r>
    </w:p>
    <w:p w14:paraId="0511F52F" w14:textId="77777777" w:rsidR="002D58DC" w:rsidRPr="001900E3" w:rsidRDefault="005D2337" w:rsidP="005D2337">
      <w:pPr>
        <w:rPr>
          <w:rFonts w:ascii="Times New Roman" w:hAnsi="Times New Roman" w:cs="Times New Roman"/>
          <w:b/>
          <w:sz w:val="22"/>
          <w:szCs w:val="22"/>
        </w:rPr>
      </w:pPr>
      <w:r w:rsidRPr="006E466F">
        <w:rPr>
          <w:rFonts w:ascii="Times New Roman" w:hAnsi="Times New Roman" w:cs="Times New Roman"/>
          <w:b/>
          <w:sz w:val="22"/>
          <w:szCs w:val="22"/>
        </w:rPr>
        <w:t>STALWART LAW GROUP</w:t>
      </w:r>
      <w:r w:rsidR="00CB7D2C" w:rsidRPr="006E466F">
        <w:rPr>
          <w:rFonts w:ascii="Times New Roman" w:hAnsi="Times New Roman" w:cs="Times New Roman"/>
          <w:b/>
          <w:sz w:val="22"/>
          <w:szCs w:val="22"/>
        </w:rPr>
        <w:t>, APC</w:t>
      </w:r>
    </w:p>
    <w:sectPr w:rsidR="002D58DC" w:rsidRPr="001900E3" w:rsidSect="005A4137">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C0A16" w14:textId="77777777" w:rsidR="00C9227B" w:rsidRDefault="00C9227B" w:rsidP="00C820F8">
      <w:r>
        <w:separator/>
      </w:r>
    </w:p>
  </w:endnote>
  <w:endnote w:type="continuationSeparator" w:id="0">
    <w:p w14:paraId="6B68484F" w14:textId="77777777" w:rsidR="00C9227B" w:rsidRDefault="00C9227B" w:rsidP="00C82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04ED" w14:textId="77777777" w:rsidR="00DF4006" w:rsidRDefault="00DF4006" w:rsidP="00DF4006">
    <w:pPr>
      <w:pStyle w:val="Footer"/>
      <w:jc w:val="center"/>
      <w:rPr>
        <w:sz w:val="16"/>
        <w:szCs w:val="16"/>
      </w:rPr>
    </w:pPr>
    <w:r>
      <w:rPr>
        <w:noProof/>
      </w:rPr>
      <w:drawing>
        <wp:anchor distT="0" distB="0" distL="114300" distR="114300" simplePos="0" relativeHeight="251659264" behindDoc="0" locked="0" layoutInCell="1" allowOverlap="1" wp14:anchorId="2426CF76" wp14:editId="7FF1A047">
          <wp:simplePos x="0" y="0"/>
          <wp:positionH relativeFrom="column">
            <wp:posOffset>-676275</wp:posOffset>
          </wp:positionH>
          <wp:positionV relativeFrom="paragraph">
            <wp:posOffset>196850</wp:posOffset>
          </wp:positionV>
          <wp:extent cx="1161542" cy="484845"/>
          <wp:effectExtent l="0" t="0" r="635" b="0"/>
          <wp:wrapNone/>
          <wp:docPr id="1" name="Picture 1" descr="A picture containing font, symbol, graphics,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font, symbol, graphics,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61542" cy="484845"/>
                  </a:xfrm>
                  <a:prstGeom prst="rect">
                    <a:avLst/>
                  </a:prstGeom>
                </pic:spPr>
              </pic:pic>
            </a:graphicData>
          </a:graphic>
          <wp14:sizeRelH relativeFrom="page">
            <wp14:pctWidth>0</wp14:pctWidth>
          </wp14:sizeRelH>
          <wp14:sizeRelV relativeFrom="page">
            <wp14:pctHeight>0</wp14:pctHeight>
          </wp14:sizeRelV>
        </wp:anchor>
      </w:drawing>
    </w:r>
  </w:p>
  <w:p w14:paraId="7DA30449" w14:textId="77777777" w:rsidR="00DF4006" w:rsidRDefault="00232BCE" w:rsidP="00DF4006">
    <w:pPr>
      <w:pStyle w:val="Footer"/>
      <w:jc w:val="center"/>
      <w:rPr>
        <w:sz w:val="16"/>
        <w:szCs w:val="16"/>
      </w:rPr>
    </w:pPr>
    <w:r>
      <w:rPr>
        <w:noProof/>
      </w:rPr>
      <mc:AlternateContent>
        <mc:Choice Requires="wps">
          <w:drawing>
            <wp:anchor distT="45720" distB="45720" distL="114300" distR="114300" simplePos="0" relativeHeight="251660288" behindDoc="0" locked="0" layoutInCell="1" allowOverlap="1" wp14:anchorId="739ECFC2" wp14:editId="2E952B01">
              <wp:simplePos x="0" y="0"/>
              <wp:positionH relativeFrom="margin">
                <wp:posOffset>670560</wp:posOffset>
              </wp:positionH>
              <wp:positionV relativeFrom="paragraph">
                <wp:posOffset>31115</wp:posOffset>
              </wp:positionV>
              <wp:extent cx="5737860" cy="600075"/>
              <wp:effectExtent l="0" t="0" r="0" b="0"/>
              <wp:wrapSquare wrapText="bothSides"/>
              <wp:docPr id="121447568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37860" cy="600075"/>
                      </a:xfrm>
                      <a:prstGeom prst="rect">
                        <a:avLst/>
                      </a:prstGeom>
                      <a:solidFill>
                        <a:srgbClr val="FFFFFF"/>
                      </a:solidFill>
                      <a:ln w="9525">
                        <a:noFill/>
                        <a:miter lim="800000"/>
                        <a:headEnd/>
                        <a:tailEnd/>
                      </a:ln>
                    </wps:spPr>
                    <wps:txbx>
                      <w:txbxContent>
                        <w:p w14:paraId="44ADB360" w14:textId="77777777" w:rsidR="0039753D" w:rsidRDefault="0039753D" w:rsidP="00DF4006">
                          <w:pPr>
                            <w:rPr>
                              <w:b/>
                              <w:sz w:val="20"/>
                              <w:szCs w:val="20"/>
                            </w:rPr>
                          </w:pPr>
                          <w:r w:rsidRPr="0039753D">
                            <w:rPr>
                              <w:b/>
                              <w:sz w:val="20"/>
                              <w:szCs w:val="20"/>
                            </w:rPr>
                            <w:t xml:space="preserve">1327 N. Broadway </w:t>
                          </w:r>
                        </w:p>
                        <w:p w14:paraId="5F9C0497" w14:textId="7A9F19CC" w:rsidR="00DF4006" w:rsidRPr="00183744" w:rsidRDefault="0039753D" w:rsidP="00DF4006">
                          <w:pPr>
                            <w:rPr>
                              <w:b/>
                              <w:sz w:val="20"/>
                              <w:szCs w:val="20"/>
                            </w:rPr>
                          </w:pPr>
                          <w:r w:rsidRPr="0039753D">
                            <w:rPr>
                              <w:b/>
                              <w:sz w:val="20"/>
                              <w:szCs w:val="20"/>
                            </w:rPr>
                            <w:t>Santa Ana, CA 92706</w:t>
                          </w:r>
                          <w:r w:rsidR="00DF4006">
                            <w:rPr>
                              <w:b/>
                              <w:sz w:val="20"/>
                              <w:szCs w:val="20"/>
                            </w:rPr>
                            <w:tab/>
                          </w:r>
                          <w:r w:rsidR="00DF4006">
                            <w:rPr>
                              <w:b/>
                              <w:sz w:val="20"/>
                              <w:szCs w:val="20"/>
                            </w:rPr>
                            <w:tab/>
                          </w:r>
                          <w:r w:rsidR="00DF4006">
                            <w:rPr>
                              <w:b/>
                              <w:sz w:val="20"/>
                              <w:szCs w:val="20"/>
                            </w:rPr>
                            <w:tab/>
                          </w:r>
                          <w:r w:rsidR="00DF4006">
                            <w:rPr>
                              <w:b/>
                              <w:sz w:val="20"/>
                              <w:szCs w:val="20"/>
                            </w:rPr>
                            <w:tab/>
                            <w:t xml:space="preserve">             </w:t>
                          </w:r>
                        </w:p>
                        <w:p w14:paraId="7F690BC3" w14:textId="77777777" w:rsidR="00DF4006" w:rsidRPr="00183744" w:rsidRDefault="00DF4006" w:rsidP="00DF4006">
                          <w:pPr>
                            <w:rPr>
                              <w:b/>
                              <w:sz w:val="20"/>
                              <w:szCs w:val="20"/>
                            </w:rPr>
                          </w:pPr>
                          <w:r w:rsidRPr="00183744">
                            <w:rPr>
                              <w:b/>
                              <w:sz w:val="20"/>
                              <w:szCs w:val="20"/>
                            </w:rPr>
                            <w:t>(310) 954-2000</w:t>
                          </w:r>
                          <w:r>
                            <w:rPr>
                              <w:b/>
                              <w:sz w:val="20"/>
                              <w:szCs w:val="20"/>
                            </w:rPr>
                            <w:tab/>
                          </w:r>
                          <w:r>
                            <w:rPr>
                              <w:b/>
                              <w:sz w:val="20"/>
                              <w:szCs w:val="20"/>
                            </w:rPr>
                            <w:tab/>
                          </w:r>
                          <w:r>
                            <w:rPr>
                              <w:b/>
                              <w:sz w:val="20"/>
                              <w:szCs w:val="20"/>
                            </w:rPr>
                            <w:tab/>
                            <w:t xml:space="preser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39ECFC2" id="_x0000_t202" coordsize="21600,21600" o:spt="202" path="m,l,21600r21600,l21600,xe">
              <v:stroke joinstyle="miter"/>
              <v:path gradientshapeok="t" o:connecttype="rect"/>
            </v:shapetype>
            <v:shape id="Text Box 1" o:spid="_x0000_s1026" type="#_x0000_t202" style="position:absolute;left:0;text-align:left;margin-left:52.8pt;margin-top:2.45pt;width:451.8pt;height:47.2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" stroked="f">
              <v:textbox>
                <w:txbxContent>
                  <w:p w14:paraId="44ADB360" w14:textId="77777777" w:rsidR="0039753D" w:rsidRDefault="0039753D" w:rsidP="00DF4006">
                    <w:pPr>
                      <w:rPr>
                        <w:b/>
                        <w:sz w:val="20"/>
                        <w:szCs w:val="20"/>
                      </w:rPr>
                    </w:pPr>
                    <w:r w:rsidRPr="0039753D">
                      <w:rPr>
                        <w:b/>
                        <w:sz w:val="20"/>
                        <w:szCs w:val="20"/>
                      </w:rPr>
                      <w:t xml:space="preserve">1327 N. Broadway </w:t>
                    </w:r>
                  </w:p>
                  <w:p w14:paraId="5F9C0497" w14:textId="7A9F19CC" w:rsidR="00DF4006" w:rsidRPr="00183744" w:rsidRDefault="0039753D" w:rsidP="00DF4006">
                    <w:pPr>
                      <w:rPr>
                        <w:b/>
                        <w:sz w:val="20"/>
                        <w:szCs w:val="20"/>
                      </w:rPr>
                    </w:pPr>
                    <w:r w:rsidRPr="0039753D">
                      <w:rPr>
                        <w:b/>
                        <w:sz w:val="20"/>
                        <w:szCs w:val="20"/>
                      </w:rPr>
                      <w:t>Santa Ana, CA 92706</w:t>
                    </w:r>
                    <w:r w:rsidR="00DF4006">
                      <w:rPr>
                        <w:b/>
                        <w:sz w:val="20"/>
                        <w:szCs w:val="20"/>
                      </w:rPr>
                      <w:tab/>
                    </w:r>
                    <w:r w:rsidR="00DF4006">
                      <w:rPr>
                        <w:b/>
                        <w:sz w:val="20"/>
                        <w:szCs w:val="20"/>
                      </w:rPr>
                      <w:tab/>
                    </w:r>
                    <w:r w:rsidR="00DF4006">
                      <w:rPr>
                        <w:b/>
                        <w:sz w:val="20"/>
                        <w:szCs w:val="20"/>
                      </w:rPr>
                      <w:tab/>
                    </w:r>
                    <w:r w:rsidR="00DF4006">
                      <w:rPr>
                        <w:b/>
                        <w:sz w:val="20"/>
                        <w:szCs w:val="20"/>
                      </w:rPr>
                      <w:tab/>
                      <w:t xml:space="preserve">             </w:t>
                    </w:r>
                  </w:p>
                  <w:p w14:paraId="7F690BC3" w14:textId="77777777" w:rsidR="00DF4006" w:rsidRPr="00183744" w:rsidRDefault="00DF4006" w:rsidP="00DF4006">
                    <w:pPr>
                      <w:rPr>
                        <w:b/>
                        <w:sz w:val="20"/>
                        <w:szCs w:val="20"/>
                      </w:rPr>
                    </w:pPr>
                    <w:r w:rsidRPr="00183744">
                      <w:rPr>
                        <w:b/>
                        <w:sz w:val="20"/>
                        <w:szCs w:val="20"/>
                      </w:rPr>
                      <w:t>(310) 954-2000</w:t>
                    </w:r>
                    <w:r>
                      <w:rPr>
                        <w:b/>
                        <w:sz w:val="20"/>
                        <w:szCs w:val="20"/>
                      </w:rPr>
                      <w:tab/>
                    </w:r>
                    <w:r>
                      <w:rPr>
                        <w:b/>
                        <w:sz w:val="20"/>
                        <w:szCs w:val="20"/>
                      </w:rPr>
                      <w:tab/>
                    </w:r>
                    <w:r>
                      <w:rPr>
                        <w:b/>
                        <w:sz w:val="20"/>
                        <w:szCs w:val="20"/>
                      </w:rPr>
                      <w:tab/>
                      <w:t xml:space="preserve">                                 </w:t>
                    </w:r>
                  </w:p>
                </w:txbxContent>
              </v:textbox>
              <w10:wrap type="square" anchorx="margin"/>
            </v:shape>
          </w:pict>
        </mc:Fallback>
      </mc:AlternateContent>
    </w:r>
  </w:p>
  <w:p w14:paraId="71E85F06" w14:textId="77777777" w:rsidR="00DF4006" w:rsidRDefault="00DF4006" w:rsidP="00DF4006">
    <w:pPr>
      <w:pStyle w:val="Footer"/>
      <w:jc w:val="center"/>
      <w:rPr>
        <w:sz w:val="16"/>
        <w:szCs w:val="16"/>
      </w:rPr>
    </w:pPr>
  </w:p>
  <w:p w14:paraId="7A9268C8" w14:textId="77777777" w:rsidR="00DF4006" w:rsidRPr="00183744" w:rsidRDefault="00DF4006" w:rsidP="00DF4006">
    <w:pPr>
      <w:pStyle w:val="Footer"/>
      <w:rPr>
        <w:b/>
        <w:sz w:val="16"/>
        <w:szCs w:val="16"/>
      </w:rPr>
    </w:pPr>
    <w:r w:rsidRPr="00183744">
      <w:rPr>
        <w:b/>
        <w:sz w:val="16"/>
        <w:szCs w:val="16"/>
      </w:rPr>
      <w:t xml:space="preserve">                        </w:t>
    </w:r>
  </w:p>
  <w:p w14:paraId="5DCAA762" w14:textId="77777777" w:rsidR="008A32ED" w:rsidRPr="00183744" w:rsidRDefault="008A32ED" w:rsidP="00183744">
    <w:pPr>
      <w:pStyle w:val="Footer"/>
      <w:rPr>
        <w:b/>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F9C1" w14:textId="77777777" w:rsidR="008A32ED" w:rsidRPr="00E54F83" w:rsidRDefault="008A32ED" w:rsidP="00E54F83">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AE079" w14:textId="77777777" w:rsidR="00C9227B" w:rsidRDefault="00C9227B" w:rsidP="00C820F8">
      <w:r>
        <w:separator/>
      </w:r>
    </w:p>
  </w:footnote>
  <w:footnote w:type="continuationSeparator" w:id="0">
    <w:p w14:paraId="36B38230" w14:textId="77777777" w:rsidR="00C9227B" w:rsidRDefault="00C9227B" w:rsidP="00C82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4195" w14:textId="77777777" w:rsidR="00BD4539" w:rsidRPr="00344257" w:rsidRDefault="00BD4539" w:rsidP="00BD4539">
    <w:pPr>
      <w:pStyle w:val="Header"/>
      <w:rPr>
        <w:rFonts w:ascii="Times New Roman" w:hAnsi="Times New Roman" w:cs="Times New Roman"/>
        <w:b/>
        <w:bCs/>
      </w:rPr>
    </w:pPr>
    <w:r w:rsidRPr="00344257">
      <w:rPr>
        <w:rFonts w:ascii="Times New Roman" w:hAnsi="Times New Roman" w:cs="Times New Roman"/>
        <w:b/>
        <w:bCs/>
      </w:rPr>
      <w:t>CONFIDENTIAL SETTLEMENT COMMUNICATIONS</w:t>
    </w:r>
  </w:p>
  <w:p w14:paraId="7607DE85" w14:textId="77777777" w:rsidR="00BD4539" w:rsidRPr="00344257" w:rsidRDefault="00BD4539" w:rsidP="00BD4539">
    <w:pPr>
      <w:pStyle w:val="Header"/>
      <w:rPr>
        <w:rFonts w:ascii="Times New Roman" w:hAnsi="Times New Roman" w:cs="Times New Roman"/>
        <w:b/>
        <w:bCs/>
      </w:rPr>
    </w:pPr>
    <w:r w:rsidRPr="00344257">
      <w:rPr>
        <w:rFonts w:ascii="Times New Roman" w:hAnsi="Times New Roman" w:cs="Times New Roman"/>
        <w:b/>
        <w:bCs/>
      </w:rPr>
      <w:t>EVIDENCE CODE § 1152</w:t>
    </w:r>
  </w:p>
  <w:p w14:paraId="26F09C03" w14:textId="5C506FB0" w:rsidR="00BD4539" w:rsidRDefault="00BD4539" w:rsidP="00BD4539">
    <w:pPr>
      <w:pStyle w:val="Header"/>
      <w:rPr>
        <w:rFonts w:ascii="Times New Roman" w:hAnsi="Times New Roman" w:cs="Times New Roman"/>
      </w:rPr>
    </w:pPr>
    <w:r w:rsidRPr="00BD4539">
      <w:rPr>
        <w:rFonts w:ascii="Times New Roman" w:hAnsi="Times New Roman" w:cs="Times New Roman"/>
        <w:bCs/>
      </w:rPr>
      <w:t xml:space="preserve">Claim Number: </w:t>
    </w:r>
    <w:r w:rsidR="00F75688" w:rsidRPr="001068E7">
      <w:rPr>
        <w:rFonts w:ascii="Times New Roman" w:eastAsia="Times New Roman" w:hAnsi="Times New Roman" w:cs="Times New Roman"/>
        <w:b/>
        <w:bCs/>
        <w:color w:val="000000"/>
        <w:sz w:val="22"/>
        <w:szCs w:val="22"/>
      </w:rPr>
      <w:t>017204635</w:t>
    </w:r>
    <w:r>
      <w:rPr>
        <w:rFonts w:ascii="Times New Roman" w:hAnsi="Times New Roman" w:cs="Times New Roman"/>
      </w:rPr>
      <w:t>- Policy Limit Demand</w:t>
    </w:r>
  </w:p>
  <w:p w14:paraId="779DF721" w14:textId="088F2FC0" w:rsidR="00BD4539" w:rsidRPr="001A5A10" w:rsidRDefault="00BD4539" w:rsidP="00BD4539">
    <w:pPr>
      <w:pStyle w:val="Header"/>
      <w:rPr>
        <w:rFonts w:ascii="Times New Roman" w:hAnsi="Times New Roman" w:cs="Times New Roman"/>
      </w:rPr>
    </w:pPr>
    <w:r w:rsidRPr="001A5A10">
      <w:rPr>
        <w:rFonts w:ascii="Times New Roman" w:hAnsi="Times New Roman" w:cs="Times New Roman"/>
      </w:rPr>
      <w:fldChar w:fldCharType="begin"/>
    </w:r>
    <w:r w:rsidRPr="001A5A10">
      <w:rPr>
        <w:rFonts w:ascii="Times New Roman" w:hAnsi="Times New Roman" w:cs="Times New Roman"/>
      </w:rPr>
      <w:instrText xml:space="preserve"> DATE \@ "MMMM d, yyyy" </w:instrText>
    </w:r>
    <w:r w:rsidRPr="001A5A10">
      <w:rPr>
        <w:rFonts w:ascii="Times New Roman" w:hAnsi="Times New Roman" w:cs="Times New Roman"/>
      </w:rPr>
      <w:fldChar w:fldCharType="separate"/>
    </w:r>
    <w:r w:rsidR="00BC7A43">
      <w:rPr>
        <w:rFonts w:ascii="Times New Roman" w:hAnsi="Times New Roman" w:cs="Times New Roman"/>
        <w:noProof/>
      </w:rPr>
      <w:t>May 29, 2026</w:t>
    </w:r>
    <w:r w:rsidRPr="001A5A10">
      <w:rPr>
        <w:rFonts w:ascii="Times New Roman" w:hAnsi="Times New Roman" w:cs="Times New Roman"/>
      </w:rPr>
      <w:fldChar w:fldCharType="end"/>
    </w:r>
  </w:p>
  <w:p w14:paraId="021E973E" w14:textId="77777777" w:rsidR="00BD4539" w:rsidRPr="001A5A10" w:rsidRDefault="00000000" w:rsidP="00BD4539">
    <w:pPr>
      <w:pStyle w:val="Header"/>
      <w:rPr>
        <w:rFonts w:ascii="Times New Roman" w:hAnsi="Times New Roman" w:cs="Times New Roman"/>
      </w:rPr>
    </w:pPr>
    <w:sdt>
      <w:sdtPr>
        <w:rPr>
          <w:rFonts w:ascii="Times New Roman" w:hAnsi="Times New Roman" w:cs="Times New Roman"/>
        </w:rPr>
        <w:id w:val="98381352"/>
        <w:docPartObj>
          <w:docPartGallery w:val="Page Numbers (Top of Page)"/>
          <w:docPartUnique/>
        </w:docPartObj>
      </w:sdtPr>
      <w:sdtContent>
        <w:r w:rsidR="00BD4539" w:rsidRPr="001A5A10">
          <w:rPr>
            <w:rFonts w:ascii="Times New Roman" w:hAnsi="Times New Roman" w:cs="Times New Roman"/>
          </w:rPr>
          <w:t xml:space="preserve">Page </w:t>
        </w:r>
        <w:r w:rsidR="00BD4539" w:rsidRPr="001A5A10">
          <w:rPr>
            <w:rFonts w:ascii="Times New Roman" w:hAnsi="Times New Roman" w:cs="Times New Roman"/>
            <w:b/>
            <w:bCs/>
          </w:rPr>
          <w:fldChar w:fldCharType="begin"/>
        </w:r>
        <w:r w:rsidR="00BD4539" w:rsidRPr="001A5A10">
          <w:rPr>
            <w:rFonts w:ascii="Times New Roman" w:hAnsi="Times New Roman" w:cs="Times New Roman"/>
            <w:b/>
            <w:bCs/>
          </w:rPr>
          <w:instrText xml:space="preserve"> PAGE </w:instrText>
        </w:r>
        <w:r w:rsidR="00BD4539" w:rsidRPr="001A5A10">
          <w:rPr>
            <w:rFonts w:ascii="Times New Roman" w:hAnsi="Times New Roman" w:cs="Times New Roman"/>
            <w:b/>
            <w:bCs/>
          </w:rPr>
          <w:fldChar w:fldCharType="separate"/>
        </w:r>
        <w:r w:rsidR="00BD4539">
          <w:rPr>
            <w:rFonts w:ascii="Times New Roman" w:hAnsi="Times New Roman" w:cs="Times New Roman"/>
            <w:b/>
            <w:bCs/>
          </w:rPr>
          <w:t>2</w:t>
        </w:r>
        <w:r w:rsidR="00BD4539" w:rsidRPr="001A5A10">
          <w:rPr>
            <w:rFonts w:ascii="Times New Roman" w:hAnsi="Times New Roman" w:cs="Times New Roman"/>
            <w:b/>
            <w:bCs/>
          </w:rPr>
          <w:fldChar w:fldCharType="end"/>
        </w:r>
        <w:r w:rsidR="00BD4539" w:rsidRPr="001A5A10">
          <w:rPr>
            <w:rFonts w:ascii="Times New Roman" w:hAnsi="Times New Roman" w:cs="Times New Roman"/>
          </w:rPr>
          <w:t xml:space="preserve"> of </w:t>
        </w:r>
        <w:r w:rsidR="00BD4539" w:rsidRPr="001A5A10">
          <w:rPr>
            <w:rFonts w:ascii="Times New Roman" w:hAnsi="Times New Roman" w:cs="Times New Roman"/>
            <w:b/>
            <w:bCs/>
          </w:rPr>
          <w:fldChar w:fldCharType="begin"/>
        </w:r>
        <w:r w:rsidR="00BD4539" w:rsidRPr="001A5A10">
          <w:rPr>
            <w:rFonts w:ascii="Times New Roman" w:hAnsi="Times New Roman" w:cs="Times New Roman"/>
            <w:b/>
            <w:bCs/>
          </w:rPr>
          <w:instrText xml:space="preserve"> NUMPAGES  </w:instrText>
        </w:r>
        <w:r w:rsidR="00BD4539" w:rsidRPr="001A5A10">
          <w:rPr>
            <w:rFonts w:ascii="Times New Roman" w:hAnsi="Times New Roman" w:cs="Times New Roman"/>
            <w:b/>
            <w:bCs/>
          </w:rPr>
          <w:fldChar w:fldCharType="separate"/>
        </w:r>
        <w:r w:rsidR="00BD4539">
          <w:rPr>
            <w:rFonts w:ascii="Times New Roman" w:hAnsi="Times New Roman" w:cs="Times New Roman"/>
            <w:b/>
            <w:bCs/>
          </w:rPr>
          <w:t>9</w:t>
        </w:r>
        <w:r w:rsidR="00BD4539" w:rsidRPr="001A5A10">
          <w:rPr>
            <w:rFonts w:ascii="Times New Roman" w:hAnsi="Times New Roman" w:cs="Times New Roman"/>
            <w:b/>
            <w:bCs/>
          </w:rPr>
          <w:fldChar w:fldCharType="end"/>
        </w:r>
      </w:sdtContent>
    </w:sdt>
  </w:p>
  <w:p w14:paraId="6A9CC883" w14:textId="77777777" w:rsidR="008A32ED" w:rsidRPr="001A5A10" w:rsidRDefault="008A32ED" w:rsidP="002A1BB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AA2A7" w14:textId="77777777" w:rsidR="008A32ED" w:rsidRDefault="008A32ED" w:rsidP="00CB4F51">
    <w:pPr>
      <w:pStyle w:val="Header"/>
      <w:jc w:val="center"/>
    </w:pPr>
    <w:r>
      <w:rPr>
        <w:noProof/>
      </w:rPr>
      <w:drawing>
        <wp:inline distT="0" distB="0" distL="0" distR="0" wp14:anchorId="2B9FA400" wp14:editId="2663574A">
          <wp:extent cx="2673427" cy="59046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lwart Law Group Logo (Black on White) - Copy for pleading paper.jpg"/>
                  <pic:cNvPicPr/>
                </pic:nvPicPr>
                <pic:blipFill>
                  <a:blip r:embed="rId1">
                    <a:extLst>
                      <a:ext uri="{28A0092B-C50C-407E-A947-70E740481C1C}">
                        <a14:useLocalDpi xmlns:a14="http://schemas.microsoft.com/office/drawing/2010/main" val="0"/>
                      </a:ext>
                    </a:extLst>
                  </a:blip>
                  <a:stretch>
                    <a:fillRect/>
                  </a:stretch>
                </pic:blipFill>
                <pic:spPr>
                  <a:xfrm>
                    <a:off x="0" y="0"/>
                    <a:ext cx="2726074" cy="602088"/>
                  </a:xfrm>
                  <a:prstGeom prst="rect">
                    <a:avLst/>
                  </a:prstGeom>
                </pic:spPr>
              </pic:pic>
            </a:graphicData>
          </a:graphic>
        </wp:inline>
      </w:drawing>
    </w:r>
  </w:p>
  <w:p w14:paraId="640EC4D8" w14:textId="77777777" w:rsidR="008A32ED" w:rsidRDefault="008A32ED" w:rsidP="00CB4F51">
    <w:pPr>
      <w:pStyle w:val="Header"/>
      <w:jc w:val="center"/>
    </w:pPr>
  </w:p>
  <w:p w14:paraId="25A28D0E" w14:textId="69824961" w:rsidR="008A32ED" w:rsidRDefault="0039753D" w:rsidP="00CB4F51">
    <w:pPr>
      <w:pStyle w:val="Header"/>
      <w:jc w:val="center"/>
      <w:rPr>
        <w:sz w:val="20"/>
        <w:szCs w:val="20"/>
      </w:rPr>
    </w:pPr>
    <w:r w:rsidRPr="0039753D">
      <w:rPr>
        <w:sz w:val="20"/>
        <w:szCs w:val="20"/>
      </w:rPr>
      <w:t>1327 N. Broadway Santa Ana, CA 92706</w:t>
    </w:r>
    <w:r w:rsidR="008A32ED">
      <w:rPr>
        <w:sz w:val="20"/>
        <w:szCs w:val="20"/>
      </w:rPr>
      <w:t>| P: (</w:t>
    </w:r>
    <w:r w:rsidR="0072317F">
      <w:rPr>
        <w:sz w:val="20"/>
        <w:szCs w:val="20"/>
      </w:rPr>
      <w:t>213</w:t>
    </w:r>
    <w:r w:rsidR="008A32ED">
      <w:rPr>
        <w:sz w:val="20"/>
        <w:szCs w:val="20"/>
      </w:rPr>
      <w:t xml:space="preserve">) </w:t>
    </w:r>
    <w:r w:rsidR="0072317F">
      <w:rPr>
        <w:sz w:val="20"/>
        <w:szCs w:val="20"/>
      </w:rPr>
      <w:t>296</w:t>
    </w:r>
    <w:r w:rsidR="008A32ED">
      <w:rPr>
        <w:sz w:val="20"/>
        <w:szCs w:val="20"/>
      </w:rPr>
      <w:t>-</w:t>
    </w:r>
    <w:r w:rsidR="0072317F">
      <w:rPr>
        <w:sz w:val="20"/>
        <w:szCs w:val="20"/>
      </w:rPr>
      <w:t>2154 EXT 122</w:t>
    </w:r>
    <w:r w:rsidR="008A32ED">
      <w:rPr>
        <w:sz w:val="20"/>
        <w:szCs w:val="20"/>
      </w:rPr>
      <w:t xml:space="preserve"> | F: (310) 943-0303 </w:t>
    </w:r>
  </w:p>
  <w:p w14:paraId="680A0BDB" w14:textId="238B96D4" w:rsidR="008A32ED" w:rsidRPr="00C015F3" w:rsidRDefault="00C21B68" w:rsidP="00CB4F51">
    <w:pPr>
      <w:pStyle w:val="Header"/>
      <w:jc w:val="center"/>
      <w:rPr>
        <w:sz w:val="20"/>
        <w:szCs w:val="20"/>
      </w:rPr>
    </w:pPr>
    <w:r>
      <w:rPr>
        <w:sz w:val="20"/>
        <w:szCs w:val="20"/>
      </w:rPr>
      <w:t>FABY</w:t>
    </w:r>
    <w:r w:rsidR="008A32ED">
      <w:rPr>
        <w:sz w:val="20"/>
        <w:szCs w:val="20"/>
      </w:rPr>
      <w:t>@STALWARTLAW.COM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83E"/>
    <w:multiLevelType w:val="multilevel"/>
    <w:tmpl w:val="18F6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01F5A"/>
    <w:multiLevelType w:val="hybridMultilevel"/>
    <w:tmpl w:val="E53E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A2481"/>
    <w:multiLevelType w:val="hybridMultilevel"/>
    <w:tmpl w:val="2E281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5162A"/>
    <w:multiLevelType w:val="hybridMultilevel"/>
    <w:tmpl w:val="F094E7C8"/>
    <w:lvl w:ilvl="0" w:tplc="185E43A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F3031"/>
    <w:multiLevelType w:val="multilevel"/>
    <w:tmpl w:val="FFE6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A6F65"/>
    <w:multiLevelType w:val="multilevel"/>
    <w:tmpl w:val="9332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56343"/>
    <w:multiLevelType w:val="multilevel"/>
    <w:tmpl w:val="9D14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97257"/>
    <w:multiLevelType w:val="multilevel"/>
    <w:tmpl w:val="6C14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3B0FBF"/>
    <w:multiLevelType w:val="multilevel"/>
    <w:tmpl w:val="683E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52849"/>
    <w:multiLevelType w:val="hybridMultilevel"/>
    <w:tmpl w:val="38300882"/>
    <w:lvl w:ilvl="0" w:tplc="FA040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895468"/>
    <w:multiLevelType w:val="multilevel"/>
    <w:tmpl w:val="A948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61529"/>
    <w:multiLevelType w:val="hybridMultilevel"/>
    <w:tmpl w:val="B446719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DC567C"/>
    <w:multiLevelType w:val="hybridMultilevel"/>
    <w:tmpl w:val="DE864490"/>
    <w:lvl w:ilvl="0" w:tplc="A85EA84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DC60F4"/>
    <w:multiLevelType w:val="multilevel"/>
    <w:tmpl w:val="75F2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16D1C"/>
    <w:multiLevelType w:val="multilevel"/>
    <w:tmpl w:val="2E1C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31DC3"/>
    <w:multiLevelType w:val="multilevel"/>
    <w:tmpl w:val="0DE8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DE0BB1"/>
    <w:multiLevelType w:val="multilevel"/>
    <w:tmpl w:val="7E10C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F92A42"/>
    <w:multiLevelType w:val="hybridMultilevel"/>
    <w:tmpl w:val="A27AC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3747E0"/>
    <w:multiLevelType w:val="hybridMultilevel"/>
    <w:tmpl w:val="38963B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40050B"/>
    <w:multiLevelType w:val="multilevel"/>
    <w:tmpl w:val="2CD4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D43F0"/>
    <w:multiLevelType w:val="hybridMultilevel"/>
    <w:tmpl w:val="B8368A6A"/>
    <w:lvl w:ilvl="0" w:tplc="B1A8226A">
      <w:start w:val="1"/>
      <w:numFmt w:val="decimal"/>
      <w:lvlText w:val="%1."/>
      <w:lvlJc w:val="left"/>
      <w:pPr>
        <w:ind w:left="1080" w:hanging="360"/>
      </w:pPr>
      <w:rPr>
        <w:rFonts w:ascii="-webkit-standard" w:hAnsi="-webkit-standard"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9667568">
    <w:abstractNumId w:val="12"/>
  </w:num>
  <w:num w:numId="2" w16cid:durableId="1764298945">
    <w:abstractNumId w:val="9"/>
  </w:num>
  <w:num w:numId="3" w16cid:durableId="1073821290">
    <w:abstractNumId w:val="17"/>
  </w:num>
  <w:num w:numId="4" w16cid:durableId="713893616">
    <w:abstractNumId w:val="2"/>
  </w:num>
  <w:num w:numId="5" w16cid:durableId="1041827903">
    <w:abstractNumId w:val="18"/>
  </w:num>
  <w:num w:numId="6" w16cid:durableId="2018727063">
    <w:abstractNumId w:val="11"/>
  </w:num>
  <w:num w:numId="7" w16cid:durableId="445471865">
    <w:abstractNumId w:val="20"/>
  </w:num>
  <w:num w:numId="8" w16cid:durableId="2053529049">
    <w:abstractNumId w:val="1"/>
  </w:num>
  <w:num w:numId="9" w16cid:durableId="815685608">
    <w:abstractNumId w:val="3"/>
  </w:num>
  <w:num w:numId="10" w16cid:durableId="1566648154">
    <w:abstractNumId w:val="10"/>
  </w:num>
  <w:num w:numId="11" w16cid:durableId="783425999">
    <w:abstractNumId w:val="13"/>
  </w:num>
  <w:num w:numId="12" w16cid:durableId="679888907">
    <w:abstractNumId w:val="8"/>
  </w:num>
  <w:num w:numId="13" w16cid:durableId="1360932358">
    <w:abstractNumId w:val="0"/>
  </w:num>
  <w:num w:numId="14" w16cid:durableId="1637028598">
    <w:abstractNumId w:val="14"/>
  </w:num>
  <w:num w:numId="15" w16cid:durableId="232200443">
    <w:abstractNumId w:val="6"/>
  </w:num>
  <w:num w:numId="16" w16cid:durableId="1177691363">
    <w:abstractNumId w:val="19"/>
  </w:num>
  <w:num w:numId="17" w16cid:durableId="232354169">
    <w:abstractNumId w:val="7"/>
  </w:num>
  <w:num w:numId="18" w16cid:durableId="1432236579">
    <w:abstractNumId w:val="5"/>
  </w:num>
  <w:num w:numId="19" w16cid:durableId="1410611591">
    <w:abstractNumId w:val="4"/>
  </w:num>
  <w:num w:numId="20" w16cid:durableId="752506914">
    <w:abstractNumId w:val="16"/>
  </w:num>
  <w:num w:numId="21" w16cid:durableId="18274773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B9"/>
    <w:rsid w:val="0000433D"/>
    <w:rsid w:val="000158DC"/>
    <w:rsid w:val="00023B44"/>
    <w:rsid w:val="00030508"/>
    <w:rsid w:val="00031914"/>
    <w:rsid w:val="00077AAD"/>
    <w:rsid w:val="000823B5"/>
    <w:rsid w:val="00082E63"/>
    <w:rsid w:val="000845EF"/>
    <w:rsid w:val="00093CA2"/>
    <w:rsid w:val="0009584B"/>
    <w:rsid w:val="000A4B40"/>
    <w:rsid w:val="000B389B"/>
    <w:rsid w:val="000C25AA"/>
    <w:rsid w:val="000D6DD8"/>
    <w:rsid w:val="000F41DE"/>
    <w:rsid w:val="001138F7"/>
    <w:rsid w:val="00116FF1"/>
    <w:rsid w:val="00120B0D"/>
    <w:rsid w:val="001233E9"/>
    <w:rsid w:val="00130540"/>
    <w:rsid w:val="001307CF"/>
    <w:rsid w:val="0014476D"/>
    <w:rsid w:val="00154EF5"/>
    <w:rsid w:val="001564D6"/>
    <w:rsid w:val="00156587"/>
    <w:rsid w:val="001646C2"/>
    <w:rsid w:val="001651A9"/>
    <w:rsid w:val="001718DD"/>
    <w:rsid w:val="00173554"/>
    <w:rsid w:val="00175EB3"/>
    <w:rsid w:val="00183744"/>
    <w:rsid w:val="001900E3"/>
    <w:rsid w:val="00197A23"/>
    <w:rsid w:val="001A021B"/>
    <w:rsid w:val="001A5A10"/>
    <w:rsid w:val="001B7EDF"/>
    <w:rsid w:val="001C53A4"/>
    <w:rsid w:val="001D4D9E"/>
    <w:rsid w:val="001D65AE"/>
    <w:rsid w:val="001F680D"/>
    <w:rsid w:val="002146EB"/>
    <w:rsid w:val="00224DBA"/>
    <w:rsid w:val="00232BCE"/>
    <w:rsid w:val="00234D28"/>
    <w:rsid w:val="00235E75"/>
    <w:rsid w:val="00262472"/>
    <w:rsid w:val="00262B0E"/>
    <w:rsid w:val="00262FA3"/>
    <w:rsid w:val="00264FE9"/>
    <w:rsid w:val="0026532B"/>
    <w:rsid w:val="0026573F"/>
    <w:rsid w:val="002751EA"/>
    <w:rsid w:val="0028305F"/>
    <w:rsid w:val="002838BF"/>
    <w:rsid w:val="00287566"/>
    <w:rsid w:val="002A0BC0"/>
    <w:rsid w:val="002A16D5"/>
    <w:rsid w:val="002A1BBE"/>
    <w:rsid w:val="002A3CC3"/>
    <w:rsid w:val="002B3B1D"/>
    <w:rsid w:val="002C2E44"/>
    <w:rsid w:val="002C3B09"/>
    <w:rsid w:val="002D58DC"/>
    <w:rsid w:val="002D627C"/>
    <w:rsid w:val="002E3625"/>
    <w:rsid w:val="002E56E4"/>
    <w:rsid w:val="002E75A6"/>
    <w:rsid w:val="00304E6E"/>
    <w:rsid w:val="00305DA2"/>
    <w:rsid w:val="00312354"/>
    <w:rsid w:val="00343B41"/>
    <w:rsid w:val="00365603"/>
    <w:rsid w:val="00365F1E"/>
    <w:rsid w:val="00366BE2"/>
    <w:rsid w:val="003745BC"/>
    <w:rsid w:val="00377E92"/>
    <w:rsid w:val="0039753D"/>
    <w:rsid w:val="003A049C"/>
    <w:rsid w:val="003B01E1"/>
    <w:rsid w:val="003B7FBB"/>
    <w:rsid w:val="003F00EE"/>
    <w:rsid w:val="003F1DA0"/>
    <w:rsid w:val="003F2D51"/>
    <w:rsid w:val="003F3F6E"/>
    <w:rsid w:val="004008FB"/>
    <w:rsid w:val="00401ED4"/>
    <w:rsid w:val="00403606"/>
    <w:rsid w:val="00404458"/>
    <w:rsid w:val="00410DC3"/>
    <w:rsid w:val="004116BA"/>
    <w:rsid w:val="00417F5E"/>
    <w:rsid w:val="00424CD9"/>
    <w:rsid w:val="004315F8"/>
    <w:rsid w:val="004316EB"/>
    <w:rsid w:val="0043281D"/>
    <w:rsid w:val="004363F0"/>
    <w:rsid w:val="00443CF0"/>
    <w:rsid w:val="00455F8A"/>
    <w:rsid w:val="004640E5"/>
    <w:rsid w:val="00486FFC"/>
    <w:rsid w:val="004A0CBF"/>
    <w:rsid w:val="004A35C8"/>
    <w:rsid w:val="004A399D"/>
    <w:rsid w:val="004A46E0"/>
    <w:rsid w:val="004A65EA"/>
    <w:rsid w:val="004B669D"/>
    <w:rsid w:val="004B6AEB"/>
    <w:rsid w:val="004C31EA"/>
    <w:rsid w:val="004C47F2"/>
    <w:rsid w:val="004D4771"/>
    <w:rsid w:val="004D614B"/>
    <w:rsid w:val="004D7F53"/>
    <w:rsid w:val="0050281A"/>
    <w:rsid w:val="005160F9"/>
    <w:rsid w:val="00521E3A"/>
    <w:rsid w:val="00526AED"/>
    <w:rsid w:val="00540868"/>
    <w:rsid w:val="00541E3A"/>
    <w:rsid w:val="00547F4B"/>
    <w:rsid w:val="0055038C"/>
    <w:rsid w:val="005536D7"/>
    <w:rsid w:val="005567DE"/>
    <w:rsid w:val="00556DCD"/>
    <w:rsid w:val="0055774C"/>
    <w:rsid w:val="00563138"/>
    <w:rsid w:val="005836A5"/>
    <w:rsid w:val="00585166"/>
    <w:rsid w:val="00596D72"/>
    <w:rsid w:val="00597D36"/>
    <w:rsid w:val="005A1311"/>
    <w:rsid w:val="005A2FC8"/>
    <w:rsid w:val="005A4137"/>
    <w:rsid w:val="005A5D58"/>
    <w:rsid w:val="005A70B8"/>
    <w:rsid w:val="005C6C26"/>
    <w:rsid w:val="005D2337"/>
    <w:rsid w:val="005D2EA3"/>
    <w:rsid w:val="005E0057"/>
    <w:rsid w:val="005E224C"/>
    <w:rsid w:val="005E6AF0"/>
    <w:rsid w:val="005F7537"/>
    <w:rsid w:val="00603D3D"/>
    <w:rsid w:val="0060709A"/>
    <w:rsid w:val="006163A3"/>
    <w:rsid w:val="00625172"/>
    <w:rsid w:val="00631234"/>
    <w:rsid w:val="006349F3"/>
    <w:rsid w:val="00637319"/>
    <w:rsid w:val="00644B24"/>
    <w:rsid w:val="00647574"/>
    <w:rsid w:val="00650F78"/>
    <w:rsid w:val="00660D54"/>
    <w:rsid w:val="00663652"/>
    <w:rsid w:val="00692FF0"/>
    <w:rsid w:val="006976B8"/>
    <w:rsid w:val="006B031F"/>
    <w:rsid w:val="006B38DF"/>
    <w:rsid w:val="006B4E99"/>
    <w:rsid w:val="006C6AFA"/>
    <w:rsid w:val="006D312C"/>
    <w:rsid w:val="006D657F"/>
    <w:rsid w:val="006E4078"/>
    <w:rsid w:val="006E466F"/>
    <w:rsid w:val="006F073F"/>
    <w:rsid w:val="006F2840"/>
    <w:rsid w:val="006F296A"/>
    <w:rsid w:val="006F60B1"/>
    <w:rsid w:val="00706BFB"/>
    <w:rsid w:val="00707EFD"/>
    <w:rsid w:val="00713042"/>
    <w:rsid w:val="00717160"/>
    <w:rsid w:val="007171A5"/>
    <w:rsid w:val="0072317F"/>
    <w:rsid w:val="00732A23"/>
    <w:rsid w:val="00736E3E"/>
    <w:rsid w:val="00740B6E"/>
    <w:rsid w:val="00741B7D"/>
    <w:rsid w:val="00754DDD"/>
    <w:rsid w:val="00756E13"/>
    <w:rsid w:val="00764777"/>
    <w:rsid w:val="00770963"/>
    <w:rsid w:val="007767BB"/>
    <w:rsid w:val="00786562"/>
    <w:rsid w:val="00795B1E"/>
    <w:rsid w:val="00796C96"/>
    <w:rsid w:val="007A1226"/>
    <w:rsid w:val="007A5068"/>
    <w:rsid w:val="007A5149"/>
    <w:rsid w:val="007B2DB1"/>
    <w:rsid w:val="007C1380"/>
    <w:rsid w:val="007C25D2"/>
    <w:rsid w:val="007C3DA4"/>
    <w:rsid w:val="007C7BCD"/>
    <w:rsid w:val="007E3E17"/>
    <w:rsid w:val="007E4303"/>
    <w:rsid w:val="007E560E"/>
    <w:rsid w:val="007F2C93"/>
    <w:rsid w:val="00802F39"/>
    <w:rsid w:val="00806924"/>
    <w:rsid w:val="0081559E"/>
    <w:rsid w:val="0082015A"/>
    <w:rsid w:val="00821930"/>
    <w:rsid w:val="00826190"/>
    <w:rsid w:val="00827C41"/>
    <w:rsid w:val="008519A0"/>
    <w:rsid w:val="0085544A"/>
    <w:rsid w:val="00867FB8"/>
    <w:rsid w:val="0087154A"/>
    <w:rsid w:val="00881E00"/>
    <w:rsid w:val="008844C6"/>
    <w:rsid w:val="00892518"/>
    <w:rsid w:val="00892702"/>
    <w:rsid w:val="008952CA"/>
    <w:rsid w:val="008A2FB4"/>
    <w:rsid w:val="008A32ED"/>
    <w:rsid w:val="008A36BF"/>
    <w:rsid w:val="008B5382"/>
    <w:rsid w:val="008B66D2"/>
    <w:rsid w:val="008C2C82"/>
    <w:rsid w:val="008D1D73"/>
    <w:rsid w:val="008F07E4"/>
    <w:rsid w:val="008F66BA"/>
    <w:rsid w:val="008F6AD0"/>
    <w:rsid w:val="00901C74"/>
    <w:rsid w:val="00907B0D"/>
    <w:rsid w:val="00910A6B"/>
    <w:rsid w:val="00910F4D"/>
    <w:rsid w:val="0092205D"/>
    <w:rsid w:val="0092562A"/>
    <w:rsid w:val="00941DA6"/>
    <w:rsid w:val="00947C32"/>
    <w:rsid w:val="00947E11"/>
    <w:rsid w:val="009525B9"/>
    <w:rsid w:val="0095490C"/>
    <w:rsid w:val="00963E55"/>
    <w:rsid w:val="009672DF"/>
    <w:rsid w:val="0097555E"/>
    <w:rsid w:val="00985E08"/>
    <w:rsid w:val="00990572"/>
    <w:rsid w:val="009914F1"/>
    <w:rsid w:val="00997B36"/>
    <w:rsid w:val="009A3601"/>
    <w:rsid w:val="009B42A8"/>
    <w:rsid w:val="009C1B71"/>
    <w:rsid w:val="009D20FC"/>
    <w:rsid w:val="009D37E7"/>
    <w:rsid w:val="009D46A7"/>
    <w:rsid w:val="009E0591"/>
    <w:rsid w:val="009E4C96"/>
    <w:rsid w:val="009F2540"/>
    <w:rsid w:val="009F6310"/>
    <w:rsid w:val="00A06903"/>
    <w:rsid w:val="00A06C33"/>
    <w:rsid w:val="00A126CD"/>
    <w:rsid w:val="00A128BD"/>
    <w:rsid w:val="00A2791F"/>
    <w:rsid w:val="00A3170A"/>
    <w:rsid w:val="00A31CAC"/>
    <w:rsid w:val="00A32D99"/>
    <w:rsid w:val="00A334E0"/>
    <w:rsid w:val="00A45353"/>
    <w:rsid w:val="00A470D7"/>
    <w:rsid w:val="00A579ED"/>
    <w:rsid w:val="00A81905"/>
    <w:rsid w:val="00A83636"/>
    <w:rsid w:val="00A854F2"/>
    <w:rsid w:val="00A90EC9"/>
    <w:rsid w:val="00A964EF"/>
    <w:rsid w:val="00AA05D5"/>
    <w:rsid w:val="00AA4107"/>
    <w:rsid w:val="00AC3576"/>
    <w:rsid w:val="00AC79E2"/>
    <w:rsid w:val="00AE0CB2"/>
    <w:rsid w:val="00AE2B4F"/>
    <w:rsid w:val="00AF2482"/>
    <w:rsid w:val="00AF2738"/>
    <w:rsid w:val="00AF6DD7"/>
    <w:rsid w:val="00B01641"/>
    <w:rsid w:val="00B0257C"/>
    <w:rsid w:val="00B05A3E"/>
    <w:rsid w:val="00B13B1C"/>
    <w:rsid w:val="00B203E0"/>
    <w:rsid w:val="00B22B82"/>
    <w:rsid w:val="00B419D9"/>
    <w:rsid w:val="00B45736"/>
    <w:rsid w:val="00B51DEF"/>
    <w:rsid w:val="00B570CF"/>
    <w:rsid w:val="00B57D9E"/>
    <w:rsid w:val="00B60451"/>
    <w:rsid w:val="00B6270C"/>
    <w:rsid w:val="00B65356"/>
    <w:rsid w:val="00B72ABE"/>
    <w:rsid w:val="00B77941"/>
    <w:rsid w:val="00B80242"/>
    <w:rsid w:val="00BA11CB"/>
    <w:rsid w:val="00BA7E37"/>
    <w:rsid w:val="00BB7FBB"/>
    <w:rsid w:val="00BC3266"/>
    <w:rsid w:val="00BC5F59"/>
    <w:rsid w:val="00BC6E7D"/>
    <w:rsid w:val="00BC7A43"/>
    <w:rsid w:val="00BD2C20"/>
    <w:rsid w:val="00BD4539"/>
    <w:rsid w:val="00BE0CA1"/>
    <w:rsid w:val="00BF345A"/>
    <w:rsid w:val="00C015F3"/>
    <w:rsid w:val="00C0489B"/>
    <w:rsid w:val="00C11594"/>
    <w:rsid w:val="00C21B68"/>
    <w:rsid w:val="00C21F1B"/>
    <w:rsid w:val="00C50813"/>
    <w:rsid w:val="00C54A2F"/>
    <w:rsid w:val="00C63545"/>
    <w:rsid w:val="00C642CD"/>
    <w:rsid w:val="00C70467"/>
    <w:rsid w:val="00C729E9"/>
    <w:rsid w:val="00C7438E"/>
    <w:rsid w:val="00C746AD"/>
    <w:rsid w:val="00C820F8"/>
    <w:rsid w:val="00C86CE0"/>
    <w:rsid w:val="00C9227B"/>
    <w:rsid w:val="00C96F33"/>
    <w:rsid w:val="00CA4456"/>
    <w:rsid w:val="00CB4F51"/>
    <w:rsid w:val="00CB5223"/>
    <w:rsid w:val="00CB66A6"/>
    <w:rsid w:val="00CB7D2C"/>
    <w:rsid w:val="00CC20A5"/>
    <w:rsid w:val="00CC7128"/>
    <w:rsid w:val="00CC771D"/>
    <w:rsid w:val="00CD4287"/>
    <w:rsid w:val="00CE10A2"/>
    <w:rsid w:val="00CF3191"/>
    <w:rsid w:val="00CF6532"/>
    <w:rsid w:val="00D064E0"/>
    <w:rsid w:val="00D163EF"/>
    <w:rsid w:val="00D17ECC"/>
    <w:rsid w:val="00D27353"/>
    <w:rsid w:val="00D30B8A"/>
    <w:rsid w:val="00D318B9"/>
    <w:rsid w:val="00D427B7"/>
    <w:rsid w:val="00D572AE"/>
    <w:rsid w:val="00D718B2"/>
    <w:rsid w:val="00D737AE"/>
    <w:rsid w:val="00D90D47"/>
    <w:rsid w:val="00DA0DC8"/>
    <w:rsid w:val="00DA533E"/>
    <w:rsid w:val="00DB2F37"/>
    <w:rsid w:val="00DB43E6"/>
    <w:rsid w:val="00DB46A1"/>
    <w:rsid w:val="00DB58FC"/>
    <w:rsid w:val="00DC0B62"/>
    <w:rsid w:val="00DC0F4A"/>
    <w:rsid w:val="00DC67D9"/>
    <w:rsid w:val="00DC700F"/>
    <w:rsid w:val="00DC7571"/>
    <w:rsid w:val="00DD04F7"/>
    <w:rsid w:val="00DD0937"/>
    <w:rsid w:val="00DD5C36"/>
    <w:rsid w:val="00DF0563"/>
    <w:rsid w:val="00DF4006"/>
    <w:rsid w:val="00E0564D"/>
    <w:rsid w:val="00E058E8"/>
    <w:rsid w:val="00E06611"/>
    <w:rsid w:val="00E07CEC"/>
    <w:rsid w:val="00E12CFB"/>
    <w:rsid w:val="00E15B8E"/>
    <w:rsid w:val="00E20EAD"/>
    <w:rsid w:val="00E309D7"/>
    <w:rsid w:val="00E36E89"/>
    <w:rsid w:val="00E43597"/>
    <w:rsid w:val="00E45C45"/>
    <w:rsid w:val="00E507DF"/>
    <w:rsid w:val="00E53111"/>
    <w:rsid w:val="00E5342C"/>
    <w:rsid w:val="00E538E8"/>
    <w:rsid w:val="00E54F83"/>
    <w:rsid w:val="00E5581C"/>
    <w:rsid w:val="00E5770A"/>
    <w:rsid w:val="00E62DF1"/>
    <w:rsid w:val="00E654B5"/>
    <w:rsid w:val="00E77409"/>
    <w:rsid w:val="00E84DC7"/>
    <w:rsid w:val="00E942BB"/>
    <w:rsid w:val="00E95E75"/>
    <w:rsid w:val="00EE2F5A"/>
    <w:rsid w:val="00EF1C0F"/>
    <w:rsid w:val="00F13ADD"/>
    <w:rsid w:val="00F1522F"/>
    <w:rsid w:val="00F168BC"/>
    <w:rsid w:val="00F171DC"/>
    <w:rsid w:val="00F17A8C"/>
    <w:rsid w:val="00F2089C"/>
    <w:rsid w:val="00F2125B"/>
    <w:rsid w:val="00F375BF"/>
    <w:rsid w:val="00F579DC"/>
    <w:rsid w:val="00F75497"/>
    <w:rsid w:val="00F75688"/>
    <w:rsid w:val="00F765D2"/>
    <w:rsid w:val="00F810F2"/>
    <w:rsid w:val="00F82A42"/>
    <w:rsid w:val="00F84A2A"/>
    <w:rsid w:val="00F93948"/>
    <w:rsid w:val="00F950A4"/>
    <w:rsid w:val="00F95AF1"/>
    <w:rsid w:val="00FA1A35"/>
    <w:rsid w:val="00FA20CC"/>
    <w:rsid w:val="00FB490B"/>
    <w:rsid w:val="00FE6378"/>
    <w:rsid w:val="00FE6909"/>
    <w:rsid w:val="00FF69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EEAD8"/>
  <w15:docId w15:val="{6B99346D-E838-4849-8283-3357E40D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20F8"/>
    <w:pPr>
      <w:tabs>
        <w:tab w:val="center" w:pos="4680"/>
        <w:tab w:val="right" w:pos="9360"/>
      </w:tabs>
    </w:pPr>
  </w:style>
  <w:style w:type="character" w:customStyle="1" w:styleId="HeaderChar">
    <w:name w:val="Header Char"/>
    <w:basedOn w:val="DefaultParagraphFont"/>
    <w:link w:val="Header"/>
    <w:uiPriority w:val="99"/>
    <w:rsid w:val="00C820F8"/>
  </w:style>
  <w:style w:type="paragraph" w:styleId="Footer">
    <w:name w:val="footer"/>
    <w:basedOn w:val="Normal"/>
    <w:link w:val="FooterChar"/>
    <w:uiPriority w:val="99"/>
    <w:unhideWhenUsed/>
    <w:rsid w:val="00C820F8"/>
    <w:pPr>
      <w:tabs>
        <w:tab w:val="center" w:pos="4680"/>
        <w:tab w:val="right" w:pos="9360"/>
      </w:tabs>
    </w:pPr>
  </w:style>
  <w:style w:type="character" w:customStyle="1" w:styleId="FooterChar">
    <w:name w:val="Footer Char"/>
    <w:basedOn w:val="DefaultParagraphFont"/>
    <w:link w:val="Footer"/>
    <w:uiPriority w:val="99"/>
    <w:rsid w:val="00C820F8"/>
  </w:style>
  <w:style w:type="character" w:styleId="PlaceholderText">
    <w:name w:val="Placeholder Text"/>
    <w:basedOn w:val="DefaultParagraphFont"/>
    <w:uiPriority w:val="99"/>
    <w:semiHidden/>
    <w:rsid w:val="00031914"/>
    <w:rPr>
      <w:color w:val="808080"/>
    </w:rPr>
  </w:style>
  <w:style w:type="paragraph" w:styleId="FootnoteText">
    <w:name w:val="footnote text"/>
    <w:basedOn w:val="Normal"/>
    <w:link w:val="FootnoteTextChar"/>
    <w:uiPriority w:val="99"/>
    <w:semiHidden/>
    <w:unhideWhenUsed/>
    <w:rsid w:val="00224DBA"/>
    <w:rPr>
      <w:sz w:val="20"/>
      <w:szCs w:val="20"/>
    </w:rPr>
  </w:style>
  <w:style w:type="character" w:customStyle="1" w:styleId="FootnoteTextChar">
    <w:name w:val="Footnote Text Char"/>
    <w:basedOn w:val="DefaultParagraphFont"/>
    <w:link w:val="FootnoteText"/>
    <w:uiPriority w:val="99"/>
    <w:semiHidden/>
    <w:rsid w:val="00224DBA"/>
    <w:rPr>
      <w:sz w:val="20"/>
      <w:szCs w:val="20"/>
    </w:rPr>
  </w:style>
  <w:style w:type="character" w:styleId="FootnoteReference">
    <w:name w:val="footnote reference"/>
    <w:basedOn w:val="DefaultParagraphFont"/>
    <w:uiPriority w:val="99"/>
    <w:semiHidden/>
    <w:unhideWhenUsed/>
    <w:rsid w:val="00224DBA"/>
    <w:rPr>
      <w:vertAlign w:val="superscript"/>
    </w:rPr>
  </w:style>
  <w:style w:type="paragraph" w:styleId="BalloonText">
    <w:name w:val="Balloon Text"/>
    <w:basedOn w:val="Normal"/>
    <w:link w:val="BalloonTextChar"/>
    <w:uiPriority w:val="99"/>
    <w:semiHidden/>
    <w:unhideWhenUsed/>
    <w:rsid w:val="004B6A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6AEB"/>
    <w:rPr>
      <w:rFonts w:ascii="Segoe UI" w:hAnsi="Segoe UI" w:cs="Segoe UI"/>
      <w:sz w:val="18"/>
      <w:szCs w:val="18"/>
    </w:rPr>
  </w:style>
  <w:style w:type="character" w:styleId="Hyperlink">
    <w:name w:val="Hyperlink"/>
    <w:basedOn w:val="DefaultParagraphFont"/>
    <w:uiPriority w:val="99"/>
    <w:unhideWhenUsed/>
    <w:rsid w:val="002C3B09"/>
    <w:rPr>
      <w:color w:val="0563C1" w:themeColor="hyperlink"/>
      <w:u w:val="single"/>
    </w:rPr>
  </w:style>
  <w:style w:type="character" w:styleId="UnresolvedMention">
    <w:name w:val="Unresolved Mention"/>
    <w:basedOn w:val="DefaultParagraphFont"/>
    <w:uiPriority w:val="99"/>
    <w:semiHidden/>
    <w:unhideWhenUsed/>
    <w:rsid w:val="002C3B09"/>
    <w:rPr>
      <w:color w:val="605E5C"/>
      <w:shd w:val="clear" w:color="auto" w:fill="E1DFDD"/>
    </w:rPr>
  </w:style>
  <w:style w:type="character" w:styleId="FollowedHyperlink">
    <w:name w:val="FollowedHyperlink"/>
    <w:basedOn w:val="DefaultParagraphFont"/>
    <w:uiPriority w:val="99"/>
    <w:semiHidden/>
    <w:unhideWhenUsed/>
    <w:rsid w:val="00A964EF"/>
    <w:rPr>
      <w:color w:val="954F72" w:themeColor="followedHyperlink"/>
      <w:u w:val="single"/>
    </w:rPr>
  </w:style>
  <w:style w:type="paragraph" w:styleId="ListParagraph">
    <w:name w:val="List Paragraph"/>
    <w:basedOn w:val="Normal"/>
    <w:uiPriority w:val="34"/>
    <w:qFormat/>
    <w:rsid w:val="00FB490B"/>
    <w:pPr>
      <w:ind w:left="720"/>
      <w:contextualSpacing/>
    </w:pPr>
  </w:style>
  <w:style w:type="paragraph" w:styleId="Revision">
    <w:name w:val="Revision"/>
    <w:hidden/>
    <w:uiPriority w:val="99"/>
    <w:semiHidden/>
    <w:rsid w:val="00E95E75"/>
  </w:style>
  <w:style w:type="paragraph" w:customStyle="1" w:styleId="p1">
    <w:name w:val="p1"/>
    <w:basedOn w:val="Normal"/>
    <w:rsid w:val="008A36BF"/>
    <w:rPr>
      <w:rFonts w:ascii="Times New Roman" w:eastAsia="Times New Roman" w:hAnsi="Times New Roman" w:cs="Times New Roman"/>
      <w:color w:val="000000"/>
      <w:sz w:val="15"/>
      <w:szCs w:val="15"/>
    </w:rPr>
  </w:style>
  <w:style w:type="paragraph" w:styleId="NormalWeb">
    <w:name w:val="Normal (Web)"/>
    <w:basedOn w:val="Normal"/>
    <w:uiPriority w:val="99"/>
    <w:unhideWhenUsed/>
    <w:rsid w:val="004C47F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C47F2"/>
    <w:rPr>
      <w:b/>
      <w:bCs/>
    </w:rPr>
  </w:style>
  <w:style w:type="paragraph" w:customStyle="1" w:styleId="muitypography-root">
    <w:name w:val="muitypography-root"/>
    <w:basedOn w:val="Normal"/>
    <w:rsid w:val="00D064E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8351">
      <w:bodyDiv w:val="1"/>
      <w:marLeft w:val="0"/>
      <w:marRight w:val="0"/>
      <w:marTop w:val="0"/>
      <w:marBottom w:val="0"/>
      <w:divBdr>
        <w:top w:val="none" w:sz="0" w:space="0" w:color="auto"/>
        <w:left w:val="none" w:sz="0" w:space="0" w:color="auto"/>
        <w:bottom w:val="none" w:sz="0" w:space="0" w:color="auto"/>
        <w:right w:val="none" w:sz="0" w:space="0" w:color="auto"/>
      </w:divBdr>
    </w:div>
    <w:div w:id="483088771">
      <w:bodyDiv w:val="1"/>
      <w:marLeft w:val="0"/>
      <w:marRight w:val="0"/>
      <w:marTop w:val="0"/>
      <w:marBottom w:val="0"/>
      <w:divBdr>
        <w:top w:val="none" w:sz="0" w:space="0" w:color="auto"/>
        <w:left w:val="none" w:sz="0" w:space="0" w:color="auto"/>
        <w:bottom w:val="none" w:sz="0" w:space="0" w:color="auto"/>
        <w:right w:val="none" w:sz="0" w:space="0" w:color="auto"/>
      </w:divBdr>
    </w:div>
    <w:div w:id="488520402">
      <w:bodyDiv w:val="1"/>
      <w:marLeft w:val="0"/>
      <w:marRight w:val="0"/>
      <w:marTop w:val="0"/>
      <w:marBottom w:val="0"/>
      <w:divBdr>
        <w:top w:val="none" w:sz="0" w:space="0" w:color="auto"/>
        <w:left w:val="none" w:sz="0" w:space="0" w:color="auto"/>
        <w:bottom w:val="none" w:sz="0" w:space="0" w:color="auto"/>
        <w:right w:val="none" w:sz="0" w:space="0" w:color="auto"/>
      </w:divBdr>
      <w:divsChild>
        <w:div w:id="1501312031">
          <w:marLeft w:val="0"/>
          <w:marRight w:val="0"/>
          <w:marTop w:val="0"/>
          <w:marBottom w:val="0"/>
          <w:divBdr>
            <w:top w:val="none" w:sz="0" w:space="0" w:color="auto"/>
            <w:left w:val="none" w:sz="0" w:space="0" w:color="auto"/>
            <w:bottom w:val="none" w:sz="0" w:space="0" w:color="auto"/>
            <w:right w:val="none" w:sz="0" w:space="0" w:color="auto"/>
          </w:divBdr>
        </w:div>
        <w:div w:id="629092872">
          <w:marLeft w:val="0"/>
          <w:marRight w:val="0"/>
          <w:marTop w:val="0"/>
          <w:marBottom w:val="0"/>
          <w:divBdr>
            <w:top w:val="none" w:sz="0" w:space="0" w:color="auto"/>
            <w:left w:val="none" w:sz="0" w:space="0" w:color="auto"/>
            <w:bottom w:val="none" w:sz="0" w:space="0" w:color="auto"/>
            <w:right w:val="none" w:sz="0" w:space="0" w:color="auto"/>
          </w:divBdr>
        </w:div>
        <w:div w:id="1799253511">
          <w:marLeft w:val="0"/>
          <w:marRight w:val="0"/>
          <w:marTop w:val="0"/>
          <w:marBottom w:val="0"/>
          <w:divBdr>
            <w:top w:val="none" w:sz="0" w:space="0" w:color="auto"/>
            <w:left w:val="none" w:sz="0" w:space="0" w:color="auto"/>
            <w:bottom w:val="none" w:sz="0" w:space="0" w:color="auto"/>
            <w:right w:val="none" w:sz="0" w:space="0" w:color="auto"/>
          </w:divBdr>
        </w:div>
      </w:divsChild>
    </w:div>
    <w:div w:id="909264980">
      <w:bodyDiv w:val="1"/>
      <w:marLeft w:val="0"/>
      <w:marRight w:val="0"/>
      <w:marTop w:val="0"/>
      <w:marBottom w:val="0"/>
      <w:divBdr>
        <w:top w:val="none" w:sz="0" w:space="0" w:color="auto"/>
        <w:left w:val="none" w:sz="0" w:space="0" w:color="auto"/>
        <w:bottom w:val="none" w:sz="0" w:space="0" w:color="auto"/>
        <w:right w:val="none" w:sz="0" w:space="0" w:color="auto"/>
      </w:divBdr>
    </w:div>
    <w:div w:id="1281497818">
      <w:bodyDiv w:val="1"/>
      <w:marLeft w:val="0"/>
      <w:marRight w:val="0"/>
      <w:marTop w:val="0"/>
      <w:marBottom w:val="0"/>
      <w:divBdr>
        <w:top w:val="none" w:sz="0" w:space="0" w:color="auto"/>
        <w:left w:val="none" w:sz="0" w:space="0" w:color="auto"/>
        <w:bottom w:val="none" w:sz="0" w:space="0" w:color="auto"/>
        <w:right w:val="none" w:sz="0" w:space="0" w:color="auto"/>
      </w:divBdr>
    </w:div>
    <w:div w:id="1559248249">
      <w:bodyDiv w:val="1"/>
      <w:marLeft w:val="0"/>
      <w:marRight w:val="0"/>
      <w:marTop w:val="0"/>
      <w:marBottom w:val="0"/>
      <w:divBdr>
        <w:top w:val="none" w:sz="0" w:space="0" w:color="auto"/>
        <w:left w:val="none" w:sz="0" w:space="0" w:color="auto"/>
        <w:bottom w:val="none" w:sz="0" w:space="0" w:color="auto"/>
        <w:right w:val="none" w:sz="0" w:space="0" w:color="auto"/>
      </w:divBdr>
    </w:div>
    <w:div w:id="1715347439">
      <w:bodyDiv w:val="1"/>
      <w:marLeft w:val="0"/>
      <w:marRight w:val="0"/>
      <w:marTop w:val="0"/>
      <w:marBottom w:val="0"/>
      <w:divBdr>
        <w:top w:val="none" w:sz="0" w:space="0" w:color="auto"/>
        <w:left w:val="none" w:sz="0" w:space="0" w:color="auto"/>
        <w:bottom w:val="none" w:sz="0" w:space="0" w:color="auto"/>
        <w:right w:val="none" w:sz="0" w:space="0" w:color="auto"/>
      </w:divBdr>
    </w:div>
    <w:div w:id="2089838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ollins.elaine@ace.aaa.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Custom%20Office%20Templates\STALWART%20LETTERHEAD%20W%20ADDRESS%20INF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47D43-8EF0-418B-A4F7-B3515C35C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C:\Users\User\Documents\Custom Office Templates\STALWART LETTERHEAD W ADDRESS INFO.dotx</Template>
  <TotalTime>14</TotalTime>
  <Pages>6</Pages>
  <Words>2344</Words>
  <Characters>13363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Ruga</dc:creator>
  <cp:keywords/>
  <dc:description/>
  <cp:lastModifiedBy>Lesseth Martinez</cp:lastModifiedBy>
  <cp:revision>11</cp:revision>
  <cp:lastPrinted>2025-05-09T23:45:00Z</cp:lastPrinted>
  <dcterms:created xsi:type="dcterms:W3CDTF">2026-05-29T22:50:00Z</dcterms:created>
  <dcterms:modified xsi:type="dcterms:W3CDTF">2026-05-29T23:49:00Z</dcterms:modified>
</cp:coreProperties>
</file>