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text" w:horzAnchor="margin" w:tblpY="-77"/>
        <w:tblOverlap w:val="never"/>
        <w:tblW w:w="4992" w:type="pct"/>
        <w:tblBorders>
          <w:top w:val="single" w:sz="3" w:space="0" w:color="000000"/>
          <w:left w:val="single" w:sz="3" w:space="0" w:color="000000"/>
          <w:bottom w:val="single" w:sz="3" w:space="0" w:color="000000"/>
          <w:right w:val="single" w:sz="3" w:space="0" w:color="000000"/>
        </w:tblBorders>
        <w:tblCellMar>
          <w:left w:w="102" w:type="dxa"/>
          <w:right w:w="102" w:type="dxa"/>
        </w:tblCellMar>
        <w:tblLook w:val="0000" w:firstRow="0" w:lastRow="0" w:firstColumn="0" w:lastColumn="0" w:noHBand="0" w:noVBand="0"/>
      </w:tblPr>
      <w:tblGrid>
        <w:gridCol w:w="1168"/>
        <w:gridCol w:w="941"/>
        <w:gridCol w:w="1112"/>
        <w:gridCol w:w="3336"/>
        <w:gridCol w:w="1177"/>
        <w:gridCol w:w="2448"/>
      </w:tblGrid>
      <w:tr w:rsidR="00794C96" w14:paraId="5DCC4FF2" w14:textId="77777777" w:rsidTr="00794C96">
        <w:trPr>
          <w:trHeight w:val="893"/>
        </w:trPr>
        <w:tc>
          <w:tcPr>
            <w:tcW w:w="574" w:type="pct"/>
            <w:tcBorders>
              <w:top w:val="single" w:sz="3" w:space="0" w:color="000000"/>
              <w:left w:val="single" w:sz="3" w:space="0" w:color="000000"/>
              <w:bottom w:val="single" w:sz="3" w:space="0" w:color="000000"/>
              <w:right w:val="single" w:sz="3" w:space="0" w:color="000000"/>
            </w:tcBorders>
            <w:noWrap/>
            <w:vAlign w:val="center"/>
          </w:tcPr>
          <w:p w14:paraId="49BB891A" w14:textId="77777777" w:rsidR="00794C96" w:rsidRDefault="00794C96" w:rsidP="00794C96">
            <w:pPr>
              <w:pStyle w:val="a3"/>
              <w:wordWrap/>
              <w:spacing w:line="240" w:lineRule="auto"/>
              <w:jc w:val="center"/>
            </w:pPr>
            <w:bookmarkStart w:id="0" w:name="_top"/>
            <w:bookmarkEnd w:id="0"/>
            <w:r>
              <w:rPr>
                <w:rFonts w:eastAsia="맑은 고딕"/>
                <w:b/>
                <w:sz w:val="34"/>
              </w:rPr>
              <w:t>분반</w:t>
            </w:r>
          </w:p>
        </w:tc>
        <w:tc>
          <w:tcPr>
            <w:tcW w:w="462" w:type="pct"/>
            <w:tcBorders>
              <w:top w:val="single" w:sz="3" w:space="0" w:color="000000"/>
              <w:left w:val="single" w:sz="3" w:space="0" w:color="000000"/>
              <w:bottom w:val="single" w:sz="3" w:space="0" w:color="000000"/>
              <w:right w:val="single" w:sz="3" w:space="0" w:color="000000"/>
            </w:tcBorders>
            <w:noWrap/>
            <w:vAlign w:val="center"/>
          </w:tcPr>
          <w:p w14:paraId="3A8796B8" w14:textId="77777777" w:rsidR="00794C96" w:rsidRDefault="00FB6DD3" w:rsidP="00794C96">
            <w:pPr>
              <w:pStyle w:val="a3"/>
              <w:wordWrap/>
              <w:spacing w:line="240" w:lineRule="auto"/>
              <w:jc w:val="center"/>
              <w:rPr>
                <w:rFonts w:ascii="맑은 고딕" w:eastAsia="맑은 고딕"/>
                <w:b/>
                <w:sz w:val="34"/>
              </w:rPr>
            </w:pPr>
            <w:r>
              <w:rPr>
                <w:rFonts w:ascii="맑은 고딕" w:eastAsia="맑은 고딕" w:hint="eastAsia"/>
                <w:b/>
                <w:sz w:val="34"/>
              </w:rPr>
              <w:t>05</w:t>
            </w:r>
          </w:p>
        </w:tc>
        <w:tc>
          <w:tcPr>
            <w:tcW w:w="546" w:type="pct"/>
            <w:tcBorders>
              <w:top w:val="single" w:sz="3" w:space="0" w:color="000000"/>
              <w:left w:val="single" w:sz="3" w:space="0" w:color="000000"/>
              <w:bottom w:val="single" w:sz="3" w:space="0" w:color="000000"/>
              <w:right w:val="single" w:sz="3" w:space="0" w:color="000000"/>
            </w:tcBorders>
            <w:noWrap/>
            <w:vAlign w:val="center"/>
          </w:tcPr>
          <w:p w14:paraId="7EADE1D6" w14:textId="77777777" w:rsidR="00794C96" w:rsidRDefault="00794C96" w:rsidP="00794C96">
            <w:pPr>
              <w:pStyle w:val="a3"/>
              <w:wordWrap/>
              <w:spacing w:line="240" w:lineRule="auto"/>
              <w:jc w:val="center"/>
            </w:pPr>
            <w:proofErr w:type="spellStart"/>
            <w:r>
              <w:rPr>
                <w:rFonts w:eastAsia="맑은 고딕"/>
                <w:b/>
                <w:sz w:val="34"/>
              </w:rPr>
              <w:t>팀명</w:t>
            </w:r>
            <w:proofErr w:type="spellEnd"/>
          </w:p>
        </w:tc>
        <w:tc>
          <w:tcPr>
            <w:tcW w:w="1638" w:type="pct"/>
            <w:tcBorders>
              <w:top w:val="single" w:sz="3" w:space="0" w:color="000000"/>
              <w:left w:val="single" w:sz="3" w:space="0" w:color="000000"/>
              <w:bottom w:val="single" w:sz="3" w:space="0" w:color="000000"/>
              <w:right w:val="single" w:sz="3" w:space="0" w:color="000000"/>
            </w:tcBorders>
            <w:noWrap/>
            <w:vAlign w:val="center"/>
          </w:tcPr>
          <w:p w14:paraId="6FBDDC81" w14:textId="4E2F26E6" w:rsidR="00794C96" w:rsidRDefault="00FB6DD3" w:rsidP="00794C96">
            <w:pPr>
              <w:pStyle w:val="a3"/>
              <w:wordWrap/>
              <w:spacing w:line="240" w:lineRule="auto"/>
              <w:jc w:val="center"/>
              <w:rPr>
                <w:rFonts w:ascii="맑은 고딕" w:eastAsia="맑은 고딕"/>
                <w:b/>
                <w:sz w:val="26"/>
              </w:rPr>
            </w:pPr>
            <w:proofErr w:type="spellStart"/>
            <w:r>
              <w:rPr>
                <w:rFonts w:ascii="맑은 고딕" w:eastAsia="맑은 고딕" w:hint="eastAsia"/>
                <w:b/>
                <w:sz w:val="26"/>
              </w:rPr>
              <w:t>왕꿈틀이</w:t>
            </w:r>
            <w:proofErr w:type="spellEnd"/>
          </w:p>
        </w:tc>
        <w:tc>
          <w:tcPr>
            <w:tcW w:w="578" w:type="pct"/>
            <w:tcBorders>
              <w:top w:val="single" w:sz="3" w:space="0" w:color="000000"/>
              <w:left w:val="single" w:sz="3" w:space="0" w:color="000000"/>
              <w:bottom w:val="single" w:sz="3" w:space="0" w:color="000000"/>
              <w:right w:val="single" w:sz="3" w:space="0" w:color="000000"/>
            </w:tcBorders>
            <w:noWrap/>
            <w:vAlign w:val="center"/>
          </w:tcPr>
          <w:p w14:paraId="61C1342D" w14:textId="77777777" w:rsidR="00794C96" w:rsidRDefault="00794C96" w:rsidP="00794C96">
            <w:pPr>
              <w:pStyle w:val="a3"/>
              <w:wordWrap/>
              <w:spacing w:line="240" w:lineRule="auto"/>
              <w:jc w:val="center"/>
            </w:pPr>
            <w:r>
              <w:rPr>
                <w:rFonts w:eastAsia="맑은 고딕"/>
                <w:b/>
                <w:sz w:val="30"/>
              </w:rPr>
              <w:t>작성자</w:t>
            </w:r>
          </w:p>
        </w:tc>
        <w:tc>
          <w:tcPr>
            <w:tcW w:w="1202" w:type="pct"/>
            <w:tcBorders>
              <w:top w:val="single" w:sz="3" w:space="0" w:color="000000"/>
              <w:left w:val="single" w:sz="3" w:space="0" w:color="000000"/>
              <w:bottom w:val="single" w:sz="3" w:space="0" w:color="000000"/>
              <w:right w:val="single" w:sz="3" w:space="0" w:color="000000"/>
            </w:tcBorders>
            <w:noWrap/>
            <w:vAlign w:val="center"/>
          </w:tcPr>
          <w:p w14:paraId="4BFB912B" w14:textId="109BB62A" w:rsidR="00794C96" w:rsidRDefault="00794C96" w:rsidP="00794C96">
            <w:pPr>
              <w:pStyle w:val="a3"/>
              <w:spacing w:line="240" w:lineRule="auto"/>
            </w:pPr>
            <w:r>
              <w:rPr>
                <w:rFonts w:ascii="맑은 고딕" w:eastAsia="맑은 고딕"/>
              </w:rPr>
              <w:t>학번:</w:t>
            </w:r>
            <w:r w:rsidR="00FB6DD3">
              <w:rPr>
                <w:rFonts w:ascii="맑은 고딕" w:eastAsia="맑은 고딕" w:hint="eastAsia"/>
              </w:rPr>
              <w:t xml:space="preserve"> 2025271041</w:t>
            </w:r>
          </w:p>
          <w:p w14:paraId="0CFCEAE7" w14:textId="322CBFFC" w:rsidR="00794C96" w:rsidRDefault="00794C96" w:rsidP="00794C96">
            <w:pPr>
              <w:pStyle w:val="a3"/>
              <w:spacing w:line="240" w:lineRule="auto"/>
            </w:pPr>
            <w:r>
              <w:rPr>
                <w:rFonts w:ascii="맑은 고딕" w:eastAsia="맑은 고딕"/>
              </w:rPr>
              <w:t>이름:</w:t>
            </w:r>
            <w:r w:rsidR="00FB6DD3">
              <w:rPr>
                <w:rFonts w:ascii="맑은 고딕" w:eastAsia="맑은 고딕" w:hint="eastAsia"/>
              </w:rPr>
              <w:t xml:space="preserve"> </w:t>
            </w:r>
            <w:proofErr w:type="spellStart"/>
            <w:r w:rsidR="00FB6DD3">
              <w:rPr>
                <w:rFonts w:ascii="맑은 고딕" w:eastAsia="맑은 고딕" w:hint="eastAsia"/>
              </w:rPr>
              <w:t>윤다영</w:t>
            </w:r>
            <w:proofErr w:type="spellEnd"/>
          </w:p>
        </w:tc>
      </w:tr>
    </w:tbl>
    <w:p w14:paraId="0223E151" w14:textId="3A0B4991" w:rsidR="002D6271" w:rsidRDefault="00794C96" w:rsidP="00794C96">
      <w:pPr>
        <w:pStyle w:val="a3"/>
        <w:pBdr>
          <w:top w:val="none" w:sz="2" w:space="14" w:color="000000"/>
        </w:pBdr>
      </w:pPr>
      <w:r>
        <w:rPr>
          <w:rFonts w:ascii="맑은 고딕" w:eastAsia="맑은 고딕"/>
          <w:b/>
          <w:sz w:val="36"/>
        </w:rPr>
        <w:t xml:space="preserve">주제: </w:t>
      </w:r>
      <w:r w:rsidR="00FB6DD3">
        <w:rPr>
          <w:rFonts w:ascii="맑은 고딕" w:eastAsia="맑은 고딕" w:hint="eastAsia"/>
          <w:b/>
          <w:sz w:val="36"/>
        </w:rPr>
        <w:t>기온 변화에 따른 주요 과일 재배지 이동 분석</w:t>
      </w:r>
    </w:p>
    <w:p w14:paraId="35879134" w14:textId="27EC9813" w:rsidR="002D6271" w:rsidRPr="00794C96" w:rsidRDefault="00794C96" w:rsidP="00794C96">
      <w:pPr>
        <w:pStyle w:val="a3"/>
        <w:rPr>
          <w:rFonts w:eastAsia="굴림" w:hAnsi="굴림" w:cs="굴림"/>
          <w:kern w:val="0"/>
          <w:szCs w:val="20"/>
          <w:shd w:val="clear" w:color="auto" w:fill="auto"/>
        </w:rPr>
      </w:pPr>
      <w:r>
        <w:rPr>
          <w:rFonts w:ascii="맑은 고딕" w:eastAsia="맑은 고딕"/>
          <w:b/>
        </w:rPr>
        <w:t>1. 문제정의</w:t>
      </w:r>
      <w:r>
        <w:rPr>
          <w:rFonts w:ascii="맑은 고딕" w:eastAsia="맑은 고딕" w:hint="eastAsia"/>
          <w:b/>
        </w:rPr>
        <w:t xml:space="preserve"> </w:t>
      </w:r>
    </w:p>
    <w:p w14:paraId="2CDA5B40" w14:textId="6EB110A0" w:rsidR="002D6271" w:rsidRPr="006F67CF" w:rsidRDefault="006F67CF" w:rsidP="00497DB9">
      <w:pPr>
        <w:pStyle w:val="a3"/>
        <w:pBdr>
          <w:top w:val="none" w:sz="2" w:space="14" w:color="000000"/>
        </w:pBdr>
        <w:ind w:firstLineChars="100" w:firstLine="200"/>
        <w:rPr>
          <w:rFonts w:ascii="맑은 고딕" w:eastAsia="맑은 고딕"/>
          <w:bCs/>
        </w:rPr>
      </w:pPr>
      <w:r>
        <w:rPr>
          <w:rFonts w:ascii="맑은 고딕" w:eastAsia="맑은 고딕" w:hint="eastAsia"/>
          <w:bCs/>
        </w:rPr>
        <w:t>저희 조</w:t>
      </w:r>
      <w:r w:rsidRPr="006F67CF">
        <w:rPr>
          <w:rFonts w:ascii="맑은 고딕" w:eastAsia="맑은 고딕"/>
          <w:bCs/>
        </w:rPr>
        <w:t xml:space="preserve">는 </w:t>
      </w:r>
      <w:r w:rsidR="00497DB9">
        <w:rPr>
          <w:rFonts w:ascii="맑은 고딕" w:eastAsia="맑은 고딕" w:hint="eastAsia"/>
          <w:bCs/>
        </w:rPr>
        <w:t xml:space="preserve">최근 </w:t>
      </w:r>
      <w:r w:rsidRPr="006F67CF">
        <w:rPr>
          <w:rFonts w:ascii="맑은 고딕" w:eastAsia="맑은 고딕"/>
          <w:bCs/>
        </w:rPr>
        <w:t xml:space="preserve">기온 변화에 따른 주요 과일 재배지 이동 현상을 분석하고자 </w:t>
      </w:r>
      <w:r>
        <w:rPr>
          <w:rFonts w:ascii="맑은 고딕" w:eastAsia="맑은 고딕" w:hint="eastAsia"/>
          <w:bCs/>
        </w:rPr>
        <w:t xml:space="preserve">했으며, </w:t>
      </w:r>
      <w:r w:rsidRPr="006F67CF">
        <w:rPr>
          <w:rFonts w:ascii="맑은 고딕" w:eastAsia="맑은 고딕"/>
          <w:bCs/>
        </w:rPr>
        <w:t>언론 보도에 따르면 기후 변화로 인해 사과와 복숭아의 재배지가 강원도로 북상하고 있</w:t>
      </w:r>
      <w:r>
        <w:rPr>
          <w:rFonts w:ascii="맑은 고딕" w:eastAsia="맑은 고딕" w:hint="eastAsia"/>
          <w:bCs/>
        </w:rPr>
        <w:t>어</w:t>
      </w:r>
      <w:r w:rsidRPr="006F67CF">
        <w:rPr>
          <w:rFonts w:ascii="맑은 고딕" w:eastAsia="맑은 고딕"/>
          <w:bCs/>
        </w:rPr>
        <w:t>, 50년 후에는 사과 재배 적지가 사라지고 복숭아는 강원도까지 올라올 것이라는 전망</w:t>
      </w:r>
      <w:r>
        <w:rPr>
          <w:rFonts w:ascii="맑은 고딕" w:eastAsia="맑은 고딕" w:hint="eastAsia"/>
          <w:bCs/>
        </w:rPr>
        <w:t>이</w:t>
      </w:r>
      <w:r w:rsidRPr="006F67CF">
        <w:rPr>
          <w:rFonts w:ascii="맑은 고딕" w:eastAsia="맑은 고딕"/>
          <w:bCs/>
        </w:rPr>
        <w:t xml:space="preserve"> 있</w:t>
      </w:r>
      <w:r>
        <w:rPr>
          <w:rFonts w:ascii="맑은 고딕" w:eastAsia="맑은 고딕" w:hint="eastAsia"/>
          <w:bCs/>
        </w:rPr>
        <w:t>었습니다</w:t>
      </w:r>
      <w:r w:rsidRPr="006F67CF">
        <w:rPr>
          <w:rFonts w:ascii="맑은 고딕" w:eastAsia="맑은 고딕"/>
          <w:bCs/>
        </w:rPr>
        <w:t xml:space="preserve">. 또한, 감귤 재배지 역시 전국적으로 북상하고 있다는 문제 상황이 제시되고 있습니다. </w:t>
      </w:r>
      <w:r w:rsidR="00497DB9" w:rsidRPr="00497DB9">
        <w:rPr>
          <w:rFonts w:ascii="맑은 고딕" w:eastAsia="맑은 고딕" w:hint="eastAsia"/>
          <w:bCs/>
        </w:rPr>
        <w:t>뉴스나</w:t>
      </w:r>
      <w:r w:rsidR="00497DB9" w:rsidRPr="00497DB9">
        <w:rPr>
          <w:rFonts w:ascii="맑은 고딕" w:eastAsia="맑은 고딕"/>
          <w:bCs/>
        </w:rPr>
        <w:t xml:space="preserve"> 기사로 접하는 재배지 이동 현상을 실제 데이터를 통해 확인해보고자 </w:t>
      </w:r>
      <w:r w:rsidR="00497DB9">
        <w:rPr>
          <w:rFonts w:ascii="맑은 고딕" w:eastAsia="맑은 고딕" w:hint="eastAsia"/>
          <w:bCs/>
        </w:rPr>
        <w:t>했으며,</w:t>
      </w:r>
      <w:r w:rsidR="00497DB9" w:rsidRPr="00497DB9">
        <w:rPr>
          <w:rFonts w:ascii="맑은 고딕" w:eastAsia="맑은 고딕"/>
          <w:bCs/>
        </w:rPr>
        <w:t xml:space="preserve"> 2010년부터 2024년까지의 지역별 온도 변화와 주요 과일(사과, 복숭아, 감귤)의 생산량 및 재배 면적 데이터를 비교 분석하여, 기후변화가 과일 재배지 이동에 미치는 영향을 </w:t>
      </w:r>
      <w:r w:rsidR="00497DB9">
        <w:rPr>
          <w:rFonts w:ascii="맑은 고딕" w:eastAsia="맑은 고딕" w:hint="eastAsia"/>
          <w:bCs/>
        </w:rPr>
        <w:t>분석하는 것을 목표를 선정하게 되었습니다.</w:t>
      </w:r>
    </w:p>
    <w:p w14:paraId="4FEB6B2F" w14:textId="14CB7291" w:rsidR="00794C96" w:rsidRPr="00794C96" w:rsidRDefault="00794C96" w:rsidP="00794C96">
      <w:pPr>
        <w:pStyle w:val="a3"/>
        <w:rPr>
          <w:rFonts w:eastAsia="굴림" w:hAnsi="굴림" w:cs="굴림"/>
          <w:kern w:val="0"/>
          <w:szCs w:val="20"/>
          <w:shd w:val="clear" w:color="auto" w:fill="auto"/>
        </w:rPr>
      </w:pPr>
      <w:r>
        <w:rPr>
          <w:rFonts w:ascii="맑은 고딕" w:eastAsia="맑은 고딕"/>
          <w:b/>
        </w:rPr>
        <w:t>2. 문제 해결 과정(1) -데이터 추출 및 가공 절차</w:t>
      </w:r>
    </w:p>
    <w:p w14:paraId="157BC81D" w14:textId="164A34C8" w:rsidR="002D6271" w:rsidRDefault="00B76AF1" w:rsidP="00794C96">
      <w:pPr>
        <w:pStyle w:val="a3"/>
        <w:pBdr>
          <w:top w:val="none" w:sz="2" w:space="14" w:color="000000"/>
        </w:pBdr>
        <w:rPr>
          <w:rFonts w:ascii="맑은 고딕" w:eastAsia="맑은 고딕"/>
          <w:bCs/>
        </w:rPr>
      </w:pPr>
      <w:r w:rsidRPr="00B76AF1">
        <w:rPr>
          <w:rFonts w:ascii="맑은 고딕" w:eastAsia="맑은 고딕" w:hint="eastAsia"/>
          <w:bCs/>
        </w:rPr>
        <w:t>기온</w:t>
      </w:r>
      <w:r w:rsidRPr="00B76AF1">
        <w:rPr>
          <w:rFonts w:ascii="맑은 고딕" w:eastAsia="맑은 고딕"/>
          <w:bCs/>
        </w:rPr>
        <w:t xml:space="preserve"> 데이터: 기상청 </w:t>
      </w:r>
      <w:proofErr w:type="spellStart"/>
      <w:r w:rsidRPr="00B76AF1">
        <w:rPr>
          <w:rFonts w:ascii="맑은 고딕" w:eastAsia="맑은 고딕"/>
          <w:bCs/>
        </w:rPr>
        <w:t>기상자료개방포털</w:t>
      </w:r>
      <w:proofErr w:type="spellEnd"/>
      <w:r w:rsidRPr="00B76AF1">
        <w:rPr>
          <w:rFonts w:ascii="맑은 고딕" w:eastAsia="맑은 고딕"/>
          <w:bCs/>
        </w:rPr>
        <w:t xml:space="preserve"> '기후통계분석'</w:t>
      </w:r>
      <w:r>
        <w:rPr>
          <w:rFonts w:ascii="맑은 고딕" w:eastAsia="맑은 고딕" w:hint="eastAsia"/>
          <w:bCs/>
        </w:rPr>
        <w:t xml:space="preserve">, </w:t>
      </w:r>
      <w:hyperlink r:id="rId7" w:history="1">
        <w:r w:rsidRPr="00B76AF1">
          <w:rPr>
            <w:rStyle w:val="ad"/>
            <w:rFonts w:ascii="맑은 고딕" w:eastAsia="맑은 고딕"/>
            <w:bCs/>
          </w:rPr>
          <w:t>기상자료개방포털[</w:t>
        </w:r>
        <w:proofErr w:type="gramStart"/>
        <w:r w:rsidRPr="00B76AF1">
          <w:rPr>
            <w:rStyle w:val="ad"/>
            <w:rFonts w:ascii="맑은 고딕" w:eastAsia="맑은 고딕"/>
            <w:bCs/>
          </w:rPr>
          <w:t>기후통계분석:통계분석</w:t>
        </w:r>
        <w:proofErr w:type="gramEnd"/>
        <w:r w:rsidRPr="00B76AF1">
          <w:rPr>
            <w:rStyle w:val="ad"/>
            <w:rFonts w:ascii="맑은 고딕" w:eastAsia="맑은 고딕"/>
            <w:bCs/>
          </w:rPr>
          <w:t>:</w:t>
        </w:r>
        <w:proofErr w:type="gramStart"/>
        <w:r w:rsidRPr="00B76AF1">
          <w:rPr>
            <w:rStyle w:val="ad"/>
            <w:rFonts w:ascii="맑은 고딕" w:eastAsia="맑은 고딕"/>
            <w:bCs/>
          </w:rPr>
          <w:t>기온분석:그래프</w:t>
        </w:r>
        <w:proofErr w:type="gramEnd"/>
        <w:r w:rsidRPr="00B76AF1">
          <w:rPr>
            <w:rStyle w:val="ad"/>
            <w:rFonts w:ascii="맑은 고딕" w:eastAsia="맑은 고딕"/>
            <w:bCs/>
          </w:rPr>
          <w:t>]</w:t>
        </w:r>
      </w:hyperlink>
    </w:p>
    <w:p w14:paraId="26E66F2E" w14:textId="04317A79" w:rsidR="00B76AF1" w:rsidRDefault="00B76AF1" w:rsidP="00794C96">
      <w:pPr>
        <w:pStyle w:val="a3"/>
        <w:pBdr>
          <w:top w:val="none" w:sz="2" w:space="14" w:color="000000"/>
        </w:pBdr>
        <w:rPr>
          <w:rFonts w:ascii="맑은 고딕" w:eastAsia="맑은 고딕"/>
          <w:bCs/>
        </w:rPr>
      </w:pPr>
      <w:r w:rsidRPr="00B76AF1">
        <w:rPr>
          <w:rFonts w:ascii="맑은 고딕" w:eastAsia="맑은 고딕"/>
          <w:bCs/>
          <w:noProof/>
        </w:rPr>
        <w:drawing>
          <wp:inline distT="0" distB="0" distL="0" distR="0" wp14:anchorId="79341F56" wp14:editId="2F71C7AB">
            <wp:extent cx="2766060" cy="3245220"/>
            <wp:effectExtent l="0" t="0" r="0" b="0"/>
            <wp:docPr id="14466640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64056" name=""/>
                    <pic:cNvPicPr/>
                  </pic:nvPicPr>
                  <pic:blipFill>
                    <a:blip r:embed="rId8"/>
                    <a:stretch>
                      <a:fillRect/>
                    </a:stretch>
                  </pic:blipFill>
                  <pic:spPr>
                    <a:xfrm>
                      <a:off x="0" y="0"/>
                      <a:ext cx="2774779" cy="3255449"/>
                    </a:xfrm>
                    <a:prstGeom prst="rect">
                      <a:avLst/>
                    </a:prstGeom>
                  </pic:spPr>
                </pic:pic>
              </a:graphicData>
            </a:graphic>
          </wp:inline>
        </w:drawing>
      </w:r>
    </w:p>
    <w:p w14:paraId="297D1217" w14:textId="330EA878" w:rsidR="00B76AF1" w:rsidRDefault="00B76AF1" w:rsidP="00794C96">
      <w:pPr>
        <w:pStyle w:val="a3"/>
        <w:pBdr>
          <w:top w:val="none" w:sz="2" w:space="14" w:color="000000"/>
        </w:pBdr>
        <w:rPr>
          <w:rFonts w:ascii="맑은 고딕" w:eastAsia="맑은 고딕"/>
          <w:bCs/>
        </w:rPr>
      </w:pPr>
      <w:r w:rsidRPr="00B76AF1">
        <w:rPr>
          <w:rFonts w:ascii="맑은 고딕" w:eastAsia="맑은 고딕" w:hint="eastAsia"/>
          <w:bCs/>
        </w:rPr>
        <w:lastRenderedPageBreak/>
        <w:t>농작물</w:t>
      </w:r>
      <w:r w:rsidRPr="00B76AF1">
        <w:rPr>
          <w:rFonts w:ascii="맑은 고딕" w:eastAsia="맑은 고딕"/>
          <w:bCs/>
        </w:rPr>
        <w:t xml:space="preserve"> 생산 데이터: 국가데이터처(KOSIS) '농작물생산조사(과실생산량)'</w:t>
      </w:r>
      <w:r>
        <w:rPr>
          <w:rFonts w:ascii="맑은 고딕" w:eastAsia="맑은 고딕" w:hint="eastAsia"/>
          <w:bCs/>
        </w:rPr>
        <w:t xml:space="preserve">, </w:t>
      </w:r>
      <w:hyperlink r:id="rId9" w:history="1">
        <w:r w:rsidRPr="00B76AF1">
          <w:rPr>
            <w:rStyle w:val="ad"/>
            <w:rFonts w:ascii="맑은 고딕" w:eastAsia="맑은 고딕"/>
            <w:bCs/>
          </w:rPr>
          <w:t>과실생산량(성과수)</w:t>
        </w:r>
      </w:hyperlink>
    </w:p>
    <w:p w14:paraId="6447972F" w14:textId="7EACC786" w:rsidR="00B76AF1" w:rsidRDefault="00B76AF1" w:rsidP="00794C96">
      <w:pPr>
        <w:pStyle w:val="a3"/>
        <w:pBdr>
          <w:top w:val="none" w:sz="2" w:space="14" w:color="000000"/>
        </w:pBdr>
        <w:rPr>
          <w:rFonts w:ascii="맑은 고딕" w:eastAsia="맑은 고딕"/>
          <w:bCs/>
        </w:rPr>
      </w:pPr>
      <w:r w:rsidRPr="00B76AF1">
        <w:rPr>
          <w:rFonts w:ascii="맑은 고딕" w:eastAsia="맑은 고딕"/>
          <w:bCs/>
          <w:noProof/>
        </w:rPr>
        <w:drawing>
          <wp:inline distT="0" distB="0" distL="0" distR="0" wp14:anchorId="456F541E" wp14:editId="66857E39">
            <wp:extent cx="5189670" cy="1470787"/>
            <wp:effectExtent l="0" t="0" r="0" b="0"/>
            <wp:docPr id="1029600258" name="그림 1" descr="텍스트, 폰트, 스크린샷,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00258" name="그림 1" descr="텍스트, 폰트, 스크린샷, 번호이(가) 표시된 사진&#10;&#10;자동 생성된 설명"/>
                    <pic:cNvPicPr/>
                  </pic:nvPicPr>
                  <pic:blipFill>
                    <a:blip r:embed="rId10"/>
                    <a:stretch>
                      <a:fillRect/>
                    </a:stretch>
                  </pic:blipFill>
                  <pic:spPr>
                    <a:xfrm>
                      <a:off x="0" y="0"/>
                      <a:ext cx="5189670" cy="1470787"/>
                    </a:xfrm>
                    <a:prstGeom prst="rect">
                      <a:avLst/>
                    </a:prstGeom>
                  </pic:spPr>
                </pic:pic>
              </a:graphicData>
            </a:graphic>
          </wp:inline>
        </w:drawing>
      </w:r>
    </w:p>
    <w:p w14:paraId="09A48390" w14:textId="77777777" w:rsidR="00B76AF1" w:rsidRDefault="00B76AF1" w:rsidP="00794C96">
      <w:pPr>
        <w:pStyle w:val="a3"/>
        <w:pBdr>
          <w:top w:val="none" w:sz="2" w:space="14" w:color="000000"/>
        </w:pBdr>
        <w:rPr>
          <w:rFonts w:ascii="맑은 고딕" w:eastAsia="맑은 고딕"/>
          <w:b/>
        </w:rPr>
      </w:pPr>
      <w:r w:rsidRPr="00B76AF1">
        <w:rPr>
          <w:rFonts w:ascii="맑은 고딕" w:eastAsia="맑은 고딕"/>
          <w:bCs/>
          <w:noProof/>
        </w:rPr>
        <w:drawing>
          <wp:inline distT="0" distB="0" distL="0" distR="0" wp14:anchorId="32D591A8" wp14:editId="4641B585">
            <wp:extent cx="3314987" cy="2972058"/>
            <wp:effectExtent l="0" t="0" r="0" b="0"/>
            <wp:docPr id="3991348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4802" name=""/>
                    <pic:cNvPicPr/>
                  </pic:nvPicPr>
                  <pic:blipFill>
                    <a:blip r:embed="rId11"/>
                    <a:stretch>
                      <a:fillRect/>
                    </a:stretch>
                  </pic:blipFill>
                  <pic:spPr>
                    <a:xfrm>
                      <a:off x="0" y="0"/>
                      <a:ext cx="3314987" cy="2972058"/>
                    </a:xfrm>
                    <a:prstGeom prst="rect">
                      <a:avLst/>
                    </a:prstGeom>
                  </pic:spPr>
                </pic:pic>
              </a:graphicData>
            </a:graphic>
          </wp:inline>
        </w:drawing>
      </w:r>
    </w:p>
    <w:p w14:paraId="508962E0" w14:textId="77777777" w:rsidR="00B76AF1" w:rsidRDefault="00B76AF1" w:rsidP="00794C96">
      <w:pPr>
        <w:pStyle w:val="a3"/>
        <w:pBdr>
          <w:top w:val="none" w:sz="2" w:space="14" w:color="000000"/>
        </w:pBdr>
        <w:rPr>
          <w:rFonts w:ascii="맑은 고딕" w:eastAsia="맑은 고딕"/>
          <w:b/>
        </w:rPr>
      </w:pPr>
    </w:p>
    <w:p w14:paraId="48B8B270" w14:textId="61DD80D6" w:rsidR="002D6271" w:rsidRDefault="00794C96" w:rsidP="00794C96">
      <w:pPr>
        <w:pStyle w:val="a3"/>
        <w:pBdr>
          <w:top w:val="none" w:sz="2" w:space="14" w:color="000000"/>
        </w:pBdr>
      </w:pPr>
      <w:r>
        <w:rPr>
          <w:rFonts w:ascii="맑은 고딕" w:eastAsia="맑은 고딕"/>
          <w:b/>
        </w:rPr>
        <w:t>3. 문제 해결 과정(2) - 파이썬 알고리즘 및 주요 코드</w:t>
      </w:r>
    </w:p>
    <w:p w14:paraId="7726C601" w14:textId="2E15CC06" w:rsidR="00D945BB" w:rsidRPr="00D945BB" w:rsidRDefault="00D945BB" w:rsidP="00D945BB">
      <w:pPr>
        <w:pStyle w:val="a3"/>
        <w:pBdr>
          <w:top w:val="none" w:sz="2" w:space="14" w:color="000000"/>
        </w:pBdr>
        <w:ind w:firstLineChars="100" w:firstLine="200"/>
        <w:rPr>
          <w:rFonts w:ascii="맑은 고딕" w:eastAsia="맑은 고딕"/>
          <w:bCs/>
        </w:rPr>
      </w:pPr>
      <w:r w:rsidRPr="00D945BB">
        <w:rPr>
          <w:rFonts w:ascii="맑은 고딕" w:eastAsia="맑은 고딕" w:hint="eastAsia"/>
          <w:bCs/>
        </w:rPr>
        <w:t>본</w:t>
      </w:r>
      <w:r w:rsidRPr="00D945BB">
        <w:rPr>
          <w:rFonts w:ascii="맑은 고딕" w:eastAsia="맑은 고딕"/>
          <w:bCs/>
        </w:rPr>
        <w:t xml:space="preserve"> 프로젝트는 </w:t>
      </w:r>
      <w:proofErr w:type="spellStart"/>
      <w:r w:rsidRPr="00D945BB">
        <w:rPr>
          <w:rFonts w:ascii="맑은 고딕" w:eastAsia="맑은 고딕"/>
          <w:bCs/>
        </w:rPr>
        <w:t>파이썬을</w:t>
      </w:r>
      <w:proofErr w:type="spellEnd"/>
      <w:r w:rsidRPr="00D945BB">
        <w:rPr>
          <w:rFonts w:ascii="맑은 고딕" w:eastAsia="맑은 고딕"/>
          <w:bCs/>
        </w:rPr>
        <w:t xml:space="preserve"> 활용해 “기온 변화 → 과일 생산/재배 변화”</w:t>
      </w:r>
      <w:proofErr w:type="spellStart"/>
      <w:r w:rsidRPr="00D945BB">
        <w:rPr>
          <w:rFonts w:ascii="맑은 고딕" w:eastAsia="맑은 고딕"/>
          <w:bCs/>
        </w:rPr>
        <w:t>를</w:t>
      </w:r>
      <w:proofErr w:type="spellEnd"/>
      <w:r w:rsidRPr="00D945BB">
        <w:rPr>
          <w:rFonts w:ascii="맑은 고딕" w:eastAsia="맑은 고딕"/>
          <w:bCs/>
        </w:rPr>
        <w:t xml:space="preserve"> 같은 시간</w:t>
      </w:r>
      <w:r>
        <w:rPr>
          <w:rFonts w:ascii="맑은 고딕" w:eastAsia="맑은 고딕" w:hint="eastAsia"/>
          <w:bCs/>
        </w:rPr>
        <w:t xml:space="preserve"> </w:t>
      </w:r>
      <w:r w:rsidRPr="00D945BB">
        <w:rPr>
          <w:rFonts w:ascii="맑은 고딕" w:eastAsia="맑은 고딕"/>
          <w:bCs/>
        </w:rPr>
        <w:t>축(2010~2024)에서 비교하도록 구성했다. 전체 알고리즘 흐름은 다음과 같다.</w:t>
      </w:r>
    </w:p>
    <w:p w14:paraId="25871697" w14:textId="77777777" w:rsidR="00D945BB" w:rsidRPr="00D945BB" w:rsidRDefault="00D945BB" w:rsidP="00D945BB">
      <w:pPr>
        <w:pStyle w:val="a3"/>
        <w:pBdr>
          <w:top w:val="none" w:sz="2" w:space="14" w:color="000000"/>
        </w:pBdr>
        <w:rPr>
          <w:rFonts w:ascii="맑은 고딕" w:eastAsia="맑은 고딕"/>
          <w:bCs/>
        </w:rPr>
      </w:pPr>
    </w:p>
    <w:p w14:paraId="4A7A6D01"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3-1) 전체 분석 흐름(알고리즘)</w:t>
      </w:r>
    </w:p>
    <w:p w14:paraId="55B4AA82"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1.</w:t>
      </w:r>
      <w:r w:rsidRPr="00D945BB">
        <w:rPr>
          <w:rFonts w:ascii="맑은 고딕" w:eastAsia="맑은 고딕"/>
          <w:bCs/>
        </w:rPr>
        <w:tab/>
        <w:t>데이터 로드: 기온 CSV + 과일 생산 CSV 불러오기</w:t>
      </w:r>
    </w:p>
    <w:p w14:paraId="0EFE33B1"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2.</w:t>
      </w:r>
      <w:r w:rsidRPr="00D945BB">
        <w:rPr>
          <w:rFonts w:ascii="맑은 고딕" w:eastAsia="맑은 고딕"/>
          <w:bCs/>
        </w:rPr>
        <w:tab/>
      </w:r>
      <w:proofErr w:type="spellStart"/>
      <w:r w:rsidRPr="00D945BB">
        <w:rPr>
          <w:rFonts w:ascii="맑은 고딕" w:eastAsia="맑은 고딕"/>
          <w:bCs/>
        </w:rPr>
        <w:t>전처리</w:t>
      </w:r>
      <w:proofErr w:type="spellEnd"/>
      <w:r w:rsidRPr="00D945BB">
        <w:rPr>
          <w:rFonts w:ascii="맑은 고딕" w:eastAsia="맑은 고딕"/>
          <w:bCs/>
        </w:rPr>
        <w:t xml:space="preserve">: 필요 열만 선택, </w:t>
      </w:r>
      <w:proofErr w:type="spellStart"/>
      <w:r w:rsidRPr="00D945BB">
        <w:rPr>
          <w:rFonts w:ascii="맑은 고딕" w:eastAsia="맑은 고딕"/>
          <w:bCs/>
        </w:rPr>
        <w:t>결측치</w:t>
      </w:r>
      <w:proofErr w:type="spellEnd"/>
      <w:r w:rsidRPr="00D945BB">
        <w:rPr>
          <w:rFonts w:ascii="맑은 고딕" w:eastAsia="맑은 고딕"/>
          <w:bCs/>
        </w:rPr>
        <w:t xml:space="preserve"> 처리, </w:t>
      </w:r>
      <w:proofErr w:type="spellStart"/>
      <w:r w:rsidRPr="00D945BB">
        <w:rPr>
          <w:rFonts w:ascii="맑은 고딕" w:eastAsia="맑은 고딕"/>
          <w:bCs/>
        </w:rPr>
        <w:t>지역명</w:t>
      </w:r>
      <w:proofErr w:type="spellEnd"/>
      <w:r w:rsidRPr="00D945BB">
        <w:rPr>
          <w:rFonts w:ascii="맑은 고딕" w:eastAsia="맑은 고딕"/>
          <w:bCs/>
        </w:rPr>
        <w:t>/연도 표준화</w:t>
      </w:r>
    </w:p>
    <w:p w14:paraId="4911C772"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3.</w:t>
      </w:r>
      <w:r w:rsidRPr="00D945BB">
        <w:rPr>
          <w:rFonts w:ascii="맑은 고딕" w:eastAsia="맑은 고딕"/>
          <w:bCs/>
        </w:rPr>
        <w:tab/>
        <w:t>추세 분석(그래프):</w:t>
      </w:r>
    </w:p>
    <w:p w14:paraId="4A1D3874"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w:t>
      </w:r>
      <w:r w:rsidRPr="00D945BB">
        <w:rPr>
          <w:rFonts w:ascii="맑은 고딕" w:eastAsia="맑은 고딕"/>
          <w:bCs/>
        </w:rPr>
        <w:tab/>
        <w:t>선택 지역(예: 경북 vs 강원, 제주 vs 전남 등)의 연도별 생산량 변화를 라인 그래프로 시각화</w:t>
      </w:r>
    </w:p>
    <w:p w14:paraId="5E0BA463"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4.</w:t>
      </w:r>
      <w:r w:rsidRPr="00D945BB">
        <w:rPr>
          <w:rFonts w:ascii="맑은 고딕" w:eastAsia="맑은 고딕"/>
          <w:bCs/>
        </w:rPr>
        <w:tab/>
        <w:t>공간 변화 분석(지도):</w:t>
      </w:r>
    </w:p>
    <w:p w14:paraId="7FAE5988"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lastRenderedPageBreak/>
        <w:tab/>
        <w:t>•</w:t>
      </w:r>
      <w:r w:rsidRPr="00D945BB">
        <w:rPr>
          <w:rFonts w:ascii="맑은 고딕" w:eastAsia="맑은 고딕"/>
          <w:bCs/>
        </w:rPr>
        <w:tab/>
        <w:t>2010년과 2024년을 각각 필터링</w:t>
      </w:r>
    </w:p>
    <w:p w14:paraId="5EADA200"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w:t>
      </w:r>
      <w:r w:rsidRPr="00D945BB">
        <w:rPr>
          <w:rFonts w:ascii="맑은 고딕" w:eastAsia="맑은 고딕"/>
          <w:bCs/>
        </w:rPr>
        <w:tab/>
        <w:t>시도 경계 데이터와 병합 후 과일별 재배 면적(또는 생산 지표)을 지도(Choropleth)로 표현</w:t>
      </w:r>
    </w:p>
    <w:p w14:paraId="462CD3E9"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5.</w:t>
      </w:r>
      <w:r w:rsidRPr="00D945BB">
        <w:rPr>
          <w:rFonts w:ascii="맑은 고딕" w:eastAsia="맑은 고딕"/>
          <w:bCs/>
        </w:rPr>
        <w:tab/>
        <w:t>결과 비교: 과일별로 “전통 주산지 vs 북쪽(또는 다른 지역)”의 변화 방향을 정리</w:t>
      </w:r>
    </w:p>
    <w:p w14:paraId="40CA596D" w14:textId="77777777" w:rsidR="00D945BB" w:rsidRPr="00D945BB" w:rsidRDefault="00D945BB" w:rsidP="00D945BB">
      <w:pPr>
        <w:pStyle w:val="a3"/>
        <w:pBdr>
          <w:top w:val="none" w:sz="2" w:space="14" w:color="000000"/>
        </w:pBdr>
        <w:rPr>
          <w:rFonts w:ascii="맑은 고딕" w:eastAsia="맑은 고딕"/>
          <w:bCs/>
        </w:rPr>
      </w:pPr>
    </w:p>
    <w:p w14:paraId="2DD584E3"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3-2) 사용한 주요 라이브러리/기능(대표)</w:t>
      </w:r>
    </w:p>
    <w:p w14:paraId="7357CD95"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w:t>
      </w:r>
      <w:r w:rsidRPr="00D945BB">
        <w:rPr>
          <w:rFonts w:ascii="맑은 고딕" w:eastAsia="맑은 고딕"/>
          <w:bCs/>
        </w:rPr>
        <w:tab/>
        <w:t xml:space="preserve">pandas: 데이터프레임 </w:t>
      </w:r>
      <w:proofErr w:type="spellStart"/>
      <w:r w:rsidRPr="00D945BB">
        <w:rPr>
          <w:rFonts w:ascii="맑은 고딕" w:eastAsia="맑은 고딕"/>
          <w:bCs/>
        </w:rPr>
        <w:t>전처리</w:t>
      </w:r>
      <w:proofErr w:type="spellEnd"/>
      <w:r w:rsidRPr="00D945BB">
        <w:rPr>
          <w:rFonts w:ascii="맑은 고딕" w:eastAsia="맑은 고딕"/>
          <w:bCs/>
        </w:rPr>
        <w:t>, 그룹화, 필터링, 병합(merge)</w:t>
      </w:r>
    </w:p>
    <w:p w14:paraId="0A76B429"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w:t>
      </w:r>
      <w:r w:rsidRPr="00D945BB">
        <w:rPr>
          <w:rFonts w:ascii="맑은 고딕" w:eastAsia="맑은 고딕"/>
          <w:bCs/>
        </w:rPr>
        <w:tab/>
        <w:t>matplotlib(또는 seaborn): 연도별 생산량 추세 그래프</w:t>
      </w:r>
    </w:p>
    <w:p w14:paraId="06EA3315" w14:textId="77777777" w:rsidR="00D945BB"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w:t>
      </w:r>
      <w:r w:rsidRPr="00D945BB">
        <w:rPr>
          <w:rFonts w:ascii="맑은 고딕" w:eastAsia="맑은 고딕"/>
          <w:bCs/>
        </w:rPr>
        <w:tab/>
      </w:r>
      <w:proofErr w:type="spellStart"/>
      <w:r w:rsidRPr="00D945BB">
        <w:rPr>
          <w:rFonts w:ascii="맑은 고딕" w:eastAsia="맑은 고딕"/>
          <w:bCs/>
        </w:rPr>
        <w:t>geopandas</w:t>
      </w:r>
      <w:proofErr w:type="spellEnd"/>
      <w:r w:rsidRPr="00D945BB">
        <w:rPr>
          <w:rFonts w:ascii="맑은 고딕" w:eastAsia="맑은 고딕"/>
          <w:bCs/>
        </w:rPr>
        <w:t>: 시도 경계 데이터와 결합하여 지도 시각화(색상 농도 비교)</w:t>
      </w:r>
    </w:p>
    <w:p w14:paraId="70A24B7A" w14:textId="61B66A38" w:rsidR="002D6271" w:rsidRPr="00D945BB" w:rsidRDefault="00D945BB" w:rsidP="00D945BB">
      <w:pPr>
        <w:pStyle w:val="a3"/>
        <w:pBdr>
          <w:top w:val="none" w:sz="2" w:space="14" w:color="000000"/>
        </w:pBdr>
        <w:rPr>
          <w:rFonts w:ascii="맑은 고딕" w:eastAsia="맑은 고딕"/>
          <w:bCs/>
        </w:rPr>
      </w:pPr>
      <w:r w:rsidRPr="00D945BB">
        <w:rPr>
          <w:rFonts w:ascii="맑은 고딕" w:eastAsia="맑은 고딕"/>
          <w:bCs/>
        </w:rPr>
        <w:tab/>
        <w:t>•</w:t>
      </w:r>
      <w:r w:rsidRPr="00D945BB">
        <w:rPr>
          <w:rFonts w:ascii="맑은 고딕" w:eastAsia="맑은 고딕"/>
          <w:bCs/>
        </w:rPr>
        <w:tab/>
        <w:t>(선택) 함수화: 연도/과일을 바꾸면 같은 코드로 다른 결과를 출력하도록 연도&amp;과일 변경 가능한 구조로 정리</w:t>
      </w:r>
    </w:p>
    <w:p w14:paraId="1D366A87" w14:textId="77777777" w:rsidR="002D6271" w:rsidRDefault="00794C96" w:rsidP="00794C96">
      <w:pPr>
        <w:pStyle w:val="a3"/>
        <w:pBdr>
          <w:top w:val="none" w:sz="2" w:space="14" w:color="000000"/>
        </w:pBdr>
      </w:pPr>
      <w:r>
        <w:rPr>
          <w:rFonts w:ascii="맑은 고딕" w:eastAsia="맑은 고딕"/>
          <w:b/>
        </w:rPr>
        <w:t>4. 결과 도출</w:t>
      </w:r>
    </w:p>
    <w:p w14:paraId="6C76CA5B" w14:textId="3D1AE2E6" w:rsidR="00B76AF1" w:rsidRPr="00B76AF1" w:rsidRDefault="00B76AF1" w:rsidP="00B76AF1">
      <w:pPr>
        <w:pStyle w:val="a3"/>
        <w:pBdr>
          <w:top w:val="none" w:sz="2" w:space="14" w:color="000000"/>
        </w:pBdr>
        <w:rPr>
          <w:rFonts w:ascii="맑은 고딕" w:eastAsia="맑은 고딕"/>
          <w:bCs/>
        </w:rPr>
      </w:pPr>
      <w:r w:rsidRPr="00B76AF1">
        <w:rPr>
          <w:rFonts w:ascii="맑은 고딕" w:eastAsia="맑은 고딕"/>
          <w:bCs/>
        </w:rPr>
        <w:t>4-1) 2010~2024 지역별 온도 변화</w:t>
      </w:r>
    </w:p>
    <w:p w14:paraId="243E057D" w14:textId="77777777" w:rsidR="00B76AF1" w:rsidRPr="00B76AF1" w:rsidRDefault="00B76AF1" w:rsidP="00B76AF1">
      <w:pPr>
        <w:pStyle w:val="a3"/>
        <w:pBdr>
          <w:top w:val="none" w:sz="2" w:space="14" w:color="000000"/>
        </w:pBdr>
        <w:ind w:firstLineChars="100" w:firstLine="200"/>
        <w:rPr>
          <w:rFonts w:ascii="맑은 고딕" w:eastAsia="맑은 고딕"/>
          <w:bCs/>
        </w:rPr>
      </w:pPr>
      <w:r w:rsidRPr="00B76AF1">
        <w:rPr>
          <w:rFonts w:ascii="맑은 고딕" w:eastAsia="맑은 고딕" w:hint="eastAsia"/>
          <w:bCs/>
        </w:rPr>
        <w:t>지역별</w:t>
      </w:r>
      <w:r w:rsidRPr="00B76AF1">
        <w:rPr>
          <w:rFonts w:ascii="맑은 고딕" w:eastAsia="맑은 고딕"/>
          <w:bCs/>
        </w:rPr>
        <w:t xml:space="preserve"> 기온 데이터를 비교한 결과, 기간 전체에서 완만한 등락은 있더라도 장기적으로 상승 방향의 흐름이 확인되었다. 특히 남부/제주권은 기본적으로 기온 수준이 높고, 북부 지역도 상승 추세가 나타나면서 “작물이 자랄 수 있는 기후 조건”이 전반적으로 이동할 가능성이 커진다는 점을 확인했다.</w:t>
      </w:r>
    </w:p>
    <w:p w14:paraId="7A654CC5" w14:textId="77777777" w:rsidR="00B76AF1" w:rsidRPr="00B76AF1" w:rsidRDefault="00B76AF1" w:rsidP="00B76AF1">
      <w:pPr>
        <w:pStyle w:val="a3"/>
        <w:pBdr>
          <w:top w:val="none" w:sz="2" w:space="14" w:color="000000"/>
        </w:pBdr>
        <w:rPr>
          <w:rFonts w:ascii="맑은 고딕" w:eastAsia="맑은 고딕"/>
          <w:bCs/>
        </w:rPr>
      </w:pPr>
    </w:p>
    <w:p w14:paraId="602A7272" w14:textId="4B7F5703" w:rsidR="00B76AF1" w:rsidRPr="00B76AF1" w:rsidRDefault="00B76AF1" w:rsidP="00B76AF1">
      <w:pPr>
        <w:pStyle w:val="a3"/>
        <w:pBdr>
          <w:top w:val="none" w:sz="2" w:space="14" w:color="000000"/>
        </w:pBdr>
        <w:rPr>
          <w:rFonts w:ascii="맑은 고딕" w:eastAsia="맑은 고딕"/>
          <w:bCs/>
        </w:rPr>
      </w:pPr>
      <w:r w:rsidRPr="00B76AF1">
        <w:rPr>
          <w:rFonts w:ascii="맑은 고딕" w:eastAsia="맑은 고딕"/>
          <w:bCs/>
        </w:rPr>
        <w:t>4-2) 사과 재배지(생산) 이동 분석</w:t>
      </w:r>
    </w:p>
    <w:p w14:paraId="577575A6" w14:textId="77777777" w:rsidR="00B76AF1" w:rsidRPr="00B76AF1" w:rsidRDefault="00B76AF1" w:rsidP="00B76AF1">
      <w:pPr>
        <w:pStyle w:val="a3"/>
        <w:pBdr>
          <w:top w:val="none" w:sz="2" w:space="14" w:color="000000"/>
        </w:pBdr>
        <w:ind w:firstLineChars="100" w:firstLine="200"/>
        <w:rPr>
          <w:rFonts w:ascii="맑은 고딕" w:eastAsia="맑은 고딕"/>
          <w:bCs/>
        </w:rPr>
      </w:pPr>
      <w:r w:rsidRPr="00B76AF1">
        <w:rPr>
          <w:rFonts w:ascii="맑은 고딕" w:eastAsia="맑은 고딕" w:hint="eastAsia"/>
          <w:bCs/>
        </w:rPr>
        <w:t>사과는</w:t>
      </w:r>
      <w:r w:rsidRPr="00B76AF1">
        <w:rPr>
          <w:rFonts w:ascii="맑은 고딕" w:eastAsia="맑은 고딕"/>
          <w:bCs/>
        </w:rPr>
        <w:t xml:space="preserve"> 전통적으로 특정 지역(예: </w:t>
      </w:r>
      <w:proofErr w:type="spellStart"/>
      <w:r w:rsidRPr="00B76AF1">
        <w:rPr>
          <w:rFonts w:ascii="맑은 고딕" w:eastAsia="맑은 고딕"/>
          <w:bCs/>
        </w:rPr>
        <w:t>경북권</w:t>
      </w:r>
      <w:proofErr w:type="spellEnd"/>
      <w:r w:rsidRPr="00B76AF1">
        <w:rPr>
          <w:rFonts w:ascii="맑은 고딕" w:eastAsia="맑은 고딕"/>
          <w:bCs/>
        </w:rPr>
        <w:t>)의 비중이 큰 과일이지만, 연도별 생산량 그래프를 비교했을 때 북쪽 지역(예: 강원권)에서 존재감이 커지는 흐름이 관찰되었다.</w:t>
      </w:r>
    </w:p>
    <w:p w14:paraId="502F5345" w14:textId="77777777" w:rsidR="00B76AF1" w:rsidRPr="00B76AF1" w:rsidRDefault="00B76AF1" w:rsidP="00B76AF1">
      <w:pPr>
        <w:pStyle w:val="a3"/>
        <w:pBdr>
          <w:top w:val="none" w:sz="2" w:space="14" w:color="000000"/>
        </w:pBdr>
        <w:rPr>
          <w:rFonts w:ascii="맑은 고딕" w:eastAsia="맑은 고딕"/>
          <w:bCs/>
        </w:rPr>
      </w:pPr>
      <w:r w:rsidRPr="00B76AF1">
        <w:rPr>
          <w:rFonts w:ascii="맑은 고딕" w:eastAsia="맑은 고딕" w:hint="eastAsia"/>
          <w:bCs/>
        </w:rPr>
        <w:t>또한</w:t>
      </w:r>
      <w:r w:rsidRPr="00B76AF1">
        <w:rPr>
          <w:rFonts w:ascii="맑은 고딕" w:eastAsia="맑은 고딕"/>
          <w:bCs/>
        </w:rPr>
        <w:t xml:space="preserve"> 2010년과 2024년 지도를 비교하면, 사과 관련 지표(재배 면적/생산)가 상대적으로 북쪽 방향으로 확장되는 모습을 시각적으로 확인할 수 있었다.</w:t>
      </w:r>
    </w:p>
    <w:p w14:paraId="429A6278" w14:textId="77777777" w:rsidR="00B76AF1" w:rsidRPr="00B76AF1" w:rsidRDefault="00B76AF1" w:rsidP="00B76AF1">
      <w:pPr>
        <w:pStyle w:val="a3"/>
        <w:pBdr>
          <w:top w:val="none" w:sz="2" w:space="14" w:color="000000"/>
        </w:pBdr>
        <w:rPr>
          <w:rFonts w:ascii="맑은 고딕" w:eastAsia="맑은 고딕"/>
          <w:bCs/>
        </w:rPr>
      </w:pPr>
    </w:p>
    <w:p w14:paraId="6ECA2C9C" w14:textId="6F39F68A" w:rsidR="00B76AF1" w:rsidRPr="00B76AF1" w:rsidRDefault="00B76AF1" w:rsidP="00B76AF1">
      <w:pPr>
        <w:pStyle w:val="a3"/>
        <w:pBdr>
          <w:top w:val="none" w:sz="2" w:space="14" w:color="000000"/>
        </w:pBdr>
        <w:rPr>
          <w:rFonts w:ascii="맑은 고딕" w:eastAsia="맑은 고딕"/>
          <w:bCs/>
        </w:rPr>
      </w:pPr>
      <w:r w:rsidRPr="00B76AF1">
        <w:rPr>
          <w:rFonts w:ascii="맑은 고딕" w:eastAsia="맑은 고딕"/>
          <w:bCs/>
        </w:rPr>
        <w:t>4-3) 복숭아 재배지(생산) 이동 분석</w:t>
      </w:r>
    </w:p>
    <w:p w14:paraId="5D1E5FB8" w14:textId="77777777" w:rsidR="00B76AF1" w:rsidRPr="00B76AF1" w:rsidRDefault="00B76AF1" w:rsidP="00B76AF1">
      <w:pPr>
        <w:pStyle w:val="a3"/>
        <w:pBdr>
          <w:top w:val="none" w:sz="2" w:space="14" w:color="000000"/>
        </w:pBdr>
        <w:ind w:firstLineChars="100" w:firstLine="200"/>
        <w:rPr>
          <w:rFonts w:ascii="맑은 고딕" w:eastAsia="맑은 고딕"/>
          <w:bCs/>
        </w:rPr>
      </w:pPr>
      <w:r w:rsidRPr="00B76AF1">
        <w:rPr>
          <w:rFonts w:ascii="맑은 고딕" w:eastAsia="맑은 고딕" w:hint="eastAsia"/>
          <w:bCs/>
        </w:rPr>
        <w:t>복숭아의</w:t>
      </w:r>
      <w:r w:rsidRPr="00B76AF1">
        <w:rPr>
          <w:rFonts w:ascii="맑은 고딕" w:eastAsia="맑은 고딕"/>
          <w:bCs/>
        </w:rPr>
        <w:t xml:space="preserve"> 경우에도 2010~2024년 생산량 추세 비교에서 일부 지역의 비중 변화가 나타났고, 지도 비교에서는 기존 중심 지역에서 다른 지역으로 분포가 넓어지는 경향이 보였다. 특히 북쪽/중부권의 변화가 함께 나타</w:t>
      </w:r>
      <w:r w:rsidRPr="00B76AF1">
        <w:rPr>
          <w:rFonts w:ascii="맑은 고딕" w:eastAsia="맑은 고딕"/>
          <w:bCs/>
        </w:rPr>
        <w:lastRenderedPageBreak/>
        <w:t>나 “복숭아도 기후 변화에 따라 적지가 이동할 수 있다”는 가능성을 확인했다.</w:t>
      </w:r>
    </w:p>
    <w:p w14:paraId="714B0A34" w14:textId="77777777" w:rsidR="00B76AF1" w:rsidRPr="00B76AF1" w:rsidRDefault="00B76AF1" w:rsidP="00B76AF1">
      <w:pPr>
        <w:pStyle w:val="a3"/>
        <w:pBdr>
          <w:top w:val="none" w:sz="2" w:space="14" w:color="000000"/>
        </w:pBdr>
        <w:rPr>
          <w:rFonts w:ascii="맑은 고딕" w:eastAsia="맑은 고딕"/>
          <w:bCs/>
        </w:rPr>
      </w:pPr>
    </w:p>
    <w:p w14:paraId="588E5D92" w14:textId="1DB3EDEB" w:rsidR="00B76AF1" w:rsidRPr="00B76AF1" w:rsidRDefault="00B76AF1" w:rsidP="00B76AF1">
      <w:pPr>
        <w:pStyle w:val="a3"/>
        <w:pBdr>
          <w:top w:val="none" w:sz="2" w:space="14" w:color="000000"/>
        </w:pBdr>
        <w:rPr>
          <w:rFonts w:ascii="맑은 고딕" w:eastAsia="맑은 고딕"/>
          <w:bCs/>
        </w:rPr>
      </w:pPr>
      <w:r w:rsidRPr="00B76AF1">
        <w:rPr>
          <w:rFonts w:ascii="맑은 고딕" w:eastAsia="맑은 고딕"/>
          <w:bCs/>
        </w:rPr>
        <w:t>4-4) 감귤 재배지(생산) 이동 분석</w:t>
      </w:r>
    </w:p>
    <w:p w14:paraId="68A889CC" w14:textId="77777777" w:rsidR="00B76AF1" w:rsidRPr="00B76AF1" w:rsidRDefault="00B76AF1" w:rsidP="00B76AF1">
      <w:pPr>
        <w:pStyle w:val="a3"/>
        <w:pBdr>
          <w:top w:val="none" w:sz="2" w:space="14" w:color="000000"/>
        </w:pBdr>
        <w:ind w:firstLineChars="100" w:firstLine="200"/>
        <w:rPr>
          <w:rFonts w:ascii="맑은 고딕" w:eastAsia="맑은 고딕"/>
          <w:bCs/>
        </w:rPr>
      </w:pPr>
      <w:r w:rsidRPr="00B76AF1">
        <w:rPr>
          <w:rFonts w:ascii="맑은 고딕" w:eastAsia="맑은 고딕" w:hint="eastAsia"/>
          <w:bCs/>
        </w:rPr>
        <w:t>감귤은</w:t>
      </w:r>
      <w:r w:rsidRPr="00B76AF1">
        <w:rPr>
          <w:rFonts w:ascii="맑은 고딕" w:eastAsia="맑은 고딕"/>
          <w:bCs/>
        </w:rPr>
        <w:t xml:space="preserve"> 대표적으로 제주 중심의 작물로 인식되지만, 연도별 그래프 비교에서 제주 외 지역(예: </w:t>
      </w:r>
      <w:proofErr w:type="spellStart"/>
      <w:r w:rsidRPr="00B76AF1">
        <w:rPr>
          <w:rFonts w:ascii="맑은 고딕" w:eastAsia="맑은 고딕"/>
          <w:bCs/>
        </w:rPr>
        <w:t>전남권</w:t>
      </w:r>
      <w:proofErr w:type="spellEnd"/>
      <w:r w:rsidRPr="00B76AF1">
        <w:rPr>
          <w:rFonts w:ascii="맑은 고딕" w:eastAsia="맑은 고딕"/>
          <w:bCs/>
        </w:rPr>
        <w:t>) 생산/재배 지표가 확대되는 흐름이 나타났다.</w:t>
      </w:r>
    </w:p>
    <w:p w14:paraId="4BA18366" w14:textId="24BB3632" w:rsidR="002D6271" w:rsidRPr="00B76AF1" w:rsidRDefault="00B76AF1" w:rsidP="00B76AF1">
      <w:pPr>
        <w:pStyle w:val="a3"/>
        <w:pBdr>
          <w:top w:val="none" w:sz="2" w:space="14" w:color="000000"/>
        </w:pBdr>
        <w:rPr>
          <w:rFonts w:ascii="맑은 고딕" w:eastAsia="맑은 고딕"/>
          <w:bCs/>
        </w:rPr>
      </w:pPr>
      <w:r w:rsidRPr="00B76AF1">
        <w:rPr>
          <w:rFonts w:ascii="맑은 고딕" w:eastAsia="맑은 고딕" w:hint="eastAsia"/>
          <w:bCs/>
        </w:rPr>
        <w:t>지도</w:t>
      </w:r>
      <w:r w:rsidRPr="00B76AF1">
        <w:rPr>
          <w:rFonts w:ascii="맑은 고딕" w:eastAsia="맑은 고딕"/>
          <w:bCs/>
        </w:rPr>
        <w:t xml:space="preserve"> 비교에서도 제주 집중은 유지되지만, 남해안권을 중심으로 분포가 넓어질 수 있다는 점을 시각화로 확인했다.</w:t>
      </w:r>
    </w:p>
    <w:p w14:paraId="0E3ACF67" w14:textId="77777777" w:rsidR="002D6271" w:rsidRDefault="00794C96" w:rsidP="00794C96">
      <w:pPr>
        <w:pStyle w:val="a3"/>
        <w:pBdr>
          <w:top w:val="none" w:sz="2" w:space="14" w:color="000000"/>
        </w:pBdr>
      </w:pPr>
      <w:r>
        <w:rPr>
          <w:rFonts w:ascii="맑은 고딕" w:eastAsia="맑은 고딕"/>
          <w:b/>
        </w:rPr>
        <w:t>5. 분석 결과</w:t>
      </w:r>
    </w:p>
    <w:p w14:paraId="29F9BDC6" w14:textId="4CDFB5FC" w:rsidR="002E5D86" w:rsidRPr="002E5D86" w:rsidRDefault="002E5D86" w:rsidP="002E5D86">
      <w:pPr>
        <w:pStyle w:val="a3"/>
        <w:pBdr>
          <w:top w:val="none" w:sz="2" w:space="14" w:color="000000"/>
        </w:pBdr>
        <w:rPr>
          <w:rFonts w:ascii="맑은 고딕" w:eastAsia="맑은 고딕"/>
          <w:bCs/>
        </w:rPr>
      </w:pPr>
      <w:r w:rsidRPr="002E5D86">
        <w:rPr>
          <w:rFonts w:ascii="맑은 고딕" w:eastAsia="맑은 고딕"/>
          <w:bCs/>
        </w:rPr>
        <w:t>기온 변화 그래프를 분석한 결과, 2010년부터 2024년까지 분석 대상 지역의 평균 기온이 전반적으로 상승하는 추세를 보였다. 특히 사과 생산량 변화를 살펴보면, 전통적인 주산지인 경상북도 외에도 강원도에서 사과 생산량이 증가한 것을 확인할 수 있었다. 이는 기후 변화로 인해 사과 재배 적지가 북쪽으로 이동하고 있다는 언론 보도 내용과 일치하는 결과이다. 또한 복숭아와 감귤 재배 면적 지도를 비교한 결과에서도 재배지의 북상 현상이 나타났다.</w:t>
      </w:r>
      <w:r>
        <w:rPr>
          <w:rFonts w:ascii="맑은 고딕" w:eastAsia="맑은 고딕" w:hint="eastAsia"/>
          <w:bCs/>
        </w:rPr>
        <w:t xml:space="preserve"> </w:t>
      </w:r>
      <w:r w:rsidRPr="002E5D86">
        <w:rPr>
          <w:rFonts w:ascii="맑은 고딕" w:eastAsia="맑은 고딕"/>
          <w:bCs/>
        </w:rPr>
        <w:t xml:space="preserve">결론적으로 기후 변화는 주요 과일의 재배지를 지속적으로 </w:t>
      </w:r>
      <w:proofErr w:type="spellStart"/>
      <w:r w:rsidRPr="002E5D86">
        <w:rPr>
          <w:rFonts w:ascii="맑은 고딕" w:eastAsia="맑은 고딕"/>
          <w:bCs/>
        </w:rPr>
        <w:t>북상시키고</w:t>
      </w:r>
      <w:proofErr w:type="spellEnd"/>
      <w:r w:rsidRPr="002E5D86">
        <w:rPr>
          <w:rFonts w:ascii="맑은 고딕" w:eastAsia="맑은 고딕"/>
          <w:bCs/>
        </w:rPr>
        <w:t xml:space="preserve"> 있으며, 장기적으로는 일부 지역에서만 재배가 가능해질 것으로 예측하였다.</w:t>
      </w:r>
    </w:p>
    <w:p w14:paraId="28FA494C" w14:textId="77777777" w:rsidR="002D6271" w:rsidRDefault="00794C96" w:rsidP="00794C96">
      <w:pPr>
        <w:pStyle w:val="a3"/>
        <w:pBdr>
          <w:top w:val="none" w:sz="2" w:space="14" w:color="000000"/>
        </w:pBdr>
        <w:rPr>
          <w:rFonts w:ascii="맑은 고딕" w:eastAsia="맑은 고딕"/>
          <w:b/>
        </w:rPr>
      </w:pPr>
      <w:r>
        <w:rPr>
          <w:rFonts w:ascii="맑은 고딕" w:eastAsia="맑은 고딕"/>
          <w:b/>
        </w:rPr>
        <w:t>6. 자아성찰 및 프로젝트 진행 소감(개인별 작성)</w:t>
      </w:r>
    </w:p>
    <w:p w14:paraId="0E383932" w14:textId="77777777" w:rsidR="002E5D86" w:rsidRPr="002E5D86" w:rsidRDefault="002E5D86" w:rsidP="002E5D86">
      <w:pPr>
        <w:pStyle w:val="a3"/>
        <w:pBdr>
          <w:top w:val="none" w:sz="2" w:space="14" w:color="000000"/>
        </w:pBdr>
        <w:rPr>
          <w:rFonts w:ascii="맑은 고딕" w:eastAsia="맑은 고딕"/>
          <w:bCs/>
        </w:rPr>
      </w:pPr>
      <w:r w:rsidRPr="002E5D86">
        <w:rPr>
          <w:rFonts w:ascii="맑은 고딕" w:eastAsia="맑은 고딕"/>
          <w:bCs/>
        </w:rPr>
        <w:t xml:space="preserve">본 프로젝트를 수행하며 하나의 주제를 설정하고 관련 현상을 분석한 후 팀원들과 해결 방안을 논의하여 결론을 도출하는 과정의 중요성을 배웠다. 또한 </w:t>
      </w:r>
      <w:proofErr w:type="spellStart"/>
      <w:r w:rsidRPr="002E5D86">
        <w:rPr>
          <w:rFonts w:ascii="맑은 고딕" w:eastAsia="맑은 고딕"/>
          <w:bCs/>
        </w:rPr>
        <w:t>파이썬을</w:t>
      </w:r>
      <w:proofErr w:type="spellEnd"/>
      <w:r w:rsidRPr="002E5D86">
        <w:rPr>
          <w:rFonts w:ascii="맑은 고딕" w:eastAsia="맑은 고딕"/>
          <w:bCs/>
        </w:rPr>
        <w:t xml:space="preserve"> 활용하여 데이터를 직접 분석하고 </w:t>
      </w:r>
      <w:proofErr w:type="spellStart"/>
      <w:r w:rsidRPr="002E5D86">
        <w:rPr>
          <w:rFonts w:ascii="맑은 고딕" w:eastAsia="맑은 고딕"/>
          <w:bCs/>
        </w:rPr>
        <w:t>시각화하면서</w:t>
      </w:r>
      <w:proofErr w:type="spellEnd"/>
      <w:r w:rsidRPr="002E5D86">
        <w:rPr>
          <w:rFonts w:ascii="맑은 고딕" w:eastAsia="맑은 고딕"/>
          <w:bCs/>
        </w:rPr>
        <w:t xml:space="preserve"> 다양한 그래프를 구현하는 경험을 쌓았다. </w:t>
      </w:r>
      <w:proofErr w:type="spellStart"/>
      <w:r w:rsidRPr="002E5D86">
        <w:rPr>
          <w:rFonts w:ascii="맑은 고딕" w:eastAsia="맑은 고딕"/>
          <w:bCs/>
        </w:rPr>
        <w:t>팀원들과의</w:t>
      </w:r>
      <w:proofErr w:type="spellEnd"/>
      <w:r w:rsidRPr="002E5D86">
        <w:rPr>
          <w:rFonts w:ascii="맑은 고딕" w:eastAsia="맑은 고딕"/>
          <w:bCs/>
        </w:rPr>
        <w:t xml:space="preserve"> 협업을 통해 분석 방향을 점검하고 보완해 나가며 결과의 완성도를 높일 수 있었던 점도 의미 있는 경험이었다.</w:t>
      </w:r>
    </w:p>
    <w:p w14:paraId="1DF6E4B2" w14:textId="0528EA85" w:rsidR="002E5D86" w:rsidRPr="002E5D86" w:rsidRDefault="002E5D86" w:rsidP="002E5D86">
      <w:pPr>
        <w:pStyle w:val="a3"/>
        <w:pBdr>
          <w:top w:val="none" w:sz="2" w:space="14" w:color="000000"/>
        </w:pBdr>
        <w:rPr>
          <w:rFonts w:ascii="맑은 고딕" w:eastAsia="맑은 고딕"/>
          <w:bCs/>
        </w:rPr>
      </w:pPr>
      <w:r w:rsidRPr="002E5D86">
        <w:rPr>
          <w:rFonts w:ascii="맑은 고딕" w:eastAsia="맑은 고딕"/>
          <w:bCs/>
        </w:rPr>
        <w:t>다만 시각화의 디자인 요소에 비해 문제 상황에 대한 해결 방안 제시가 다소 부족했던 점은 아쉬움으로 남았다. 과거 재배지 변화 추세 분석에 그치지 않고 기후변화 시나리오를 활용한 미래 변화 예측까지 확장하여 보다 구체적이고 실행 가능한 대응 방안을 함께 제시하였다면 프로젝트의 완성도가 더욱 높아졌을 것</w:t>
      </w:r>
      <w:r>
        <w:rPr>
          <w:rFonts w:ascii="맑은 고딕" w:eastAsia="맑은 고딕" w:hint="eastAsia"/>
          <w:bCs/>
        </w:rPr>
        <w:t xml:space="preserve"> 같</w:t>
      </w:r>
      <w:r w:rsidRPr="002E5D86">
        <w:rPr>
          <w:rFonts w:ascii="맑은 고딕" w:eastAsia="맑은 고딕"/>
          <w:bCs/>
        </w:rPr>
        <w:t>다.</w:t>
      </w:r>
    </w:p>
    <w:p w14:paraId="24DAAF45" w14:textId="77777777" w:rsidR="002D6271" w:rsidRPr="002E5D86" w:rsidRDefault="002D6271" w:rsidP="00794C96">
      <w:pPr>
        <w:pStyle w:val="a3"/>
        <w:pBdr>
          <w:top w:val="none" w:sz="2" w:space="14" w:color="000000"/>
        </w:pBdr>
        <w:rPr>
          <w:rFonts w:ascii="함초롬돋움" w:eastAsia="함초롬돋움"/>
          <w:sz w:val="18"/>
        </w:rPr>
      </w:pPr>
    </w:p>
    <w:p w14:paraId="7482B40E" w14:textId="77777777" w:rsidR="002D6271" w:rsidRDefault="00794C96" w:rsidP="00794C96">
      <w:pPr>
        <w:pStyle w:val="a3"/>
        <w:pBdr>
          <w:top w:val="none" w:sz="2" w:space="14" w:color="000000"/>
        </w:pBdr>
      </w:pPr>
      <w:r>
        <w:rPr>
          <w:rFonts w:ascii="함초롬돋움"/>
          <w:b/>
          <w:sz w:val="18"/>
        </w:rPr>
        <w:t xml:space="preserve">7. </w:t>
      </w:r>
      <w:r>
        <w:rPr>
          <w:rFonts w:eastAsia="맑은 고딕"/>
          <w:b/>
          <w:sz w:val="22"/>
        </w:rPr>
        <w:t>동료평가</w:t>
      </w:r>
    </w:p>
    <w:tbl>
      <w:tblPr>
        <w:tblOverlap w:val="never"/>
        <w:tblW w:w="10114"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19"/>
        <w:gridCol w:w="3036"/>
        <w:gridCol w:w="1738"/>
        <w:gridCol w:w="3321"/>
      </w:tblGrid>
      <w:tr w:rsidR="002D6271" w14:paraId="720E2A44" w14:textId="77777777" w:rsidTr="00794C96">
        <w:trPr>
          <w:trHeight w:val="468"/>
        </w:trPr>
        <w:tc>
          <w:tcPr>
            <w:tcW w:w="10114" w:type="dxa"/>
            <w:gridSpan w:val="4"/>
            <w:tcBorders>
              <w:top w:val="single" w:sz="3" w:space="0" w:color="000000"/>
              <w:left w:val="single" w:sz="3" w:space="0" w:color="000000"/>
              <w:bottom w:val="single" w:sz="3" w:space="0" w:color="000000"/>
              <w:right w:val="single" w:sz="3" w:space="0" w:color="000000"/>
            </w:tcBorders>
            <w:vAlign w:val="center"/>
          </w:tcPr>
          <w:p w14:paraId="5542784E" w14:textId="77777777" w:rsidR="002D6271" w:rsidRDefault="00794C96" w:rsidP="00794C96">
            <w:pPr>
              <w:pStyle w:val="a3"/>
              <w:spacing w:line="240" w:lineRule="auto"/>
            </w:pPr>
            <w:proofErr w:type="spellStart"/>
            <w:r>
              <w:rPr>
                <w:rFonts w:ascii="맑은 고딕" w:eastAsia="맑은 고딕"/>
                <w:b/>
                <w:sz w:val="22"/>
              </w:rPr>
              <w:t>팀원명</w:t>
            </w:r>
            <w:proofErr w:type="spellEnd"/>
            <w:r>
              <w:rPr>
                <w:rFonts w:ascii="맑은 고딕" w:eastAsia="맑은 고딕"/>
                <w:b/>
                <w:sz w:val="22"/>
              </w:rPr>
              <w:t xml:space="preserve"> 주요업무 및 평가(참여도, 의사소통, 기여도, 적극성 등)</w:t>
            </w:r>
          </w:p>
        </w:tc>
      </w:tr>
      <w:tr w:rsidR="002D6271" w14:paraId="0EDD7EF8" w14:textId="77777777" w:rsidTr="00794C96">
        <w:trPr>
          <w:trHeight w:val="419"/>
        </w:trPr>
        <w:tc>
          <w:tcPr>
            <w:tcW w:w="2019" w:type="dxa"/>
            <w:tcBorders>
              <w:top w:val="single" w:sz="3" w:space="0" w:color="000000"/>
              <w:left w:val="single" w:sz="3" w:space="0" w:color="000000"/>
              <w:bottom w:val="single" w:sz="3" w:space="0" w:color="000000"/>
              <w:right w:val="single" w:sz="3" w:space="0" w:color="000000"/>
            </w:tcBorders>
            <w:vAlign w:val="center"/>
          </w:tcPr>
          <w:p w14:paraId="24785C0E" w14:textId="612DC0EA" w:rsidR="002D6271" w:rsidRDefault="00794C96">
            <w:pPr>
              <w:pStyle w:val="a3"/>
              <w:ind w:left="200"/>
              <w:rPr>
                <w:rFonts w:hint="eastAsia"/>
              </w:rPr>
            </w:pPr>
            <w:r>
              <w:rPr>
                <w:rFonts w:ascii="맑은 고딕"/>
                <w:b/>
                <w:sz w:val="24"/>
              </w:rPr>
              <w:lastRenderedPageBreak/>
              <w:t>①</w:t>
            </w:r>
            <w:r w:rsidR="002056EA">
              <w:rPr>
                <w:rFonts w:ascii="맑은 고딕" w:hint="eastAsia"/>
                <w:b/>
                <w:sz w:val="24"/>
              </w:rPr>
              <w:t xml:space="preserve"> </w:t>
            </w:r>
            <w:proofErr w:type="spellStart"/>
            <w:r w:rsidR="002056EA">
              <w:rPr>
                <w:rFonts w:ascii="맑은 고딕" w:hint="eastAsia"/>
                <w:b/>
                <w:sz w:val="24"/>
              </w:rPr>
              <w:t>박찬민</w:t>
            </w:r>
            <w:proofErr w:type="spellEnd"/>
          </w:p>
        </w:tc>
        <w:tc>
          <w:tcPr>
            <w:tcW w:w="3036" w:type="dxa"/>
            <w:tcBorders>
              <w:top w:val="single" w:sz="3" w:space="0" w:color="000000"/>
              <w:left w:val="single" w:sz="3" w:space="0" w:color="000000"/>
              <w:bottom w:val="single" w:sz="3" w:space="0" w:color="000000"/>
              <w:right w:val="single" w:sz="3" w:space="0" w:color="000000"/>
            </w:tcBorders>
            <w:vAlign w:val="center"/>
          </w:tcPr>
          <w:p w14:paraId="3870478C" w14:textId="18775399" w:rsidR="002D6271" w:rsidRPr="005965FC" w:rsidRDefault="002E5D86" w:rsidP="00794C96">
            <w:pPr>
              <w:pStyle w:val="a3"/>
              <w:spacing w:line="240" w:lineRule="auto"/>
              <w:ind w:left="200"/>
              <w:rPr>
                <w:rFonts w:ascii="맑은 고딕" w:eastAsia="맑은 고딕" w:hint="eastAsia"/>
                <w:bCs/>
                <w:sz w:val="24"/>
              </w:rPr>
            </w:pPr>
            <w:r w:rsidRPr="002E5D86">
              <w:rPr>
                <w:rFonts w:ascii="맑은 고딕" w:eastAsia="맑은 고딕"/>
                <w:bCs/>
                <w:sz w:val="24"/>
              </w:rPr>
              <w:t>자료 수집, 보고서 작성, 코드 작성 등 전반적인 업무 수행에 적극적으로 참여했으며, 맡은 역할을 성실하게 수행하였다. 또한 다양한 의견을 제시해 프로젝트의 완성도를 높이는 데 기여하였다.</w:t>
            </w:r>
          </w:p>
        </w:tc>
        <w:tc>
          <w:tcPr>
            <w:tcW w:w="1738" w:type="dxa"/>
            <w:tcBorders>
              <w:top w:val="single" w:sz="3" w:space="0" w:color="000000"/>
              <w:left w:val="single" w:sz="3" w:space="0" w:color="000000"/>
              <w:bottom w:val="single" w:sz="3" w:space="0" w:color="000000"/>
              <w:right w:val="single" w:sz="3" w:space="0" w:color="000000"/>
            </w:tcBorders>
            <w:vAlign w:val="center"/>
          </w:tcPr>
          <w:p w14:paraId="4675A41E" w14:textId="00CF5A10" w:rsidR="002D6271" w:rsidRDefault="00794C96" w:rsidP="00794C96">
            <w:pPr>
              <w:pStyle w:val="a3"/>
              <w:spacing w:line="240" w:lineRule="auto"/>
              <w:ind w:left="200"/>
              <w:rPr>
                <w:rFonts w:hint="eastAsia"/>
              </w:rPr>
            </w:pPr>
            <w:r>
              <w:rPr>
                <w:rFonts w:ascii="맑은 고딕"/>
                <w:b/>
                <w:sz w:val="24"/>
              </w:rPr>
              <w:t>②</w:t>
            </w:r>
            <w:r w:rsidR="002056EA">
              <w:rPr>
                <w:rFonts w:ascii="맑은 고딕" w:hint="eastAsia"/>
                <w:b/>
                <w:sz w:val="24"/>
              </w:rPr>
              <w:t xml:space="preserve"> </w:t>
            </w:r>
            <w:proofErr w:type="spellStart"/>
            <w:r w:rsidR="002056EA">
              <w:rPr>
                <w:rFonts w:ascii="맑은 고딕" w:hint="eastAsia"/>
                <w:b/>
                <w:sz w:val="24"/>
              </w:rPr>
              <w:t>윤다영</w:t>
            </w:r>
            <w:proofErr w:type="spellEnd"/>
          </w:p>
        </w:tc>
        <w:tc>
          <w:tcPr>
            <w:tcW w:w="3320" w:type="dxa"/>
            <w:tcBorders>
              <w:top w:val="single" w:sz="3" w:space="0" w:color="000000"/>
              <w:left w:val="single" w:sz="3" w:space="0" w:color="000000"/>
              <w:bottom w:val="single" w:sz="3" w:space="0" w:color="000000"/>
              <w:right w:val="single" w:sz="3" w:space="0" w:color="000000"/>
            </w:tcBorders>
            <w:vAlign w:val="center"/>
          </w:tcPr>
          <w:p w14:paraId="2A260012" w14:textId="65C84915" w:rsidR="002D6271" w:rsidRPr="005965FC" w:rsidRDefault="002E5D86" w:rsidP="00794C96">
            <w:pPr>
              <w:pStyle w:val="a3"/>
              <w:spacing w:line="240" w:lineRule="auto"/>
              <w:ind w:left="200"/>
              <w:rPr>
                <w:rFonts w:ascii="맑은 고딕" w:eastAsia="맑은 고딕" w:hint="eastAsia"/>
                <w:bCs/>
                <w:sz w:val="24"/>
              </w:rPr>
            </w:pPr>
            <w:r w:rsidRPr="002E5D86">
              <w:rPr>
                <w:rFonts w:ascii="맑은 고딕" w:eastAsia="맑은 고딕"/>
                <w:bCs/>
                <w:sz w:val="24"/>
              </w:rPr>
              <w:t>팀장으로서 전체 일정과 역할을 체계적으로 정리하고 업무를 적절히 분배하였다. 보고서 작성과 자료 조사에도 적극적으로 참여했으며, 수업에서 학습한 코드를 분석에 효과적으로 적용해 완성도 있는 결과물을 도출하였다. 프로젝트가 논리적으로 진행될 수 있도록 방향성을 제시하는 역할도 수행하였다.</w:t>
            </w:r>
          </w:p>
        </w:tc>
      </w:tr>
      <w:tr w:rsidR="002D6271" w14:paraId="3EFB5E8E" w14:textId="77777777" w:rsidTr="00794C96">
        <w:trPr>
          <w:trHeight w:val="419"/>
        </w:trPr>
        <w:tc>
          <w:tcPr>
            <w:tcW w:w="2019" w:type="dxa"/>
            <w:tcBorders>
              <w:top w:val="single" w:sz="3" w:space="0" w:color="000000"/>
              <w:left w:val="single" w:sz="3" w:space="0" w:color="000000"/>
              <w:bottom w:val="single" w:sz="3" w:space="0" w:color="000000"/>
              <w:right w:val="single" w:sz="3" w:space="0" w:color="000000"/>
            </w:tcBorders>
            <w:vAlign w:val="center"/>
          </w:tcPr>
          <w:p w14:paraId="625CAE0F" w14:textId="33997114" w:rsidR="002D6271" w:rsidRDefault="00794C96">
            <w:pPr>
              <w:pStyle w:val="a3"/>
              <w:ind w:left="200"/>
              <w:rPr>
                <w:rFonts w:hint="eastAsia"/>
              </w:rPr>
            </w:pPr>
            <w:r>
              <w:rPr>
                <w:rFonts w:ascii="맑은 고딕"/>
                <w:b/>
                <w:sz w:val="24"/>
              </w:rPr>
              <w:t>③</w:t>
            </w:r>
            <w:r w:rsidR="002056EA">
              <w:rPr>
                <w:rFonts w:ascii="맑은 고딕" w:hint="eastAsia"/>
                <w:b/>
                <w:sz w:val="24"/>
              </w:rPr>
              <w:t xml:space="preserve"> </w:t>
            </w:r>
            <w:proofErr w:type="spellStart"/>
            <w:r w:rsidR="002056EA">
              <w:rPr>
                <w:rFonts w:ascii="맑은 고딕" w:hint="eastAsia"/>
                <w:b/>
                <w:sz w:val="24"/>
              </w:rPr>
              <w:t>문경지</w:t>
            </w:r>
            <w:proofErr w:type="spellEnd"/>
            <w:r w:rsidR="002056EA">
              <w:rPr>
                <w:rFonts w:ascii="맑은 고딕" w:hint="eastAsia"/>
                <w:b/>
                <w:sz w:val="24"/>
              </w:rPr>
              <w:t xml:space="preserve"> </w:t>
            </w:r>
          </w:p>
        </w:tc>
        <w:tc>
          <w:tcPr>
            <w:tcW w:w="3036" w:type="dxa"/>
            <w:tcBorders>
              <w:top w:val="single" w:sz="3" w:space="0" w:color="000000"/>
              <w:left w:val="single" w:sz="3" w:space="0" w:color="000000"/>
              <w:bottom w:val="single" w:sz="3" w:space="0" w:color="000000"/>
              <w:right w:val="single" w:sz="3" w:space="0" w:color="000000"/>
            </w:tcBorders>
            <w:vAlign w:val="center"/>
          </w:tcPr>
          <w:p w14:paraId="188E579C" w14:textId="2B3AA82D" w:rsidR="002D6271" w:rsidRPr="002E5D86" w:rsidRDefault="002E5D86" w:rsidP="00794C96">
            <w:pPr>
              <w:pStyle w:val="a3"/>
              <w:spacing w:line="240" w:lineRule="auto"/>
              <w:ind w:left="200"/>
              <w:rPr>
                <w:rFonts w:ascii="맑은 고딕" w:eastAsia="맑은 고딕" w:hint="eastAsia"/>
                <w:bCs/>
                <w:sz w:val="24"/>
                <w:szCs w:val="24"/>
              </w:rPr>
            </w:pPr>
            <w:r w:rsidRPr="002E5D86">
              <w:rPr>
                <w:rFonts w:ascii="맑은 고딕" w:eastAsia="맑은 고딕"/>
                <w:bCs/>
                <w:sz w:val="24"/>
                <w:szCs w:val="24"/>
              </w:rPr>
              <w:t>PPT 제작과 발표를 중심으로 적극적으로 참여했으며, 자료 수집에도 기여하였다. 프로젝트에 대한 이해도가 높아 발표에서 내용을 구체적으로 설명하였고, 과정 전반에서 성실하게 협업하며 창의적이고 예리한 의견을 제시하였다.</w:t>
            </w:r>
          </w:p>
        </w:tc>
        <w:tc>
          <w:tcPr>
            <w:tcW w:w="1738" w:type="dxa"/>
            <w:tcBorders>
              <w:top w:val="single" w:sz="3" w:space="0" w:color="000000"/>
              <w:left w:val="single" w:sz="3" w:space="0" w:color="000000"/>
              <w:bottom w:val="single" w:sz="3" w:space="0" w:color="000000"/>
              <w:right w:val="single" w:sz="3" w:space="0" w:color="000000"/>
            </w:tcBorders>
            <w:vAlign w:val="center"/>
          </w:tcPr>
          <w:p w14:paraId="27C3AD34" w14:textId="77777777" w:rsidR="002D6271" w:rsidRDefault="00794C96" w:rsidP="00794C96">
            <w:pPr>
              <w:pStyle w:val="a3"/>
              <w:spacing w:line="240" w:lineRule="auto"/>
              <w:ind w:left="200"/>
            </w:pPr>
            <w:r>
              <w:rPr>
                <w:rFonts w:ascii="맑은 고딕"/>
                <w:b/>
                <w:sz w:val="24"/>
              </w:rPr>
              <w:t>④</w:t>
            </w:r>
          </w:p>
        </w:tc>
        <w:tc>
          <w:tcPr>
            <w:tcW w:w="3320" w:type="dxa"/>
            <w:tcBorders>
              <w:top w:val="single" w:sz="3" w:space="0" w:color="000000"/>
              <w:left w:val="single" w:sz="3" w:space="0" w:color="000000"/>
              <w:bottom w:val="single" w:sz="3" w:space="0" w:color="000000"/>
              <w:right w:val="single" w:sz="3" w:space="0" w:color="000000"/>
            </w:tcBorders>
            <w:vAlign w:val="center"/>
          </w:tcPr>
          <w:p w14:paraId="18D859D7" w14:textId="5BE35DE9" w:rsidR="002D6271" w:rsidRDefault="002D6271" w:rsidP="00794C96">
            <w:pPr>
              <w:pStyle w:val="a3"/>
              <w:spacing w:line="240" w:lineRule="auto"/>
              <w:ind w:left="200"/>
              <w:rPr>
                <w:rFonts w:ascii="맑은 고딕" w:eastAsia="맑은 고딕"/>
                <w:b/>
                <w:sz w:val="24"/>
              </w:rPr>
            </w:pPr>
          </w:p>
        </w:tc>
      </w:tr>
      <w:tr w:rsidR="002D6271" w14:paraId="0972B587" w14:textId="77777777" w:rsidTr="00794C96">
        <w:trPr>
          <w:trHeight w:val="419"/>
        </w:trPr>
        <w:tc>
          <w:tcPr>
            <w:tcW w:w="2019" w:type="dxa"/>
            <w:tcBorders>
              <w:top w:val="single" w:sz="3" w:space="0" w:color="000000"/>
              <w:left w:val="single" w:sz="3" w:space="0" w:color="000000"/>
              <w:bottom w:val="single" w:sz="3" w:space="0" w:color="000000"/>
              <w:right w:val="single" w:sz="3" w:space="0" w:color="000000"/>
            </w:tcBorders>
            <w:vAlign w:val="center"/>
          </w:tcPr>
          <w:p w14:paraId="4C673212" w14:textId="77777777" w:rsidR="002D6271" w:rsidRDefault="00794C96">
            <w:pPr>
              <w:pStyle w:val="a3"/>
              <w:ind w:left="200"/>
            </w:pPr>
            <w:r>
              <w:rPr>
                <w:rFonts w:ascii="맑은 고딕"/>
                <w:b/>
                <w:sz w:val="24"/>
              </w:rPr>
              <w:t>⑤</w:t>
            </w:r>
          </w:p>
        </w:tc>
        <w:tc>
          <w:tcPr>
            <w:tcW w:w="3036" w:type="dxa"/>
            <w:tcBorders>
              <w:top w:val="single" w:sz="3" w:space="0" w:color="000000"/>
              <w:left w:val="single" w:sz="3" w:space="0" w:color="000000"/>
              <w:bottom w:val="single" w:sz="3" w:space="0" w:color="000000"/>
              <w:right w:val="single" w:sz="3" w:space="0" w:color="000000"/>
            </w:tcBorders>
            <w:vAlign w:val="center"/>
          </w:tcPr>
          <w:p w14:paraId="2DF8B721" w14:textId="77777777" w:rsidR="002D6271" w:rsidRDefault="002D6271" w:rsidP="00794C96">
            <w:pPr>
              <w:pStyle w:val="a3"/>
              <w:spacing w:line="240" w:lineRule="auto"/>
              <w:ind w:left="200"/>
              <w:rPr>
                <w:rFonts w:ascii="맑은 고딕" w:eastAsia="맑은 고딕"/>
                <w:b/>
                <w:sz w:val="24"/>
              </w:rPr>
            </w:pPr>
          </w:p>
        </w:tc>
        <w:tc>
          <w:tcPr>
            <w:tcW w:w="1738" w:type="dxa"/>
            <w:tcBorders>
              <w:top w:val="single" w:sz="3" w:space="0" w:color="000000"/>
              <w:left w:val="single" w:sz="3" w:space="0" w:color="000000"/>
              <w:bottom w:val="single" w:sz="3" w:space="0" w:color="000000"/>
              <w:right w:val="single" w:sz="3" w:space="0" w:color="000000"/>
            </w:tcBorders>
            <w:vAlign w:val="center"/>
          </w:tcPr>
          <w:p w14:paraId="3996379E" w14:textId="77777777" w:rsidR="002D6271" w:rsidRDefault="00794C96" w:rsidP="00794C96">
            <w:pPr>
              <w:pStyle w:val="a3"/>
              <w:spacing w:line="240" w:lineRule="auto"/>
              <w:ind w:left="200"/>
            </w:pPr>
            <w:r>
              <w:rPr>
                <w:rFonts w:ascii="맑은 고딕"/>
                <w:b/>
                <w:sz w:val="24"/>
              </w:rPr>
              <w:t>⑥</w:t>
            </w:r>
          </w:p>
        </w:tc>
        <w:tc>
          <w:tcPr>
            <w:tcW w:w="3320" w:type="dxa"/>
            <w:tcBorders>
              <w:top w:val="single" w:sz="3" w:space="0" w:color="000000"/>
              <w:left w:val="single" w:sz="3" w:space="0" w:color="000000"/>
              <w:bottom w:val="single" w:sz="3" w:space="0" w:color="000000"/>
              <w:right w:val="single" w:sz="3" w:space="0" w:color="000000"/>
            </w:tcBorders>
            <w:vAlign w:val="center"/>
          </w:tcPr>
          <w:p w14:paraId="52E07EF1" w14:textId="77777777" w:rsidR="002D6271" w:rsidRDefault="002D6271" w:rsidP="00794C96">
            <w:pPr>
              <w:pStyle w:val="a3"/>
              <w:spacing w:line="240" w:lineRule="auto"/>
              <w:ind w:left="200"/>
              <w:rPr>
                <w:rFonts w:ascii="맑은 고딕" w:eastAsia="맑은 고딕"/>
                <w:b/>
                <w:sz w:val="24"/>
              </w:rPr>
            </w:pPr>
          </w:p>
        </w:tc>
      </w:tr>
    </w:tbl>
    <w:p w14:paraId="10AAA495" w14:textId="77777777" w:rsidR="002D6271" w:rsidRDefault="00794C96">
      <w:pPr>
        <w:pStyle w:val="a3"/>
      </w:pPr>
      <w:r>
        <w:rPr>
          <w:rFonts w:ascii="맑은 고딕" w:eastAsia="맑은 고딕"/>
          <w:b/>
          <w:sz w:val="18"/>
        </w:rPr>
        <w:t>*</w:t>
      </w:r>
      <w:proofErr w:type="gramStart"/>
      <w:r>
        <w:rPr>
          <w:rFonts w:ascii="맑은 고딕" w:eastAsia="맑은 고딕"/>
          <w:b/>
          <w:sz w:val="18"/>
        </w:rPr>
        <w:t>평가기준 :</w:t>
      </w:r>
      <w:proofErr w:type="gramEnd"/>
      <w:r>
        <w:rPr>
          <w:rFonts w:ascii="맑은 고딕" w:eastAsia="맑은 고딕"/>
          <w:b/>
          <w:sz w:val="18"/>
        </w:rPr>
        <w:t xml:space="preserve"> </w:t>
      </w:r>
      <w:r>
        <w:rPr>
          <w:rFonts w:ascii="함초롬돋움" w:eastAsia="함초롬돋움"/>
          <w:sz w:val="18"/>
        </w:rPr>
        <w:t>주제 적합성 및 창의성, 문제 해결방법의 효율성, 데이터 추출 및 가공, 코드 활용의 수준, 시각화 결과의 심미성, 보고서 작성, 발표 등</w:t>
      </w:r>
    </w:p>
    <w:sectPr w:rsidR="002D6271" w:rsidSect="00794C96">
      <w:headerReference w:type="default" r:id="rId12"/>
      <w:endnotePr>
        <w:numFmt w:val="decimal"/>
      </w:endnotePr>
      <w:pgSz w:w="11906" w:h="16837"/>
      <w:pgMar w:top="1360" w:right="850" w:bottom="1134" w:left="850" w:header="510" w:footer="567" w:gutter="0"/>
      <w:cols w:space="0"/>
      <w:docGrid w:linePitch="2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CA68" w14:textId="77777777" w:rsidR="000116E1" w:rsidRDefault="000116E1">
      <w:pPr>
        <w:spacing w:after="0" w:line="240" w:lineRule="auto"/>
      </w:pPr>
      <w:r>
        <w:separator/>
      </w:r>
    </w:p>
  </w:endnote>
  <w:endnote w:type="continuationSeparator" w:id="0">
    <w:p w14:paraId="4856A712" w14:textId="77777777" w:rsidR="000116E1" w:rsidRDefault="0001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함초롬바탕">
    <w:panose1 w:val="02030604000101010101"/>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8270" w14:textId="77777777" w:rsidR="000116E1" w:rsidRDefault="000116E1">
      <w:pPr>
        <w:spacing w:after="0" w:line="240" w:lineRule="auto"/>
      </w:pPr>
      <w:r>
        <w:separator/>
      </w:r>
    </w:p>
  </w:footnote>
  <w:footnote w:type="continuationSeparator" w:id="0">
    <w:p w14:paraId="109834E5" w14:textId="77777777" w:rsidR="000116E1" w:rsidRDefault="00011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72C4" w14:textId="3EB66F7A" w:rsidR="002D6271" w:rsidRDefault="00794C96" w:rsidP="00794C96">
    <w:pPr>
      <w:pStyle w:val="a6"/>
      <w:spacing w:line="240" w:lineRule="auto"/>
      <w:jc w:val="center"/>
    </w:pPr>
    <w:r>
      <w:rPr>
        <w:noProof/>
      </w:rPr>
      <w:drawing>
        <wp:anchor distT="0" distB="0" distL="114300" distR="114300" simplePos="0" relativeHeight="251660288" behindDoc="0" locked="0" layoutInCell="1" allowOverlap="1" wp14:anchorId="1DFD1F53" wp14:editId="12A76A3A">
          <wp:simplePos x="0" y="0"/>
          <wp:positionH relativeFrom="column">
            <wp:posOffset>3175</wp:posOffset>
          </wp:positionH>
          <wp:positionV relativeFrom="paragraph">
            <wp:posOffset>73025</wp:posOffset>
          </wp:positionV>
          <wp:extent cx="1367790" cy="369570"/>
          <wp:effectExtent l="0" t="0" r="0" b="0"/>
          <wp:wrapNone/>
          <wp:docPr id="1" name="그림 %d 1"/>
          <wp:cNvGraphicFramePr/>
          <a:graphic xmlns:a="http://schemas.openxmlformats.org/drawingml/2006/main">
            <a:graphicData uri="http://schemas.openxmlformats.org/drawingml/2006/picture">
              <pic:pic xmlns:pic="http://schemas.openxmlformats.org/drawingml/2006/picture">
                <pic:nvPicPr>
                  <pic:cNvPr id="0" name="C:\Users\user\AppData\Local\Temp\Hnc\BinData\EMB0000411c5638.gif"/>
                  <pic:cNvPicPr/>
                </pic:nvPicPr>
                <pic:blipFill>
                  <a:blip r:embed="rId1">
                    <a:extLst>
                      <a:ext uri="{28A0092B-C50C-407E-A947-70E740481C1C}">
                        <a14:useLocalDpi xmlns:a14="http://schemas.microsoft.com/office/drawing/2010/main" val="0"/>
                      </a:ext>
                    </a:extLst>
                  </a:blip>
                  <a:stretch>
                    <a:fillRect/>
                  </a:stretch>
                </pic:blipFill>
                <pic:spPr>
                  <a:xfrm>
                    <a:off x="0" y="0"/>
                    <a:ext cx="1367790" cy="369570"/>
                  </a:xfrm>
                  <a:prstGeom prst="rect">
                    <a:avLst/>
                  </a:prstGeom>
                  <a:effectLst/>
                </pic:spPr>
              </pic:pic>
            </a:graphicData>
          </a:graphic>
        </wp:anchor>
      </w:drawing>
    </w:r>
    <w:r w:rsidR="00D945BB">
      <w:rPr>
        <w:noProof/>
      </w:rPr>
      <mc:AlternateContent>
        <mc:Choice Requires="wps">
          <w:drawing>
            <wp:anchor distT="0" distB="0" distL="0" distR="0" simplePos="0" relativeHeight="4" behindDoc="0" locked="0" layoutInCell="0" allowOverlap="1" wp14:anchorId="3BA2F9F4" wp14:editId="1D0E0A86">
              <wp:simplePos x="0" y="0"/>
              <wp:positionH relativeFrom="page">
                <wp:posOffset>20320</wp:posOffset>
              </wp:positionH>
              <wp:positionV relativeFrom="page">
                <wp:posOffset>802005</wp:posOffset>
              </wp:positionV>
              <wp:extent cx="6418580" cy="36195"/>
              <wp:effectExtent l="1270" t="1905" r="0" b="0"/>
              <wp:wrapNone/>
              <wp:docPr id="298069499" name="_x18639676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18580" cy="36195"/>
                      </a:xfrm>
                      <a:prstGeom prst="rect">
                        <a:avLst/>
                      </a:prstGeom>
                      <a:solidFill>
                        <a:srgbClr val="87001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A2F20" id="_x1863967671" o:spid="_x0000_s1026" style="position:absolute;margin-left:1.6pt;margin-top:63.15pt;width:505.4pt;height:2.85pt;z-index: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" o:allowincell="f" fillcolor="#87001b" stroked="f">
              <w10:wrap anchorx="page" anchory="page"/>
            </v:rect>
          </w:pict>
        </mc:Fallback>
      </mc:AlternateContent>
    </w:r>
    <w:r>
      <w:rPr>
        <w:rFonts w:ascii="맑은 고딕" w:eastAsia="맑은 고딕"/>
        <w:b/>
        <w:sz w:val="40"/>
      </w:rPr>
      <w:t>&lt;DL 프로젝트 최종 보고서&gt;</w:t>
    </w:r>
  </w:p>
  <w:p w14:paraId="5BC4A883" w14:textId="77777777" w:rsidR="002D6271" w:rsidRDefault="002D627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71A93"/>
    <w:multiLevelType w:val="multilevel"/>
    <w:tmpl w:val="39C0D9C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1" w15:restartNumberingAfterBreak="0">
    <w:nsid w:val="3575047E"/>
    <w:multiLevelType w:val="multilevel"/>
    <w:tmpl w:val="223CC17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2" w15:restartNumberingAfterBreak="0">
    <w:nsid w:val="3B766F1B"/>
    <w:multiLevelType w:val="multilevel"/>
    <w:tmpl w:val="724C2AB6"/>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3" w15:restartNumberingAfterBreak="0">
    <w:nsid w:val="4EC8048E"/>
    <w:multiLevelType w:val="multilevel"/>
    <w:tmpl w:val="B33A41A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8"/>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4" w15:restartNumberingAfterBreak="0">
    <w:nsid w:val="515203AD"/>
    <w:multiLevelType w:val="multilevel"/>
    <w:tmpl w:val="4B86B46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5" w15:restartNumberingAfterBreak="0">
    <w:nsid w:val="5AB816D4"/>
    <w:multiLevelType w:val="multilevel"/>
    <w:tmpl w:val="ECA656A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9"/>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6" w15:restartNumberingAfterBreak="0">
    <w:nsid w:val="5F2F4F05"/>
    <w:multiLevelType w:val="multilevel"/>
    <w:tmpl w:val="4DC2668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7" w15:restartNumberingAfterBreak="0">
    <w:nsid w:val="6C86131F"/>
    <w:multiLevelType w:val="multilevel"/>
    <w:tmpl w:val="8750A9A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8" w15:restartNumberingAfterBreak="0">
    <w:nsid w:val="71ED5F29"/>
    <w:multiLevelType w:val="multilevel"/>
    <w:tmpl w:val="F1889AF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10"/>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abstractNum w:abstractNumId="9" w15:restartNumberingAfterBreak="0">
    <w:nsid w:val="739B4390"/>
    <w:multiLevelType w:val="multilevel"/>
    <w:tmpl w:val="40A2EB78"/>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eastAsia="함초롬바탕" w:hAnsi="함초롬바탕"/>
        <w:color w:val="000000"/>
        <w:sz w:val="20"/>
        <w:shd w:val="clear" w:color="999999" w:fill="auto"/>
      </w:rPr>
    </w:lvl>
    <w:lvl w:ilvl="8">
      <w:start w:val="1"/>
      <w:numFmt w:val="decimal"/>
      <w:suff w:val="nothing"/>
      <w:lvlText w:val=""/>
      <w:lvlJc w:val="left"/>
      <w:rPr>
        <w:rFonts w:ascii="함초롬바탕" w:eastAsia="함초롬바탕" w:hAnsi="함초롬바탕"/>
        <w:color w:val="000000"/>
        <w:sz w:val="20"/>
        <w:shd w:val="clear" w:color="999999" w:fill="auto"/>
      </w:rPr>
    </w:lvl>
  </w:abstractNum>
  <w:num w:numId="1" w16cid:durableId="44527126">
    <w:abstractNumId w:val="1"/>
  </w:num>
  <w:num w:numId="2" w16cid:durableId="658924821">
    <w:abstractNumId w:val="2"/>
  </w:num>
  <w:num w:numId="3" w16cid:durableId="248121776">
    <w:abstractNumId w:val="9"/>
  </w:num>
  <w:num w:numId="4" w16cid:durableId="2026705040">
    <w:abstractNumId w:val="0"/>
  </w:num>
  <w:num w:numId="5" w16cid:durableId="146868076">
    <w:abstractNumId w:val="4"/>
  </w:num>
  <w:num w:numId="6" w16cid:durableId="913509176">
    <w:abstractNumId w:val="7"/>
  </w:num>
  <w:num w:numId="7" w16cid:durableId="512647131">
    <w:abstractNumId w:val="6"/>
  </w:num>
  <w:num w:numId="8" w16cid:durableId="1585533396">
    <w:abstractNumId w:val="3"/>
  </w:num>
  <w:num w:numId="9" w16cid:durableId="1223759214">
    <w:abstractNumId w:val="5"/>
  </w:num>
  <w:num w:numId="10" w16cid:durableId="560217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271"/>
    <w:rsid w:val="000116E1"/>
    <w:rsid w:val="002056EA"/>
    <w:rsid w:val="002D6271"/>
    <w:rsid w:val="002E5D86"/>
    <w:rsid w:val="00497DB9"/>
    <w:rsid w:val="00507FB9"/>
    <w:rsid w:val="005965FC"/>
    <w:rsid w:val="00697308"/>
    <w:rsid w:val="006F67CF"/>
    <w:rsid w:val="00794C96"/>
    <w:rsid w:val="008769F2"/>
    <w:rsid w:val="00B57094"/>
    <w:rsid w:val="00B76AF1"/>
    <w:rsid w:val="00D945BB"/>
    <w:rsid w:val="00E971D7"/>
    <w:rsid w:val="00F63081"/>
    <w:rsid w:val="00F97FF6"/>
    <w:rsid w:val="00FB6DD3"/>
    <w:rsid w:val="00FF5C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240DA"/>
  <w15:docId w15:val="{FE612645-DD5D-4B4B-9108-DA418FD4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21"/>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textAlignment w:val="baseline"/>
    </w:pPr>
    <w:rPr>
      <w:rFonts w:ascii="함초롬바탕" w:eastAsia="함초롬바탕"/>
      <w:color w:val="000000"/>
      <w:kern w:val="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6"/>
    </w:pPr>
    <w:rPr>
      <w:rFonts w:ascii="함초롬바탕" w:eastAsia="함초롬바탕"/>
      <w:color w:val="000000"/>
      <w:shd w:val="clear" w:color="999999" w:fill="auto"/>
    </w:rPr>
  </w:style>
  <w:style w:type="paragraph" w:customStyle="1" w:styleId="9">
    <w:name w:val="개요 9"/>
    <w:uiPriority w:val="10"/>
    <w:pPr>
      <w:widowControl w:val="0"/>
      <w:numPr>
        <w:ilvl w:val="6"/>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6"/>
    </w:pPr>
    <w:rPr>
      <w:rFonts w:ascii="함초롬바탕" w:eastAsia="함초롬바탕"/>
      <w:color w:val="000000"/>
      <w:shd w:val="clear" w:color="999999" w:fill="auto"/>
    </w:rPr>
  </w:style>
  <w:style w:type="paragraph" w:customStyle="1" w:styleId="10">
    <w:name w:val="개요 10"/>
    <w:uiPriority w:val="11"/>
    <w:pPr>
      <w:widowControl w:val="0"/>
      <w:numPr>
        <w:ilvl w:val="6"/>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outlineLvl w:val="6"/>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header"/>
    <w:basedOn w:val="a"/>
    <w:link w:val="Char"/>
    <w:uiPriority w:val="99"/>
    <w:unhideWhenUsed/>
    <w:rsid w:val="00794C96"/>
    <w:pPr>
      <w:tabs>
        <w:tab w:val="center" w:pos="4513"/>
        <w:tab w:val="right" w:pos="9026"/>
      </w:tabs>
      <w:snapToGrid w:val="0"/>
    </w:pPr>
  </w:style>
  <w:style w:type="character" w:customStyle="1" w:styleId="Char">
    <w:name w:val="머리글 Char"/>
    <w:basedOn w:val="a0"/>
    <w:link w:val="ab"/>
    <w:uiPriority w:val="99"/>
    <w:rsid w:val="00794C96"/>
    <w:rPr>
      <w:rFonts w:ascii="함초롬바탕" w:eastAsia="함초롬바탕"/>
      <w:color w:val="000000"/>
      <w:kern w:val="1"/>
    </w:rPr>
  </w:style>
  <w:style w:type="paragraph" w:styleId="ac">
    <w:name w:val="footer"/>
    <w:basedOn w:val="a"/>
    <w:link w:val="Char0"/>
    <w:uiPriority w:val="99"/>
    <w:unhideWhenUsed/>
    <w:rsid w:val="00794C96"/>
    <w:pPr>
      <w:tabs>
        <w:tab w:val="center" w:pos="4513"/>
        <w:tab w:val="right" w:pos="9026"/>
      </w:tabs>
      <w:snapToGrid w:val="0"/>
    </w:pPr>
  </w:style>
  <w:style w:type="character" w:customStyle="1" w:styleId="Char0">
    <w:name w:val="바닥글 Char"/>
    <w:basedOn w:val="a0"/>
    <w:link w:val="ac"/>
    <w:uiPriority w:val="99"/>
    <w:rsid w:val="00794C96"/>
    <w:rPr>
      <w:rFonts w:ascii="함초롬바탕" w:eastAsia="함초롬바탕"/>
      <w:color w:val="000000"/>
      <w:kern w:val="1"/>
    </w:rPr>
  </w:style>
  <w:style w:type="character" w:styleId="ad">
    <w:name w:val="Hyperlink"/>
    <w:basedOn w:val="a0"/>
    <w:uiPriority w:val="99"/>
    <w:unhideWhenUsed/>
    <w:rsid w:val="00B76AF1"/>
    <w:rPr>
      <w:color w:val="0563C1" w:themeColor="hyperlink"/>
      <w:u w:val="single"/>
    </w:rPr>
  </w:style>
  <w:style w:type="character" w:styleId="ae">
    <w:name w:val="Unresolved Mention"/>
    <w:basedOn w:val="a0"/>
    <w:uiPriority w:val="99"/>
    <w:semiHidden/>
    <w:unhideWhenUsed/>
    <w:rsid w:val="00B76AF1"/>
    <w:rPr>
      <w:color w:val="605E5C"/>
      <w:shd w:val="clear" w:color="auto" w:fill="E1DFDD"/>
    </w:rPr>
  </w:style>
  <w:style w:type="character" w:styleId="af">
    <w:name w:val="FollowedHyperlink"/>
    <w:basedOn w:val="a0"/>
    <w:uiPriority w:val="99"/>
    <w:semiHidden/>
    <w:unhideWhenUsed/>
    <w:rsid w:val="00B76A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619969">
      <w:bodyDiv w:val="1"/>
      <w:marLeft w:val="0"/>
      <w:marRight w:val="0"/>
      <w:marTop w:val="0"/>
      <w:marBottom w:val="0"/>
      <w:divBdr>
        <w:top w:val="none" w:sz="0" w:space="0" w:color="auto"/>
        <w:left w:val="none" w:sz="0" w:space="0" w:color="auto"/>
        <w:bottom w:val="none" w:sz="0" w:space="0" w:color="auto"/>
        <w:right w:val="none" w:sz="0" w:space="0" w:color="auto"/>
      </w:divBdr>
    </w:div>
    <w:div w:id="1203977789">
      <w:bodyDiv w:val="1"/>
      <w:marLeft w:val="0"/>
      <w:marRight w:val="0"/>
      <w:marTop w:val="0"/>
      <w:marBottom w:val="0"/>
      <w:divBdr>
        <w:top w:val="none" w:sz="0" w:space="0" w:color="auto"/>
        <w:left w:val="none" w:sz="0" w:space="0" w:color="auto"/>
        <w:bottom w:val="none" w:sz="0" w:space="0" w:color="auto"/>
        <w:right w:val="none" w:sz="0" w:space="0" w:color="auto"/>
      </w:divBdr>
    </w:div>
    <w:div w:id="1357121930">
      <w:bodyDiv w:val="1"/>
      <w:marLeft w:val="0"/>
      <w:marRight w:val="0"/>
      <w:marTop w:val="0"/>
      <w:marBottom w:val="0"/>
      <w:divBdr>
        <w:top w:val="none" w:sz="0" w:space="0" w:color="auto"/>
        <w:left w:val="none" w:sz="0" w:space="0" w:color="auto"/>
        <w:bottom w:val="none" w:sz="0" w:space="0" w:color="auto"/>
        <w:right w:val="none" w:sz="0" w:space="0" w:color="auto"/>
      </w:divBdr>
    </w:div>
    <w:div w:id="1844934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kma.go.kr/stcs/grnd/grndTaList.do?pgmNo=70"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kosis.kr/statHtml/statHtml.do?sso=ok&amp;returnurl=https%3A%2F%2Fkosis.kr%3A443%2FstatHtml%2FstatHtml.do%3Fconn_path%3DI2%26tblId%3DDT_1ET0296%26orgId%3D101%26"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g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803</Words>
  <Characters>2771</Characters>
  <Application>Microsoft Office Word</Application>
  <DocSecurity>0</DocSecurity>
  <Lines>131</Lines>
  <Paragraphs>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박주아[ 학부재학 / 식품생명공학과 ]</cp:lastModifiedBy>
  <cp:revision>3</cp:revision>
  <dcterms:created xsi:type="dcterms:W3CDTF">2025-12-17T18:18:00Z</dcterms:created>
  <dcterms:modified xsi:type="dcterms:W3CDTF">2025-12-17T18:32:00Z</dcterms:modified>
  <cp:version>0501.0001.01</cp:version>
</cp:coreProperties>
</file>