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sz w:val="42"/>
          <w:szCs w:val="42"/>
        </w:rPr>
      </w:pPr>
      <w:r w:rsidDel="00000000" w:rsidR="00000000" w:rsidRPr="00000000">
        <w:rPr>
          <w:sz w:val="42"/>
          <w:szCs w:val="42"/>
          <w:rtl w:val="0"/>
        </w:rPr>
        <w:t xml:space="preserve">PROBLEM STATEMENT</w:t>
      </w:r>
    </w:p>
    <w:p w:rsidR="00000000" w:rsidDel="00000000" w:rsidP="00000000" w:rsidRDefault="00000000" w:rsidRPr="00000000" w14:paraId="00000002">
      <w:pPr>
        <w:jc w:val="left"/>
        <w:rPr>
          <w:sz w:val="42"/>
          <w:szCs w:val="42"/>
        </w:rPr>
      </w:pPr>
      <w:r w:rsidDel="00000000" w:rsidR="00000000" w:rsidRPr="00000000">
        <w:rPr>
          <w:rtl w:val="0"/>
        </w:rPr>
      </w:r>
    </w:p>
    <w:p w:rsidR="00000000" w:rsidDel="00000000" w:rsidP="00000000" w:rsidRDefault="00000000" w:rsidRPr="00000000" w14:paraId="00000003">
      <w:pPr>
        <w:jc w:val="left"/>
        <w:rPr>
          <w:sz w:val="30"/>
          <w:szCs w:val="30"/>
        </w:rPr>
      </w:pPr>
      <w:r w:rsidDel="00000000" w:rsidR="00000000" w:rsidRPr="00000000">
        <w:rPr>
          <w:sz w:val="30"/>
          <w:szCs w:val="30"/>
        </w:rPr>
        <w:drawing>
          <wp:inline distB="114300" distT="114300" distL="114300" distR="114300">
            <wp:extent cx="5943600" cy="838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jc w:val="left"/>
        <w:rPr>
          <w:sz w:val="30"/>
          <w:szCs w:val="30"/>
        </w:rPr>
      </w:pPr>
      <w:r w:rsidDel="00000000" w:rsidR="00000000" w:rsidRPr="00000000">
        <w:rPr>
          <w:sz w:val="30"/>
          <w:szCs w:val="30"/>
          <w:rtl w:val="0"/>
        </w:rPr>
        <w:t xml:space="preserve">Methods:</w:t>
      </w:r>
    </w:p>
    <w:p w:rsidR="00000000" w:rsidDel="00000000" w:rsidP="00000000" w:rsidRDefault="00000000" w:rsidRPr="00000000" w14:paraId="00000005">
      <w:pPr>
        <w:jc w:val="left"/>
        <w:rPr>
          <w:sz w:val="20"/>
          <w:szCs w:val="20"/>
        </w:rPr>
      </w:pPr>
      <w:r w:rsidDel="00000000" w:rsidR="00000000" w:rsidRPr="00000000">
        <w:rPr>
          <w:sz w:val="30"/>
          <w:szCs w:val="30"/>
          <w:rtl w:val="0"/>
        </w:rPr>
        <w:tab/>
      </w:r>
      <w:r w:rsidDel="00000000" w:rsidR="00000000" w:rsidRPr="00000000">
        <w:rPr>
          <w:sz w:val="20"/>
          <w:szCs w:val="20"/>
          <w:rtl w:val="0"/>
        </w:rPr>
        <w:t xml:space="preserve">The first piece is, we need to find all the community centers/warming/cooling centers in a place and then also create a map of the Heat, outages, snow storm, heatwaves, flood and then combine them.</w:t>
      </w:r>
    </w:p>
    <w:p w:rsidR="00000000" w:rsidDel="00000000" w:rsidP="00000000" w:rsidRDefault="00000000" w:rsidRPr="00000000" w14:paraId="00000006">
      <w:pPr>
        <w:jc w:val="left"/>
        <w:rPr>
          <w:b w:val="1"/>
          <w:bCs w:val="1"/>
          <w:sz w:val="46"/>
          <w:szCs w:val="46"/>
        </w:rPr>
      </w:pPr>
      <w:r w:rsidDel="00000000" w:rsidR="00000000" w:rsidRPr="00000000">
        <w:rPr>
          <w:sz w:val="20"/>
          <w:szCs w:val="20"/>
          <w:rtl w:val="0"/>
        </w:rPr>
        <w:t xml:space="preserve">We can then start breaking down each of those into how one solves such a problem, that is which place nearest is the best for it. </w:t>
        <w:br w:type="textWrapping"/>
        <w:br w:type="textWrapping"/>
      </w:r>
      <w:r w:rsidDel="00000000" w:rsidR="00000000" w:rsidRPr="00000000">
        <w:rPr>
          <w:b w:val="1"/>
          <w:bCs w:val="1"/>
          <w:sz w:val="46"/>
          <w:szCs w:val="46"/>
          <w:rtl w:val="0"/>
        </w:rPr>
        <w:t xml:space="preserve">SafeSpot Toronto</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aggae8j7tub5" w:id="0"/>
      <w:bookmarkEnd w:id="0"/>
      <w:r w:rsidDel="00000000" w:rsidR="00000000" w:rsidRPr="00000000">
        <w:rPr>
          <w:b w:val="1"/>
          <w:bCs w:val="1"/>
          <w:color w:val="000000"/>
          <w:sz w:val="26"/>
          <w:szCs w:val="26"/>
          <w:rtl w:val="0"/>
        </w:rPr>
        <w:t xml:space="preserve">Hackathon Project Plan — Theme 3, Problem Statement 2</w:t>
      </w:r>
    </w:p>
    <w:p w:rsidR="00000000" w:rsidDel="00000000" w:rsidP="00000000" w:rsidRDefault="00000000" w:rsidRPr="00000000" w14:paraId="00000008">
      <w:pPr>
        <w:spacing w:after="240" w:before="240" w:lineRule="auto"/>
        <w:rPr>
          <w:b w:val="1"/>
          <w:bCs w:val="1"/>
          <w:sz w:val="20"/>
          <w:szCs w:val="20"/>
        </w:rPr>
      </w:pPr>
      <w:r w:rsidDel="00000000" w:rsidR="00000000" w:rsidRPr="00000000">
        <w:rPr>
          <w:b w:val="1"/>
          <w:bCs w:val="1"/>
          <w:sz w:val="20"/>
          <w:szCs w:val="20"/>
          <w:rtl w:val="0"/>
        </w:rPr>
        <w:t xml:space="preserve">Team codeXperts | Seneca Polytechnic</w:t>
      </w:r>
    </w:p>
    <w:p w:rsidR="00000000" w:rsidDel="00000000" w:rsidP="00000000" w:rsidRDefault="00000000" w:rsidRPr="00000000" w14:paraId="00000009">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rk4g1uestze3" w:id="1"/>
      <w:bookmarkEnd w:id="1"/>
      <w:r w:rsidDel="00000000" w:rsidR="00000000" w:rsidRPr="00000000">
        <w:rPr>
          <w:b w:val="1"/>
          <w:bCs w:val="1"/>
          <w:sz w:val="34"/>
          <w:szCs w:val="34"/>
          <w:rtl w:val="0"/>
        </w:rPr>
        <w:t xml:space="preserve">Overview</w:t>
      </w:r>
    </w:p>
    <w:p w:rsidR="00000000" w:rsidDel="00000000" w:rsidP="00000000" w:rsidRDefault="00000000" w:rsidRPr="00000000" w14:paraId="0000000B">
      <w:pPr>
        <w:spacing w:after="240" w:before="240" w:lineRule="auto"/>
        <w:rPr>
          <w:sz w:val="20"/>
          <w:szCs w:val="20"/>
        </w:rPr>
      </w:pPr>
      <w:r w:rsidDel="00000000" w:rsidR="00000000" w:rsidRPr="00000000">
        <w:rPr>
          <w:b w:val="1"/>
          <w:bCs w:val="1"/>
          <w:sz w:val="20"/>
          <w:szCs w:val="20"/>
          <w:rtl w:val="0"/>
        </w:rPr>
        <w:t xml:space="preserve">Project Name:</w:t>
      </w:r>
      <w:r w:rsidDel="00000000" w:rsidR="00000000" w:rsidRPr="00000000">
        <w:rPr>
          <w:sz w:val="20"/>
          <w:szCs w:val="20"/>
          <w:rtl w:val="0"/>
        </w:rPr>
        <w:t xml:space="preserve"> SafeSpot Toronto</w:t>
      </w:r>
    </w:p>
    <w:p w:rsidR="00000000" w:rsidDel="00000000" w:rsidP="00000000" w:rsidRDefault="00000000" w:rsidRPr="00000000" w14:paraId="0000000C">
      <w:pPr>
        <w:spacing w:after="240" w:before="240" w:lineRule="auto"/>
        <w:rPr>
          <w:sz w:val="20"/>
          <w:szCs w:val="20"/>
        </w:rPr>
      </w:pPr>
      <w:r w:rsidDel="00000000" w:rsidR="00000000" w:rsidRPr="00000000">
        <w:rPr>
          <w:b w:val="1"/>
          <w:bCs w:val="1"/>
          <w:sz w:val="20"/>
          <w:szCs w:val="20"/>
          <w:rtl w:val="0"/>
        </w:rPr>
        <w:t xml:space="preserve">Theme:</w:t>
      </w:r>
      <w:r w:rsidDel="00000000" w:rsidR="00000000" w:rsidRPr="00000000">
        <w:rPr>
          <w:sz w:val="20"/>
          <w:szCs w:val="20"/>
          <w:rtl w:val="0"/>
        </w:rPr>
        <w:t xml:space="preserve"> Community Energy, Equity and Sustainability</w:t>
      </w:r>
    </w:p>
    <w:p w:rsidR="00000000" w:rsidDel="00000000" w:rsidP="00000000" w:rsidRDefault="00000000" w:rsidRPr="00000000" w14:paraId="0000000D">
      <w:pPr>
        <w:spacing w:after="240" w:before="240" w:lineRule="auto"/>
        <w:rPr>
          <w:sz w:val="20"/>
          <w:szCs w:val="20"/>
        </w:rPr>
      </w:pPr>
      <w:r w:rsidDel="00000000" w:rsidR="00000000" w:rsidRPr="00000000">
        <w:rPr>
          <w:b w:val="1"/>
          <w:bCs w:val="1"/>
          <w:sz w:val="20"/>
          <w:szCs w:val="20"/>
          <w:rtl w:val="0"/>
        </w:rPr>
        <w:t xml:space="preserve">Problem Statement:</w:t>
      </w:r>
      <w:r w:rsidDel="00000000" w:rsidR="00000000" w:rsidRPr="00000000">
        <w:rPr>
          <w:sz w:val="20"/>
          <w:szCs w:val="20"/>
          <w:rtl w:val="0"/>
        </w:rPr>
        <w:t xml:space="preserve"> Climate impacts such as heatwaves and flooding disproportionately affect vulnerable populations. Many communities rely on public facilities like libraries, schools, and community centers as warming or cooling spaces during extreme weather. Utilities and municipalities need simple ways to visualize where climate risks and limited access to safe shelter spaces overlap.</w:t>
      </w:r>
    </w:p>
    <w:p w:rsidR="00000000" w:rsidDel="00000000" w:rsidP="00000000" w:rsidRDefault="00000000" w:rsidRPr="00000000" w14:paraId="0000000E">
      <w:pPr>
        <w:spacing w:after="240" w:before="240" w:lineRule="auto"/>
        <w:rPr>
          <w:sz w:val="20"/>
          <w:szCs w:val="20"/>
        </w:rPr>
      </w:pPr>
      <w:r w:rsidDel="00000000" w:rsidR="00000000" w:rsidRPr="00000000">
        <w:rPr>
          <w:b w:val="1"/>
          <w:bCs w:val="1"/>
          <w:sz w:val="20"/>
          <w:szCs w:val="20"/>
          <w:rtl w:val="0"/>
        </w:rPr>
        <w:t xml:space="preserve">Solution:</w:t>
      </w:r>
      <w:r w:rsidDel="00000000" w:rsidR="00000000" w:rsidRPr="00000000">
        <w:rPr>
          <w:sz w:val="20"/>
          <w:szCs w:val="20"/>
          <w:rtl w:val="0"/>
        </w:rPr>
        <w:t xml:space="preserve"> A conceptual web app that helps Toronto communities prepare for extreme weather by combining real-time temperature sensor data, urban heat island mapping, and smart routing to the nearest cooling centre or library.</w:t>
      </w:r>
    </w:p>
    <w:p w:rsidR="00000000" w:rsidDel="00000000" w:rsidP="00000000" w:rsidRDefault="00000000" w:rsidRPr="00000000" w14:paraId="0000000F">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9vgnw5ht970c" w:id="2"/>
      <w:bookmarkEnd w:id="2"/>
      <w:r w:rsidDel="00000000" w:rsidR="00000000" w:rsidRPr="00000000">
        <w:rPr>
          <w:b w:val="1"/>
          <w:bCs w:val="1"/>
          <w:sz w:val="34"/>
          <w:szCs w:val="34"/>
          <w:rtl w:val="0"/>
        </w:rPr>
        <w:t xml:space="preserve">Team</w:t>
      </w:r>
    </w:p>
    <w:tbl>
      <w:tblPr>
        <w:tblStyle w:val="Table1"/>
        <w:tblW w:w="6190.0" w:type="dxa"/>
        <w:jc w:val="left"/>
        <w:tblLayout w:type="fixed"/>
        <w:tblLook w:val="0600"/>
      </w:tblPr>
      <w:tblGrid>
        <w:gridCol w:w="950"/>
        <w:gridCol w:w="5240"/>
        <w:tblGridChange w:id="0">
          <w:tblGrid>
            <w:gridCol w:w="950"/>
            <w:gridCol w:w="524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1">
            <w:pPr>
              <w:jc w:val="center"/>
              <w:rPr>
                <w:sz w:val="20"/>
                <w:szCs w:val="20"/>
              </w:rPr>
            </w:pPr>
            <w:r w:rsidDel="00000000" w:rsidR="00000000" w:rsidRPr="00000000">
              <w:rPr>
                <w:b w:val="1"/>
                <w:bCs w:val="1"/>
                <w:sz w:val="20"/>
                <w:szCs w:val="20"/>
                <w:rtl w:val="0"/>
              </w:rPr>
              <w:t xml:space="preserve">Name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2">
            <w:pPr>
              <w:jc w:val="center"/>
              <w:rPr>
                <w:sz w:val="20"/>
                <w:szCs w:val="20"/>
              </w:rPr>
            </w:pPr>
            <w:r w:rsidDel="00000000" w:rsidR="00000000" w:rsidRPr="00000000">
              <w:rPr>
                <w:b w:val="1"/>
                <w:bCs w:val="1"/>
                <w:sz w:val="20"/>
                <w:szCs w:val="20"/>
                <w:rtl w:val="0"/>
              </w:rPr>
              <w:t xml:space="preserve">Role</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3">
            <w:pPr>
              <w:rPr>
                <w:sz w:val="20"/>
                <w:szCs w:val="20"/>
              </w:rPr>
            </w:pPr>
            <w:r w:rsidDel="00000000" w:rsidR="00000000" w:rsidRPr="00000000">
              <w:rPr>
                <w:sz w:val="20"/>
                <w:szCs w:val="20"/>
                <w:rtl w:val="0"/>
              </w:rPr>
              <w:t xml:space="preserve">Gary</w:t>
            </w:r>
          </w:p>
        </w:tc>
        <w:tc>
          <w:tcPr>
            <w:tcMar>
              <w:top w:w="100.0" w:type="dxa"/>
              <w:left w:w="100.0" w:type="dxa"/>
              <w:bottom w:w="100.0" w:type="dxa"/>
              <w:right w:w="100.0" w:type="dxa"/>
            </w:tcMar>
            <w:vAlign w:val="top"/>
          </w:tcPr>
          <w:p w:rsidR="00000000" w:rsidDel="00000000" w:rsidP="00000000" w:rsidRDefault="00000000" w:rsidRPr="00000000" w14:paraId="00000014">
            <w:pPr>
              <w:rPr>
                <w:sz w:val="20"/>
                <w:szCs w:val="20"/>
              </w:rPr>
            </w:pPr>
            <w:r w:rsidDel="00000000" w:rsidR="00000000" w:rsidRPr="00000000">
              <w:rPr>
                <w:sz w:val="20"/>
                <w:szCs w:val="20"/>
                <w:rtl w:val="0"/>
              </w:rPr>
              <w:t xml:space="preserve">Hardware — Raspberry Pi &amp; Temperature Sensor</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5">
            <w:pPr>
              <w:rPr>
                <w:sz w:val="20"/>
                <w:szCs w:val="20"/>
              </w:rPr>
            </w:pPr>
            <w:r w:rsidDel="00000000" w:rsidR="00000000" w:rsidRPr="00000000">
              <w:rPr>
                <w:sz w:val="20"/>
                <w:szCs w:val="20"/>
                <w:rtl w:val="0"/>
              </w:rPr>
              <w:t xml:space="preserve">Marcos</w:t>
            </w:r>
          </w:p>
        </w:tc>
        <w:tc>
          <w:tcPr>
            <w:tcMar>
              <w:top w:w="100.0" w:type="dxa"/>
              <w:left w:w="100.0" w:type="dxa"/>
              <w:bottom w:w="100.0" w:type="dxa"/>
              <w:right w:w="100.0" w:type="dxa"/>
            </w:tcMar>
            <w:vAlign w:val="top"/>
          </w:tcPr>
          <w:p w:rsidR="00000000" w:rsidDel="00000000" w:rsidP="00000000" w:rsidRDefault="00000000" w:rsidRPr="00000000" w14:paraId="00000016">
            <w:pPr>
              <w:rPr>
                <w:sz w:val="20"/>
                <w:szCs w:val="20"/>
              </w:rPr>
            </w:pPr>
            <w:r w:rsidDel="00000000" w:rsidR="00000000" w:rsidRPr="00000000">
              <w:rPr>
                <w:sz w:val="20"/>
                <w:szCs w:val="20"/>
                <w:rtl w:val="0"/>
              </w:rPr>
              <w:t xml:space="preserve">Backend — FastAPI (Python)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7">
            <w:pPr>
              <w:rPr>
                <w:sz w:val="20"/>
                <w:szCs w:val="20"/>
              </w:rPr>
            </w:pPr>
            <w:r w:rsidDel="00000000" w:rsidR="00000000" w:rsidRPr="00000000">
              <w:rPr>
                <w:sz w:val="20"/>
                <w:szCs w:val="20"/>
                <w:rtl w:val="0"/>
              </w:rPr>
              <w:t xml:space="preserve">Paul</w:t>
            </w:r>
          </w:p>
        </w:tc>
        <w:tc>
          <w:tcPr>
            <w:tcMar>
              <w:top w:w="100.0" w:type="dxa"/>
              <w:left w:w="100.0" w:type="dxa"/>
              <w:bottom w:w="100.0" w:type="dxa"/>
              <w:right w:w="100.0" w:type="dxa"/>
            </w:tcMar>
            <w:vAlign w:val="top"/>
          </w:tcPr>
          <w:p w:rsidR="00000000" w:rsidDel="00000000" w:rsidP="00000000" w:rsidRDefault="00000000" w:rsidRPr="00000000" w14:paraId="00000018">
            <w:pPr>
              <w:rPr>
                <w:sz w:val="20"/>
                <w:szCs w:val="20"/>
              </w:rPr>
            </w:pPr>
            <w:r w:rsidDel="00000000" w:rsidR="00000000" w:rsidRPr="00000000">
              <w:rPr>
                <w:sz w:val="20"/>
                <w:szCs w:val="20"/>
                <w:rtl w:val="0"/>
              </w:rPr>
              <w:t xml:space="preserve">Frontend — Next.js, Leaflet.js Map Integration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9">
            <w:pPr>
              <w:rPr>
                <w:sz w:val="20"/>
                <w:szCs w:val="20"/>
              </w:rPr>
            </w:pPr>
            <w:r w:rsidDel="00000000" w:rsidR="00000000" w:rsidRPr="00000000">
              <w:rPr>
                <w:sz w:val="20"/>
                <w:szCs w:val="20"/>
                <w:rtl w:val="0"/>
              </w:rPr>
              <w:t xml:space="preserve">Seulgi</w:t>
            </w:r>
          </w:p>
        </w:tc>
        <w:tc>
          <w:tcPr>
            <w:tcMar>
              <w:top w:w="100.0" w:type="dxa"/>
              <w:left w:w="100.0" w:type="dxa"/>
              <w:bottom w:w="100.0" w:type="dxa"/>
              <w:right w:w="100.0" w:type="dxa"/>
            </w:tcMar>
            <w:vAlign w:val="top"/>
          </w:tcPr>
          <w:p w:rsidR="00000000" w:rsidDel="00000000" w:rsidP="00000000" w:rsidRDefault="00000000" w:rsidRPr="00000000" w14:paraId="0000001A">
            <w:pPr>
              <w:rPr>
                <w:sz w:val="20"/>
                <w:szCs w:val="20"/>
              </w:rPr>
            </w:pPr>
            <w:r w:rsidDel="00000000" w:rsidR="00000000" w:rsidRPr="00000000">
              <w:rPr>
                <w:sz w:val="20"/>
                <w:szCs w:val="20"/>
                <w:rtl w:val="0"/>
              </w:rPr>
              <w:t xml:space="preserve">Frontend — UI/UX Design, Alert System</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B">
            <w:pPr>
              <w:rPr>
                <w:sz w:val="20"/>
                <w:szCs w:val="20"/>
              </w:rPr>
            </w:pPr>
            <w:r w:rsidDel="00000000" w:rsidR="00000000" w:rsidRPr="00000000">
              <w:rPr>
                <w:sz w:val="20"/>
                <w:szCs w:val="20"/>
                <w:rtl w:val="0"/>
              </w:rPr>
              <w:t xml:space="preserve">Arun</w:t>
            </w:r>
          </w:p>
        </w:tc>
        <w:tc>
          <w:tcPr>
            <w:tcMar>
              <w:top w:w="100.0" w:type="dxa"/>
              <w:left w:w="100.0" w:type="dxa"/>
              <w:bottom w:w="100.0" w:type="dxa"/>
              <w:right w:w="100.0" w:type="dxa"/>
            </w:tcMar>
            <w:vAlign w:val="top"/>
          </w:tcPr>
          <w:p w:rsidR="00000000" w:rsidDel="00000000" w:rsidP="00000000" w:rsidRDefault="00000000" w:rsidRPr="00000000" w14:paraId="0000001C">
            <w:pPr>
              <w:rPr>
                <w:sz w:val="20"/>
                <w:szCs w:val="20"/>
              </w:rPr>
            </w:pPr>
            <w:r w:rsidDel="00000000" w:rsidR="00000000" w:rsidRPr="00000000">
              <w:rPr>
                <w:sz w:val="20"/>
                <w:szCs w:val="20"/>
                <w:rtl w:val="0"/>
              </w:rPr>
              <w:t xml:space="preserve">Frontend — GPS Location, Nearest Shelter Routing</w:t>
            </w:r>
          </w:p>
        </w:tc>
      </w:tr>
    </w:tbl>
    <w:p w:rsidR="00000000" w:rsidDel="00000000" w:rsidP="00000000" w:rsidRDefault="00000000" w:rsidRPr="00000000" w14:paraId="0000001D">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wee611o2ozl" w:id="3"/>
      <w:bookmarkEnd w:id="3"/>
      <w:r w:rsidDel="00000000" w:rsidR="00000000" w:rsidRPr="00000000">
        <w:rPr>
          <w:b w:val="1"/>
          <w:bCs w:val="1"/>
          <w:sz w:val="34"/>
          <w:szCs w:val="34"/>
          <w:rtl w:val="0"/>
        </w:rPr>
        <w:t xml:space="preserve">Tech Stack</w:t>
      </w:r>
    </w:p>
    <w:tbl>
      <w:tblPr>
        <w:tblStyle w:val="Table2"/>
        <w:tblW w:w="8230.0" w:type="dxa"/>
        <w:jc w:val="left"/>
        <w:tblLayout w:type="fixed"/>
        <w:tblLook w:val="0600"/>
      </w:tblPr>
      <w:tblGrid>
        <w:gridCol w:w="1505"/>
        <w:gridCol w:w="6725"/>
        <w:tblGridChange w:id="0">
          <w:tblGrid>
            <w:gridCol w:w="1505"/>
            <w:gridCol w:w="672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F">
            <w:pPr>
              <w:jc w:val="center"/>
              <w:rPr>
                <w:sz w:val="20"/>
                <w:szCs w:val="20"/>
              </w:rPr>
            </w:pPr>
            <w:r w:rsidDel="00000000" w:rsidR="00000000" w:rsidRPr="00000000">
              <w:rPr>
                <w:b w:val="1"/>
                <w:bCs w:val="1"/>
                <w:sz w:val="20"/>
                <w:szCs w:val="20"/>
                <w:rtl w:val="0"/>
              </w:rPr>
              <w:t xml:space="preserve">Layer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0">
            <w:pPr>
              <w:jc w:val="center"/>
              <w:rPr>
                <w:sz w:val="20"/>
                <w:szCs w:val="20"/>
              </w:rPr>
            </w:pPr>
            <w:r w:rsidDel="00000000" w:rsidR="00000000" w:rsidRPr="00000000">
              <w:rPr>
                <w:b w:val="1"/>
                <w:bCs w:val="1"/>
                <w:sz w:val="20"/>
                <w:szCs w:val="20"/>
                <w:rtl w:val="0"/>
              </w:rPr>
              <w:t xml:space="preserve">Technology</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1">
            <w:pPr>
              <w:rPr>
                <w:sz w:val="20"/>
                <w:szCs w:val="20"/>
              </w:rPr>
            </w:pPr>
            <w:r w:rsidDel="00000000" w:rsidR="00000000" w:rsidRPr="00000000">
              <w:rPr>
                <w:sz w:val="20"/>
                <w:szCs w:val="20"/>
                <w:rtl w:val="0"/>
              </w:rPr>
              <w:t xml:space="preserve">Frontend</w:t>
            </w:r>
          </w:p>
        </w:tc>
        <w:tc>
          <w:tcPr>
            <w:tcMar>
              <w:top w:w="100.0" w:type="dxa"/>
              <w:left w:w="100.0" w:type="dxa"/>
              <w:bottom w:w="100.0" w:type="dxa"/>
              <w:right w:w="100.0" w:type="dxa"/>
            </w:tcMar>
            <w:vAlign w:val="top"/>
          </w:tcPr>
          <w:p w:rsidR="00000000" w:rsidDel="00000000" w:rsidP="00000000" w:rsidRDefault="00000000" w:rsidRPr="00000000" w14:paraId="00000022">
            <w:pPr>
              <w:rPr>
                <w:sz w:val="20"/>
                <w:szCs w:val="20"/>
              </w:rPr>
            </w:pPr>
            <w:r w:rsidDel="00000000" w:rsidR="00000000" w:rsidRPr="00000000">
              <w:rPr>
                <w:sz w:val="20"/>
                <w:szCs w:val="20"/>
                <w:rtl w:val="0"/>
              </w:rPr>
              <w:t xml:space="preserve">Next.js, Leaflet.js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3">
            <w:pPr>
              <w:rPr>
                <w:sz w:val="20"/>
                <w:szCs w:val="20"/>
              </w:rPr>
            </w:pPr>
            <w:r w:rsidDel="00000000" w:rsidR="00000000" w:rsidRPr="00000000">
              <w:rPr>
                <w:sz w:val="20"/>
                <w:szCs w:val="20"/>
                <w:rtl w:val="0"/>
              </w:rPr>
              <w:t xml:space="preserve">Backend</w:t>
            </w:r>
          </w:p>
        </w:tc>
        <w:tc>
          <w:tcPr>
            <w:tcMar>
              <w:top w:w="100.0" w:type="dxa"/>
              <w:left w:w="100.0" w:type="dxa"/>
              <w:bottom w:w="100.0" w:type="dxa"/>
              <w:right w:w="100.0" w:type="dxa"/>
            </w:tcMar>
            <w:vAlign w:val="top"/>
          </w:tcPr>
          <w:p w:rsidR="00000000" w:rsidDel="00000000" w:rsidP="00000000" w:rsidRDefault="00000000" w:rsidRPr="00000000" w14:paraId="00000024">
            <w:pPr>
              <w:rPr>
                <w:sz w:val="20"/>
                <w:szCs w:val="20"/>
              </w:rPr>
            </w:pPr>
            <w:r w:rsidDel="00000000" w:rsidR="00000000" w:rsidRPr="00000000">
              <w:rPr>
                <w:sz w:val="20"/>
                <w:szCs w:val="20"/>
                <w:rtl w:val="0"/>
              </w:rPr>
              <w:t xml:space="preserve">FastAPI (Python)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5">
            <w:pPr>
              <w:rPr>
                <w:sz w:val="20"/>
                <w:szCs w:val="20"/>
              </w:rPr>
            </w:pPr>
            <w:r w:rsidDel="00000000" w:rsidR="00000000" w:rsidRPr="00000000">
              <w:rPr>
                <w:sz w:val="20"/>
                <w:szCs w:val="20"/>
                <w:rtl w:val="0"/>
              </w:rPr>
              <w:t xml:space="preserve">Hardware</w:t>
            </w:r>
          </w:p>
        </w:tc>
        <w:tc>
          <w:tcPr>
            <w:tcMar>
              <w:top w:w="100.0" w:type="dxa"/>
              <w:left w:w="100.0" w:type="dxa"/>
              <w:bottom w:w="100.0" w:type="dxa"/>
              <w:right w:w="100.0" w:type="dxa"/>
            </w:tcMar>
            <w:vAlign w:val="top"/>
          </w:tcPr>
          <w:p w:rsidR="00000000" w:rsidDel="00000000" w:rsidP="00000000" w:rsidRDefault="00000000" w:rsidRPr="00000000" w14:paraId="00000026">
            <w:pPr>
              <w:rPr>
                <w:sz w:val="20"/>
                <w:szCs w:val="20"/>
              </w:rPr>
            </w:pPr>
            <w:r w:rsidDel="00000000" w:rsidR="00000000" w:rsidRPr="00000000">
              <w:rPr>
                <w:sz w:val="20"/>
                <w:szCs w:val="20"/>
                <w:rtl w:val="0"/>
              </w:rPr>
              <w:t xml:space="preserve">Raspberry Pi + Temperature Sensor</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7">
            <w:pPr>
              <w:rPr>
                <w:sz w:val="20"/>
                <w:szCs w:val="20"/>
              </w:rPr>
            </w:pPr>
            <w:r w:rsidDel="00000000" w:rsidR="00000000" w:rsidRPr="00000000">
              <w:rPr>
                <w:sz w:val="20"/>
                <w:szCs w:val="20"/>
                <w:rtl w:val="0"/>
              </w:rPr>
              <w:t xml:space="preserve">Data Sources</w:t>
            </w:r>
          </w:p>
        </w:tc>
        <w:tc>
          <w:tcPr>
            <w:tcMar>
              <w:top w:w="100.0" w:type="dxa"/>
              <w:left w:w="100.0" w:type="dxa"/>
              <w:bottom w:w="100.0" w:type="dxa"/>
              <w:right w:w="100.0" w:type="dxa"/>
            </w:tcMar>
            <w:vAlign w:val="top"/>
          </w:tcPr>
          <w:p w:rsidR="00000000" w:rsidDel="00000000" w:rsidP="00000000" w:rsidRDefault="00000000" w:rsidRPr="00000000" w14:paraId="00000028">
            <w:pPr>
              <w:rPr>
                <w:sz w:val="20"/>
                <w:szCs w:val="20"/>
              </w:rPr>
            </w:pPr>
            <w:r w:rsidDel="00000000" w:rsidR="00000000" w:rsidRPr="00000000">
              <w:rPr>
                <w:sz w:val="20"/>
                <w:szCs w:val="20"/>
                <w:rtl w:val="0"/>
              </w:rPr>
              <w:t xml:space="preserve">ArcGIS REST API (Urban Heat Island, Cooling Centres, Libraries)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9">
            <w:pPr>
              <w:rPr>
                <w:sz w:val="20"/>
                <w:szCs w:val="20"/>
              </w:rPr>
            </w:pPr>
            <w:r w:rsidDel="00000000" w:rsidR="00000000" w:rsidRPr="00000000">
              <w:rPr>
                <w:sz w:val="20"/>
                <w:szCs w:val="20"/>
                <w:rtl w:val="0"/>
              </w:rPr>
              <w:t xml:space="preserve">Map Library</w:t>
            </w:r>
          </w:p>
        </w:tc>
        <w:tc>
          <w:tcPr>
            <w:tcMar>
              <w:top w:w="100.0" w:type="dxa"/>
              <w:left w:w="100.0" w:type="dxa"/>
              <w:bottom w:w="100.0" w:type="dxa"/>
              <w:right w:w="100.0" w:type="dxa"/>
            </w:tcMar>
            <w:vAlign w:val="top"/>
          </w:tcPr>
          <w:p w:rsidR="00000000" w:rsidDel="00000000" w:rsidP="00000000" w:rsidRDefault="00000000" w:rsidRPr="00000000" w14:paraId="0000002A">
            <w:pPr>
              <w:rPr>
                <w:sz w:val="20"/>
                <w:szCs w:val="20"/>
              </w:rPr>
            </w:pPr>
            <w:r w:rsidDel="00000000" w:rsidR="00000000" w:rsidRPr="00000000">
              <w:rPr>
                <w:sz w:val="20"/>
                <w:szCs w:val="20"/>
                <w:rtl w:val="0"/>
              </w:rPr>
              <w:t xml:space="preserve">Leaflet.js with GeoJSON layers</w:t>
            </w:r>
          </w:p>
        </w:tc>
      </w:tr>
    </w:tbl>
    <w:p w:rsidR="00000000" w:rsidDel="00000000" w:rsidP="00000000" w:rsidRDefault="00000000" w:rsidRPr="00000000" w14:paraId="0000002B">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e6abxjrr6ppw" w:id="4"/>
      <w:bookmarkEnd w:id="4"/>
      <w:r w:rsidDel="00000000" w:rsidR="00000000" w:rsidRPr="00000000">
        <w:rPr>
          <w:b w:val="1"/>
          <w:bCs w:val="1"/>
          <w:sz w:val="34"/>
          <w:szCs w:val="34"/>
          <w:rtl w:val="0"/>
        </w:rPr>
        <w:t xml:space="preserve">Core Features</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9iwz05v7d6qu" w:id="5"/>
      <w:bookmarkEnd w:id="5"/>
      <w:r w:rsidDel="00000000" w:rsidR="00000000" w:rsidRPr="00000000">
        <w:rPr>
          <w:b w:val="1"/>
          <w:bCs w:val="1"/>
          <w:color w:val="000000"/>
          <w:sz w:val="26"/>
          <w:szCs w:val="26"/>
          <w:rtl w:val="0"/>
        </w:rPr>
        <w:t xml:space="preserve">1. Heat Risk Map</w:t>
      </w:r>
    </w:p>
    <w:p w:rsidR="00000000" w:rsidDel="00000000" w:rsidP="00000000" w:rsidRDefault="00000000" w:rsidRPr="00000000" w14:paraId="0000002E">
      <w:pPr>
        <w:numPr>
          <w:ilvl w:val="0"/>
          <w:numId w:val="2"/>
        </w:numPr>
        <w:spacing w:after="0" w:afterAutospacing="0" w:before="240" w:lineRule="auto"/>
        <w:ind w:left="720" w:hanging="360"/>
        <w:rPr>
          <w:sz w:val="20"/>
          <w:szCs w:val="20"/>
        </w:rPr>
      </w:pPr>
      <w:r w:rsidDel="00000000" w:rsidR="00000000" w:rsidRPr="00000000">
        <w:rPr>
          <w:sz w:val="20"/>
          <w:szCs w:val="20"/>
          <w:rtl w:val="0"/>
        </w:rPr>
        <w:t xml:space="preserve">Display Toronto's urban heat island layer on an interactive Leaflet map</w:t>
      </w:r>
    </w:p>
    <w:p w:rsidR="00000000" w:rsidDel="00000000" w:rsidP="00000000" w:rsidRDefault="00000000" w:rsidRPr="00000000" w14:paraId="0000002F">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Colour-coded zones showing high, medium, and low heat risk areas</w:t>
      </w:r>
    </w:p>
    <w:p w:rsidR="00000000" w:rsidDel="00000000" w:rsidP="00000000" w:rsidRDefault="00000000" w:rsidRPr="00000000" w14:paraId="00000030">
      <w:pPr>
        <w:numPr>
          <w:ilvl w:val="0"/>
          <w:numId w:val="2"/>
        </w:numPr>
        <w:spacing w:after="240" w:before="0" w:beforeAutospacing="0" w:lineRule="auto"/>
        <w:ind w:left="720" w:hanging="360"/>
        <w:rPr>
          <w:sz w:val="20"/>
          <w:szCs w:val="20"/>
        </w:rPr>
      </w:pPr>
      <w:r w:rsidDel="00000000" w:rsidR="00000000" w:rsidRPr="00000000">
        <w:rPr>
          <w:sz w:val="20"/>
          <w:szCs w:val="20"/>
          <w:rtl w:val="0"/>
        </w:rPr>
        <w:t xml:space="preserve">Data sourced from ArcGIS: Impervious Surface and Urban Heat Island Effect in Toronto</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ul3gfram8yjx" w:id="6"/>
      <w:bookmarkEnd w:id="6"/>
      <w:r w:rsidDel="00000000" w:rsidR="00000000" w:rsidRPr="00000000">
        <w:rPr>
          <w:b w:val="1"/>
          <w:bCs w:val="1"/>
          <w:color w:val="000000"/>
          <w:sz w:val="26"/>
          <w:szCs w:val="26"/>
          <w:rtl w:val="0"/>
        </w:rPr>
        <w:t xml:space="preserve">2. Real-Time Temperature Monitoring</w:t>
      </w:r>
    </w:p>
    <w:p w:rsidR="00000000" w:rsidDel="00000000" w:rsidP="00000000" w:rsidRDefault="00000000" w:rsidRPr="00000000" w14:paraId="00000032">
      <w:pPr>
        <w:numPr>
          <w:ilvl w:val="0"/>
          <w:numId w:val="3"/>
        </w:numPr>
        <w:spacing w:after="0" w:afterAutospacing="0" w:before="240" w:lineRule="auto"/>
        <w:ind w:left="720" w:hanging="360"/>
        <w:rPr>
          <w:sz w:val="20"/>
          <w:szCs w:val="20"/>
        </w:rPr>
      </w:pPr>
      <w:r w:rsidDel="00000000" w:rsidR="00000000" w:rsidRPr="00000000">
        <w:rPr>
          <w:sz w:val="20"/>
          <w:szCs w:val="20"/>
          <w:rtl w:val="0"/>
        </w:rPr>
        <w:t xml:space="preserve">Raspberry Pi temperature sensor deployed in a high-risk heat zone</w:t>
      </w:r>
    </w:p>
    <w:p w:rsidR="00000000" w:rsidDel="00000000" w:rsidP="00000000" w:rsidRDefault="00000000" w:rsidRPr="00000000" w14:paraId="00000033">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Sensor data sent to FastAPI backend at regular intervals</w:t>
      </w:r>
    </w:p>
    <w:p w:rsidR="00000000" w:rsidDel="00000000" w:rsidP="00000000" w:rsidRDefault="00000000" w:rsidRPr="00000000" w14:paraId="00000034">
      <w:pPr>
        <w:numPr>
          <w:ilvl w:val="0"/>
          <w:numId w:val="3"/>
        </w:numPr>
        <w:spacing w:after="240" w:before="0" w:beforeAutospacing="0" w:lineRule="auto"/>
        <w:ind w:left="720" w:hanging="360"/>
        <w:rPr>
          <w:sz w:val="20"/>
          <w:szCs w:val="20"/>
        </w:rPr>
      </w:pPr>
      <w:r w:rsidDel="00000000" w:rsidR="00000000" w:rsidRPr="00000000">
        <w:rPr>
          <w:sz w:val="20"/>
          <w:szCs w:val="20"/>
          <w:rtl w:val="0"/>
        </w:rPr>
        <w:t xml:space="preserve">Live sensor reading displayed on the map as a data point</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7p7dpy12uc2z" w:id="7"/>
      <w:bookmarkEnd w:id="7"/>
      <w:r w:rsidDel="00000000" w:rsidR="00000000" w:rsidRPr="00000000">
        <w:rPr>
          <w:b w:val="1"/>
          <w:bCs w:val="1"/>
          <w:color w:val="000000"/>
          <w:sz w:val="26"/>
          <w:szCs w:val="26"/>
          <w:rtl w:val="0"/>
        </w:rPr>
        <w:t xml:space="preserve">3. Danger Threshold Alert</w:t>
      </w:r>
    </w:p>
    <w:p w:rsidR="00000000" w:rsidDel="00000000" w:rsidP="00000000" w:rsidRDefault="00000000" w:rsidRPr="00000000" w14:paraId="00000036">
      <w:pPr>
        <w:numPr>
          <w:ilvl w:val="0"/>
          <w:numId w:val="5"/>
        </w:numPr>
        <w:spacing w:after="0" w:afterAutospacing="0" w:before="240" w:lineRule="auto"/>
        <w:ind w:left="720" w:hanging="360"/>
        <w:rPr>
          <w:sz w:val="20"/>
          <w:szCs w:val="20"/>
        </w:rPr>
      </w:pPr>
      <w:r w:rsidDel="00000000" w:rsidR="00000000" w:rsidRPr="00000000">
        <w:rPr>
          <w:sz w:val="20"/>
          <w:szCs w:val="20"/>
          <w:rtl w:val="0"/>
        </w:rPr>
        <w:t xml:space="preserve">When sensor temperature exceeds 35°C, the app triggers a warning alert</w:t>
      </w:r>
    </w:p>
    <w:p w:rsidR="00000000" w:rsidDel="00000000" w:rsidP="00000000" w:rsidRDefault="00000000" w:rsidRPr="00000000" w14:paraId="00000037">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Alert banner displayed to the user with current temperature and risk level</w:t>
      </w:r>
    </w:p>
    <w:p w:rsidR="00000000" w:rsidDel="00000000" w:rsidP="00000000" w:rsidRDefault="00000000" w:rsidRPr="00000000" w14:paraId="00000038">
      <w:pPr>
        <w:numPr>
          <w:ilvl w:val="0"/>
          <w:numId w:val="5"/>
        </w:numPr>
        <w:spacing w:after="240" w:before="0" w:beforeAutospacing="0" w:lineRule="auto"/>
        <w:ind w:left="720" w:hanging="360"/>
        <w:rPr>
          <w:sz w:val="20"/>
          <w:szCs w:val="20"/>
        </w:rPr>
      </w:pPr>
      <w:r w:rsidDel="00000000" w:rsidR="00000000" w:rsidRPr="00000000">
        <w:rPr>
          <w:sz w:val="20"/>
          <w:szCs w:val="20"/>
          <w:rtl w:val="0"/>
        </w:rPr>
        <w:t xml:space="preserve">Cooling centres and libraries are highlighted on the map</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gitqdyl0y1ni" w:id="8"/>
      <w:bookmarkEnd w:id="8"/>
      <w:r w:rsidDel="00000000" w:rsidR="00000000" w:rsidRPr="00000000">
        <w:rPr>
          <w:b w:val="1"/>
          <w:bCs w:val="1"/>
          <w:color w:val="000000"/>
          <w:sz w:val="26"/>
          <w:szCs w:val="26"/>
          <w:rtl w:val="0"/>
        </w:rPr>
        <w:t xml:space="preserve">4. Nearest Safe Space Routing</w:t>
      </w:r>
    </w:p>
    <w:p w:rsidR="00000000" w:rsidDel="00000000" w:rsidP="00000000" w:rsidRDefault="00000000" w:rsidRPr="00000000" w14:paraId="0000003A">
      <w:pPr>
        <w:numPr>
          <w:ilvl w:val="0"/>
          <w:numId w:val="4"/>
        </w:numPr>
        <w:spacing w:after="0" w:afterAutospacing="0" w:before="240" w:lineRule="auto"/>
        <w:ind w:left="720" w:hanging="360"/>
        <w:rPr>
          <w:sz w:val="20"/>
          <w:szCs w:val="20"/>
        </w:rPr>
      </w:pPr>
      <w:r w:rsidDel="00000000" w:rsidR="00000000" w:rsidRPr="00000000">
        <w:rPr>
          <w:sz w:val="20"/>
          <w:szCs w:val="20"/>
          <w:rtl w:val="0"/>
        </w:rPr>
        <w:t xml:space="preserve">Browser GPS used to detect the user's current location</w:t>
      </w:r>
    </w:p>
    <w:p w:rsidR="00000000" w:rsidDel="00000000" w:rsidP="00000000" w:rsidRDefault="00000000" w:rsidRPr="00000000" w14:paraId="0000003B">
      <w:pPr>
        <w:numPr>
          <w:ilvl w:val="0"/>
          <w:numId w:val="4"/>
        </w:numPr>
        <w:spacing w:after="0" w:afterAutospacing="0" w:before="0" w:beforeAutospacing="0" w:lineRule="auto"/>
        <w:ind w:left="720" w:hanging="360"/>
        <w:rPr>
          <w:sz w:val="20"/>
          <w:szCs w:val="20"/>
        </w:rPr>
      </w:pPr>
      <w:r w:rsidDel="00000000" w:rsidR="00000000" w:rsidRPr="00000000">
        <w:rPr>
          <w:sz w:val="20"/>
          <w:szCs w:val="20"/>
          <w:rtl w:val="0"/>
        </w:rPr>
        <w:t xml:space="preserve">App calculates the closest cooling centre or library</w:t>
      </w:r>
    </w:p>
    <w:p w:rsidR="00000000" w:rsidDel="00000000" w:rsidP="00000000" w:rsidRDefault="00000000" w:rsidRPr="00000000" w14:paraId="0000003C">
      <w:pPr>
        <w:numPr>
          <w:ilvl w:val="0"/>
          <w:numId w:val="4"/>
        </w:numPr>
        <w:spacing w:after="240" w:before="0" w:beforeAutospacing="0" w:lineRule="auto"/>
        <w:ind w:left="720" w:hanging="360"/>
        <w:rPr>
          <w:sz w:val="20"/>
          <w:szCs w:val="20"/>
        </w:rPr>
      </w:pPr>
      <w:r w:rsidDel="00000000" w:rsidR="00000000" w:rsidRPr="00000000">
        <w:rPr>
          <w:sz w:val="20"/>
          <w:szCs w:val="20"/>
          <w:rtl w:val="0"/>
        </w:rPr>
        <w:t xml:space="preserve">Distance and name of the nearest safe space displayed to the user</w:t>
      </w:r>
    </w:p>
    <w:p w:rsidR="00000000" w:rsidDel="00000000" w:rsidP="00000000" w:rsidRDefault="00000000" w:rsidRPr="00000000" w14:paraId="0000003D">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z47olnhzxdkh" w:id="9"/>
      <w:bookmarkEnd w:id="9"/>
      <w:r w:rsidDel="00000000" w:rsidR="00000000" w:rsidRPr="00000000">
        <w:rPr>
          <w:b w:val="1"/>
          <w:bCs w:val="1"/>
          <w:sz w:val="34"/>
          <w:szCs w:val="34"/>
          <w:rtl w:val="0"/>
        </w:rPr>
        <w:t xml:space="preserve">Data Sources</w:t>
      </w:r>
    </w:p>
    <w:tbl>
      <w:tblPr>
        <w:tblStyle w:val="Table3"/>
        <w:tblW w:w="9075.0" w:type="dxa"/>
        <w:jc w:val="left"/>
        <w:tblLayout w:type="fixed"/>
        <w:tblLook w:val="0600"/>
      </w:tblPr>
      <w:tblGrid>
        <w:gridCol w:w="3290"/>
        <w:gridCol w:w="3770"/>
        <w:gridCol w:w="2015"/>
        <w:tblGridChange w:id="0">
          <w:tblGrid>
            <w:gridCol w:w="3290"/>
            <w:gridCol w:w="3770"/>
            <w:gridCol w:w="201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F">
            <w:pPr>
              <w:jc w:val="center"/>
              <w:rPr>
                <w:sz w:val="20"/>
                <w:szCs w:val="20"/>
              </w:rPr>
            </w:pPr>
            <w:r w:rsidDel="00000000" w:rsidR="00000000" w:rsidRPr="00000000">
              <w:rPr>
                <w:b w:val="1"/>
                <w:bCs w:val="1"/>
                <w:sz w:val="20"/>
                <w:szCs w:val="20"/>
                <w:rtl w:val="0"/>
              </w:rPr>
              <w:t xml:space="preserve">Dataset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0">
            <w:pPr>
              <w:jc w:val="center"/>
              <w:rPr>
                <w:sz w:val="20"/>
                <w:szCs w:val="20"/>
              </w:rPr>
            </w:pPr>
            <w:r w:rsidDel="00000000" w:rsidR="00000000" w:rsidRPr="00000000">
              <w:rPr>
                <w:b w:val="1"/>
                <w:bCs w:val="1"/>
                <w:sz w:val="20"/>
                <w:szCs w:val="20"/>
                <w:rtl w:val="0"/>
              </w:rPr>
              <w:t xml:space="preserve">Source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1">
            <w:pPr>
              <w:jc w:val="center"/>
              <w:rPr>
                <w:sz w:val="20"/>
                <w:szCs w:val="20"/>
              </w:rPr>
            </w:pPr>
            <w:r w:rsidDel="00000000" w:rsidR="00000000" w:rsidRPr="00000000">
              <w:rPr>
                <w:b w:val="1"/>
                <w:bCs w:val="1"/>
                <w:sz w:val="20"/>
                <w:szCs w:val="20"/>
                <w:rtl w:val="0"/>
              </w:rPr>
              <w:t xml:space="preserve">Format</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2">
            <w:pPr>
              <w:rPr>
                <w:sz w:val="20"/>
                <w:szCs w:val="20"/>
              </w:rPr>
            </w:pPr>
            <w:r w:rsidDel="00000000" w:rsidR="00000000" w:rsidRPr="00000000">
              <w:rPr>
                <w:sz w:val="20"/>
                <w:szCs w:val="20"/>
                <w:rtl w:val="0"/>
              </w:rPr>
              <w:t xml:space="preserve">Urban Heat Island Effect</w:t>
            </w:r>
          </w:p>
        </w:tc>
        <w:tc>
          <w:tcPr>
            <w:tcMar>
              <w:top w:w="100.0" w:type="dxa"/>
              <w:left w:w="100.0" w:type="dxa"/>
              <w:bottom w:w="100.0" w:type="dxa"/>
              <w:right w:w="100.0" w:type="dxa"/>
            </w:tcMar>
            <w:vAlign w:val="top"/>
          </w:tcPr>
          <w:p w:rsidR="00000000" w:rsidDel="00000000" w:rsidP="00000000" w:rsidRDefault="00000000" w:rsidRPr="00000000" w14:paraId="00000043">
            <w:pPr>
              <w:rPr>
                <w:sz w:val="20"/>
                <w:szCs w:val="20"/>
              </w:rPr>
            </w:pPr>
            <w:r w:rsidDel="00000000" w:rsidR="00000000" w:rsidRPr="00000000">
              <w:rPr>
                <w:sz w:val="20"/>
                <w:szCs w:val="20"/>
                <w:rtl w:val="0"/>
              </w:rPr>
              <w:t xml:space="preserve">ArcGIS REST API (Seneca account)</w:t>
            </w:r>
          </w:p>
        </w:tc>
        <w:tc>
          <w:tcPr>
            <w:tcMar>
              <w:top w:w="100.0" w:type="dxa"/>
              <w:left w:w="100.0" w:type="dxa"/>
              <w:bottom w:w="100.0" w:type="dxa"/>
              <w:right w:w="100.0" w:type="dxa"/>
            </w:tcMar>
            <w:vAlign w:val="top"/>
          </w:tcPr>
          <w:p w:rsidR="00000000" w:rsidDel="00000000" w:rsidP="00000000" w:rsidRDefault="00000000" w:rsidRPr="00000000" w14:paraId="00000044">
            <w:pPr>
              <w:rPr>
                <w:sz w:val="20"/>
                <w:szCs w:val="20"/>
              </w:rPr>
            </w:pPr>
            <w:r w:rsidDel="00000000" w:rsidR="00000000" w:rsidRPr="00000000">
              <w:rPr>
                <w:sz w:val="20"/>
                <w:szCs w:val="20"/>
                <w:rtl w:val="0"/>
              </w:rPr>
              <w:t xml:space="preserve">GeoJSON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5">
            <w:pPr>
              <w:rPr>
                <w:sz w:val="20"/>
                <w:szCs w:val="20"/>
              </w:rPr>
            </w:pPr>
            <w:r w:rsidDel="00000000" w:rsidR="00000000" w:rsidRPr="00000000">
              <w:rPr>
                <w:sz w:val="20"/>
                <w:szCs w:val="20"/>
                <w:rtl w:val="0"/>
              </w:rPr>
              <w:t xml:space="preserve">Air Conditioned &amp; Cool Spaces</w:t>
            </w:r>
          </w:p>
        </w:tc>
        <w:tc>
          <w:tcPr>
            <w:tcMar>
              <w:top w:w="100.0" w:type="dxa"/>
              <w:left w:w="100.0" w:type="dxa"/>
              <w:bottom w:w="100.0" w:type="dxa"/>
              <w:right w:w="100.0" w:type="dxa"/>
            </w:tcMar>
            <w:vAlign w:val="top"/>
          </w:tcPr>
          <w:p w:rsidR="00000000" w:rsidDel="00000000" w:rsidP="00000000" w:rsidRDefault="00000000" w:rsidRPr="00000000" w14:paraId="00000046">
            <w:pPr>
              <w:rPr>
                <w:sz w:val="20"/>
                <w:szCs w:val="20"/>
              </w:rPr>
            </w:pPr>
            <w:r w:rsidDel="00000000" w:rsidR="00000000" w:rsidRPr="00000000">
              <w:rPr>
                <w:sz w:val="20"/>
                <w:szCs w:val="20"/>
                <w:rtl w:val="0"/>
              </w:rPr>
              <w:t xml:space="preserve">City of Toronto Open Data</w:t>
            </w:r>
          </w:p>
        </w:tc>
        <w:tc>
          <w:tcPr>
            <w:tcMar>
              <w:top w:w="100.0" w:type="dxa"/>
              <w:left w:w="100.0" w:type="dxa"/>
              <w:bottom w:w="100.0" w:type="dxa"/>
              <w:right w:w="100.0" w:type="dxa"/>
            </w:tcMar>
            <w:vAlign w:val="top"/>
          </w:tcPr>
          <w:p w:rsidR="00000000" w:rsidDel="00000000" w:rsidP="00000000" w:rsidRDefault="00000000" w:rsidRPr="00000000" w14:paraId="00000047">
            <w:pPr>
              <w:rPr>
                <w:sz w:val="20"/>
                <w:szCs w:val="20"/>
              </w:rPr>
            </w:pPr>
            <w:r w:rsidDel="00000000" w:rsidR="00000000" w:rsidRPr="00000000">
              <w:rPr>
                <w:sz w:val="20"/>
                <w:szCs w:val="20"/>
                <w:rtl w:val="0"/>
              </w:rPr>
              <w:t xml:space="preserve">GeoJSON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8">
            <w:pPr>
              <w:rPr>
                <w:sz w:val="20"/>
                <w:szCs w:val="20"/>
              </w:rPr>
            </w:pPr>
            <w:r w:rsidDel="00000000" w:rsidR="00000000" w:rsidRPr="00000000">
              <w:rPr>
                <w:sz w:val="20"/>
                <w:szCs w:val="20"/>
                <w:rtl w:val="0"/>
              </w:rPr>
              <w:t xml:space="preserve">Library Branch Locations</w:t>
            </w:r>
          </w:p>
        </w:tc>
        <w:tc>
          <w:tcPr>
            <w:tcMar>
              <w:top w:w="100.0" w:type="dxa"/>
              <w:left w:w="100.0" w:type="dxa"/>
              <w:bottom w:w="100.0" w:type="dxa"/>
              <w:right w:w="100.0" w:type="dxa"/>
            </w:tcMar>
            <w:vAlign w:val="top"/>
          </w:tcPr>
          <w:p w:rsidR="00000000" w:rsidDel="00000000" w:rsidP="00000000" w:rsidRDefault="00000000" w:rsidRPr="00000000" w14:paraId="00000049">
            <w:pPr>
              <w:rPr>
                <w:sz w:val="20"/>
                <w:szCs w:val="20"/>
              </w:rPr>
            </w:pPr>
            <w:r w:rsidDel="00000000" w:rsidR="00000000" w:rsidRPr="00000000">
              <w:rPr>
                <w:sz w:val="20"/>
                <w:szCs w:val="20"/>
                <w:rtl w:val="0"/>
              </w:rPr>
              <w:t xml:space="preserve">City of Toronto Open Data</w:t>
            </w:r>
          </w:p>
        </w:tc>
        <w:tc>
          <w:tcPr>
            <w:tcMar>
              <w:top w:w="100.0" w:type="dxa"/>
              <w:left w:w="100.0" w:type="dxa"/>
              <w:bottom w:w="100.0" w:type="dxa"/>
              <w:right w:w="100.0" w:type="dxa"/>
            </w:tcMar>
            <w:vAlign w:val="top"/>
          </w:tcPr>
          <w:p w:rsidR="00000000" w:rsidDel="00000000" w:rsidP="00000000" w:rsidRDefault="00000000" w:rsidRPr="00000000" w14:paraId="0000004A">
            <w:pPr>
              <w:rPr>
                <w:sz w:val="20"/>
                <w:szCs w:val="20"/>
              </w:rPr>
            </w:pPr>
            <w:r w:rsidDel="00000000" w:rsidR="00000000" w:rsidRPr="00000000">
              <w:rPr>
                <w:sz w:val="20"/>
                <w:szCs w:val="20"/>
                <w:rtl w:val="0"/>
              </w:rPr>
              <w:t xml:space="preserve">GeoJSON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B">
            <w:pPr>
              <w:rPr>
                <w:sz w:val="20"/>
                <w:szCs w:val="20"/>
              </w:rPr>
            </w:pPr>
            <w:r w:rsidDel="00000000" w:rsidR="00000000" w:rsidRPr="00000000">
              <w:rPr>
                <w:sz w:val="20"/>
                <w:szCs w:val="20"/>
                <w:rtl w:val="0"/>
              </w:rPr>
              <w:t xml:space="preserve">Flood Events (Toronto)</w:t>
            </w:r>
          </w:p>
        </w:tc>
        <w:tc>
          <w:tcPr>
            <w:tcMar>
              <w:top w:w="100.0" w:type="dxa"/>
              <w:left w:w="100.0" w:type="dxa"/>
              <w:bottom w:w="100.0" w:type="dxa"/>
              <w:right w:w="100.0" w:type="dxa"/>
            </w:tcMar>
            <w:vAlign w:val="top"/>
          </w:tcPr>
          <w:p w:rsidR="00000000" w:rsidDel="00000000" w:rsidP="00000000" w:rsidRDefault="00000000" w:rsidRPr="00000000" w14:paraId="0000004C">
            <w:pPr>
              <w:rPr>
                <w:sz w:val="20"/>
                <w:szCs w:val="20"/>
              </w:rPr>
            </w:pPr>
            <w:r w:rsidDel="00000000" w:rsidR="00000000" w:rsidRPr="00000000">
              <w:rPr>
                <w:sz w:val="20"/>
                <w:szCs w:val="20"/>
                <w:rtl w:val="0"/>
              </w:rPr>
              <w:t xml:space="preserve">ArcGIS REST API</w:t>
            </w:r>
          </w:p>
        </w:tc>
        <w:tc>
          <w:tcPr>
            <w:tcMar>
              <w:top w:w="100.0" w:type="dxa"/>
              <w:left w:w="100.0" w:type="dxa"/>
              <w:bottom w:w="100.0" w:type="dxa"/>
              <w:right w:w="100.0" w:type="dxa"/>
            </w:tcMar>
            <w:vAlign w:val="top"/>
          </w:tcPr>
          <w:p w:rsidR="00000000" w:rsidDel="00000000" w:rsidP="00000000" w:rsidRDefault="00000000" w:rsidRPr="00000000" w14:paraId="0000004D">
            <w:pPr>
              <w:rPr>
                <w:sz w:val="20"/>
                <w:szCs w:val="20"/>
              </w:rPr>
            </w:pPr>
            <w:r w:rsidDel="00000000" w:rsidR="00000000" w:rsidRPr="00000000">
              <w:rPr>
                <w:sz w:val="20"/>
                <w:szCs w:val="20"/>
                <w:rtl w:val="0"/>
              </w:rPr>
              <w:t xml:space="preserve">GeoJSON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E">
            <w:pPr>
              <w:rPr>
                <w:sz w:val="20"/>
                <w:szCs w:val="20"/>
              </w:rPr>
            </w:pPr>
            <w:r w:rsidDel="00000000" w:rsidR="00000000" w:rsidRPr="00000000">
              <w:rPr>
                <w:sz w:val="20"/>
                <w:szCs w:val="20"/>
                <w:rtl w:val="0"/>
              </w:rPr>
              <w:t xml:space="preserve">Live Temperature</w:t>
            </w:r>
          </w:p>
        </w:tc>
        <w:tc>
          <w:tcPr>
            <w:tcMar>
              <w:top w:w="100.0" w:type="dxa"/>
              <w:left w:w="100.0" w:type="dxa"/>
              <w:bottom w:w="100.0" w:type="dxa"/>
              <w:right w:w="100.0" w:type="dxa"/>
            </w:tcMar>
            <w:vAlign w:val="top"/>
          </w:tcPr>
          <w:p w:rsidR="00000000" w:rsidDel="00000000" w:rsidP="00000000" w:rsidRDefault="00000000" w:rsidRPr="00000000" w14:paraId="0000004F">
            <w:pPr>
              <w:rPr>
                <w:sz w:val="20"/>
                <w:szCs w:val="20"/>
              </w:rPr>
            </w:pPr>
            <w:r w:rsidDel="00000000" w:rsidR="00000000" w:rsidRPr="00000000">
              <w:rPr>
                <w:sz w:val="20"/>
                <w:szCs w:val="20"/>
                <w:rtl w:val="0"/>
              </w:rPr>
              <w:t xml:space="preserve">Raspberry Pi Sensor</w:t>
            </w:r>
          </w:p>
        </w:tc>
        <w:tc>
          <w:tcPr>
            <w:tcMar>
              <w:top w:w="100.0" w:type="dxa"/>
              <w:left w:w="100.0" w:type="dxa"/>
              <w:bottom w:w="100.0" w:type="dxa"/>
              <w:right w:w="100.0" w:type="dxa"/>
            </w:tcMar>
            <w:vAlign w:val="top"/>
          </w:tcPr>
          <w:p w:rsidR="00000000" w:rsidDel="00000000" w:rsidP="00000000" w:rsidRDefault="00000000" w:rsidRPr="00000000" w14:paraId="00000050">
            <w:pPr>
              <w:rPr>
                <w:sz w:val="20"/>
                <w:szCs w:val="20"/>
              </w:rPr>
            </w:pPr>
            <w:r w:rsidDel="00000000" w:rsidR="00000000" w:rsidRPr="00000000">
              <w:rPr>
                <w:sz w:val="20"/>
                <w:szCs w:val="20"/>
                <w:rtl w:val="0"/>
              </w:rPr>
              <w:t xml:space="preserve">POST via FastAPI</w:t>
            </w:r>
          </w:p>
        </w:tc>
      </w:tr>
    </w:tbl>
    <w:p w:rsidR="00000000" w:rsidDel="00000000" w:rsidP="00000000" w:rsidRDefault="00000000" w:rsidRPr="00000000" w14:paraId="00000051">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13x29u7n7qfp" w:id="10"/>
      <w:bookmarkEnd w:id="10"/>
      <w:r w:rsidDel="00000000" w:rsidR="00000000" w:rsidRPr="00000000">
        <w:rPr>
          <w:b w:val="1"/>
          <w:bCs w:val="1"/>
          <w:sz w:val="34"/>
          <w:szCs w:val="34"/>
          <w:rtl w:val="0"/>
        </w:rPr>
        <w:t xml:space="preserve">API Endpoints (FastAPI)</w:t>
      </w:r>
    </w:p>
    <w:tbl>
      <w:tblPr>
        <w:tblStyle w:val="Table4"/>
        <w:tblW w:w="8190.0" w:type="dxa"/>
        <w:jc w:val="left"/>
        <w:tblLayout w:type="fixed"/>
        <w:tblLook w:val="0600"/>
      </w:tblPr>
      <w:tblGrid>
        <w:gridCol w:w="1025"/>
        <w:gridCol w:w="2570"/>
        <w:gridCol w:w="4595"/>
        <w:tblGridChange w:id="0">
          <w:tblGrid>
            <w:gridCol w:w="1025"/>
            <w:gridCol w:w="2570"/>
            <w:gridCol w:w="459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3">
            <w:pPr>
              <w:jc w:val="center"/>
              <w:rPr>
                <w:sz w:val="20"/>
                <w:szCs w:val="20"/>
              </w:rPr>
            </w:pPr>
            <w:r w:rsidDel="00000000" w:rsidR="00000000" w:rsidRPr="00000000">
              <w:rPr>
                <w:b w:val="1"/>
                <w:bCs w:val="1"/>
                <w:sz w:val="20"/>
                <w:szCs w:val="20"/>
                <w:rtl w:val="0"/>
              </w:rPr>
              <w:t xml:space="preserve">Method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4">
            <w:pPr>
              <w:jc w:val="center"/>
              <w:rPr>
                <w:sz w:val="20"/>
                <w:szCs w:val="20"/>
              </w:rPr>
            </w:pPr>
            <w:r w:rsidDel="00000000" w:rsidR="00000000" w:rsidRPr="00000000">
              <w:rPr>
                <w:b w:val="1"/>
                <w:bCs w:val="1"/>
                <w:sz w:val="20"/>
                <w:szCs w:val="20"/>
                <w:rtl w:val="0"/>
              </w:rPr>
              <w:t xml:space="preserve">Endpoint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5">
            <w:pPr>
              <w:jc w:val="center"/>
              <w:rPr>
                <w:sz w:val="20"/>
                <w:szCs w:val="20"/>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6">
            <w:pPr>
              <w:rPr>
                <w:sz w:val="20"/>
                <w:szCs w:val="20"/>
              </w:rPr>
            </w:pPr>
            <w:r w:rsidDel="00000000" w:rsidR="00000000" w:rsidRPr="00000000">
              <w:rPr>
                <w:sz w:val="20"/>
                <w:szCs w:val="20"/>
                <w:rtl w:val="0"/>
              </w:rPr>
              <w:t xml:space="preserve">GET</w:t>
            </w:r>
          </w:p>
        </w:tc>
        <w:tc>
          <w:tcPr>
            <w:tcMar>
              <w:top w:w="100.0" w:type="dxa"/>
              <w:left w:w="100.0" w:type="dxa"/>
              <w:bottom w:w="100.0" w:type="dxa"/>
              <w:right w:w="100.0" w:type="dxa"/>
            </w:tcMar>
            <w:vAlign w:val="top"/>
          </w:tcPr>
          <w:p w:rsidR="00000000" w:rsidDel="00000000" w:rsidP="00000000" w:rsidRDefault="00000000" w:rsidRPr="00000000" w14:paraId="00000057">
            <w:pPr>
              <w:rPr>
                <w:sz w:val="20"/>
                <w:szCs w:val="20"/>
              </w:rPr>
            </w:pPr>
            <w:r w:rsidDel="00000000" w:rsidR="00000000" w:rsidRPr="00000000">
              <w:rPr>
                <w:rFonts w:ascii="Roboto Mono" w:cs="Roboto Mono" w:eastAsia="Roboto Mono" w:hAnsi="Roboto Mono"/>
                <w:color w:val="188038"/>
                <w:sz w:val="20"/>
                <w:szCs w:val="20"/>
                <w:rtl w:val="0"/>
              </w:rPr>
              <w:t xml:space="preserve">/api/heat-data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8">
            <w:pPr>
              <w:rPr>
                <w:sz w:val="20"/>
                <w:szCs w:val="20"/>
              </w:rPr>
            </w:pPr>
            <w:r w:rsidDel="00000000" w:rsidR="00000000" w:rsidRPr="00000000">
              <w:rPr>
                <w:sz w:val="20"/>
                <w:szCs w:val="20"/>
                <w:rtl w:val="0"/>
              </w:rPr>
              <w:t xml:space="preserve">Returns heat island GeoJSON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9">
            <w:pPr>
              <w:rPr>
                <w:sz w:val="20"/>
                <w:szCs w:val="20"/>
              </w:rPr>
            </w:pPr>
            <w:r w:rsidDel="00000000" w:rsidR="00000000" w:rsidRPr="00000000">
              <w:rPr>
                <w:sz w:val="20"/>
                <w:szCs w:val="20"/>
                <w:rtl w:val="0"/>
              </w:rPr>
              <w:t xml:space="preserve">GET</w:t>
            </w:r>
          </w:p>
        </w:tc>
        <w:tc>
          <w:tcPr>
            <w:tcMar>
              <w:top w:w="100.0" w:type="dxa"/>
              <w:left w:w="100.0" w:type="dxa"/>
              <w:bottom w:w="100.0" w:type="dxa"/>
              <w:right w:w="100.0" w:type="dxa"/>
            </w:tcMar>
            <w:vAlign w:val="top"/>
          </w:tcPr>
          <w:p w:rsidR="00000000" w:rsidDel="00000000" w:rsidP="00000000" w:rsidRDefault="00000000" w:rsidRPr="00000000" w14:paraId="0000005A">
            <w:pPr>
              <w:rPr>
                <w:sz w:val="20"/>
                <w:szCs w:val="20"/>
              </w:rPr>
            </w:pPr>
            <w:r w:rsidDel="00000000" w:rsidR="00000000" w:rsidRPr="00000000">
              <w:rPr>
                <w:rFonts w:ascii="Roboto Mono" w:cs="Roboto Mono" w:eastAsia="Roboto Mono" w:hAnsi="Roboto Mono"/>
                <w:color w:val="188038"/>
                <w:sz w:val="20"/>
                <w:szCs w:val="20"/>
                <w:rtl w:val="0"/>
              </w:rPr>
              <w:t xml:space="preserve">/api/cooling-centres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B">
            <w:pPr>
              <w:rPr>
                <w:sz w:val="20"/>
                <w:szCs w:val="20"/>
              </w:rPr>
            </w:pPr>
            <w:r w:rsidDel="00000000" w:rsidR="00000000" w:rsidRPr="00000000">
              <w:rPr>
                <w:sz w:val="20"/>
                <w:szCs w:val="20"/>
                <w:rtl w:val="0"/>
              </w:rPr>
              <w:t xml:space="preserve">Returns cooling centre locations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C">
            <w:pPr>
              <w:rPr>
                <w:sz w:val="20"/>
                <w:szCs w:val="20"/>
              </w:rPr>
            </w:pPr>
            <w:r w:rsidDel="00000000" w:rsidR="00000000" w:rsidRPr="00000000">
              <w:rPr>
                <w:sz w:val="20"/>
                <w:szCs w:val="20"/>
                <w:rtl w:val="0"/>
              </w:rPr>
              <w:t xml:space="preserve">GET</w:t>
            </w:r>
          </w:p>
        </w:tc>
        <w:tc>
          <w:tcPr>
            <w:tcMar>
              <w:top w:w="100.0" w:type="dxa"/>
              <w:left w:w="100.0" w:type="dxa"/>
              <w:bottom w:w="100.0" w:type="dxa"/>
              <w:right w:w="100.0" w:type="dxa"/>
            </w:tcMar>
            <w:vAlign w:val="top"/>
          </w:tcPr>
          <w:p w:rsidR="00000000" w:rsidDel="00000000" w:rsidP="00000000" w:rsidRDefault="00000000" w:rsidRPr="00000000" w14:paraId="0000005D">
            <w:pPr>
              <w:rPr>
                <w:sz w:val="20"/>
                <w:szCs w:val="20"/>
              </w:rPr>
            </w:pPr>
            <w:r w:rsidDel="00000000" w:rsidR="00000000" w:rsidRPr="00000000">
              <w:rPr>
                <w:rFonts w:ascii="Roboto Mono" w:cs="Roboto Mono" w:eastAsia="Roboto Mono" w:hAnsi="Roboto Mono"/>
                <w:color w:val="188038"/>
                <w:sz w:val="20"/>
                <w:szCs w:val="20"/>
                <w:rtl w:val="0"/>
              </w:rPr>
              <w:t xml:space="preserve">/api/libraries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E">
            <w:pPr>
              <w:rPr>
                <w:sz w:val="20"/>
                <w:szCs w:val="20"/>
              </w:rPr>
            </w:pPr>
            <w:r w:rsidDel="00000000" w:rsidR="00000000" w:rsidRPr="00000000">
              <w:rPr>
                <w:sz w:val="20"/>
                <w:szCs w:val="20"/>
                <w:rtl w:val="0"/>
              </w:rPr>
              <w:t xml:space="preserve">Returns library branch locations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F">
            <w:pPr>
              <w:rPr>
                <w:sz w:val="20"/>
                <w:szCs w:val="20"/>
              </w:rPr>
            </w:pPr>
            <w:r w:rsidDel="00000000" w:rsidR="00000000" w:rsidRPr="00000000">
              <w:rPr>
                <w:sz w:val="20"/>
                <w:szCs w:val="20"/>
                <w:rtl w:val="0"/>
              </w:rPr>
              <w:t xml:space="preserve">POST</w:t>
            </w:r>
          </w:p>
        </w:tc>
        <w:tc>
          <w:tcPr>
            <w:tcMar>
              <w:top w:w="100.0" w:type="dxa"/>
              <w:left w:w="100.0" w:type="dxa"/>
              <w:bottom w:w="100.0" w:type="dxa"/>
              <w:right w:w="100.0" w:type="dxa"/>
            </w:tcMar>
            <w:vAlign w:val="top"/>
          </w:tcPr>
          <w:p w:rsidR="00000000" w:rsidDel="00000000" w:rsidP="00000000" w:rsidRDefault="00000000" w:rsidRPr="00000000" w14:paraId="00000060">
            <w:pPr>
              <w:rPr>
                <w:sz w:val="20"/>
                <w:szCs w:val="20"/>
              </w:rPr>
            </w:pPr>
            <w:r w:rsidDel="00000000" w:rsidR="00000000" w:rsidRPr="00000000">
              <w:rPr>
                <w:rFonts w:ascii="Roboto Mono" w:cs="Roboto Mono" w:eastAsia="Roboto Mono" w:hAnsi="Roboto Mono"/>
                <w:color w:val="188038"/>
                <w:sz w:val="20"/>
                <w:szCs w:val="20"/>
                <w:rtl w:val="0"/>
              </w:rPr>
              <w:t xml:space="preserve">/api/sensor-data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1">
            <w:pPr>
              <w:rPr>
                <w:sz w:val="20"/>
                <w:szCs w:val="20"/>
              </w:rPr>
            </w:pPr>
            <w:r w:rsidDel="00000000" w:rsidR="00000000" w:rsidRPr="00000000">
              <w:rPr>
                <w:sz w:val="20"/>
                <w:szCs w:val="20"/>
                <w:rtl w:val="0"/>
              </w:rPr>
              <w:t xml:space="preserve">Receives temperature data from Raspberry Pi</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2">
            <w:pPr>
              <w:rPr>
                <w:sz w:val="20"/>
                <w:szCs w:val="20"/>
              </w:rPr>
            </w:pPr>
            <w:r w:rsidDel="00000000" w:rsidR="00000000" w:rsidRPr="00000000">
              <w:rPr>
                <w:sz w:val="20"/>
                <w:szCs w:val="20"/>
                <w:rtl w:val="0"/>
              </w:rPr>
              <w:t xml:space="preserve">GET</w:t>
            </w:r>
          </w:p>
        </w:tc>
        <w:tc>
          <w:tcPr>
            <w:tcMar>
              <w:top w:w="100.0" w:type="dxa"/>
              <w:left w:w="100.0" w:type="dxa"/>
              <w:bottom w:w="100.0" w:type="dxa"/>
              <w:right w:w="100.0" w:type="dxa"/>
            </w:tcMar>
            <w:vAlign w:val="top"/>
          </w:tcPr>
          <w:p w:rsidR="00000000" w:rsidDel="00000000" w:rsidP="00000000" w:rsidRDefault="00000000" w:rsidRPr="00000000" w14:paraId="00000063">
            <w:pPr>
              <w:rPr>
                <w:sz w:val="20"/>
                <w:szCs w:val="20"/>
              </w:rPr>
            </w:pPr>
            <w:r w:rsidDel="00000000" w:rsidR="00000000" w:rsidRPr="00000000">
              <w:rPr>
                <w:rFonts w:ascii="Roboto Mono" w:cs="Roboto Mono" w:eastAsia="Roboto Mono" w:hAnsi="Roboto Mono"/>
                <w:color w:val="188038"/>
                <w:sz w:val="20"/>
                <w:szCs w:val="20"/>
                <w:rtl w:val="0"/>
              </w:rPr>
              <w:t xml:space="preserve">/api/sensor-latest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4">
            <w:pPr>
              <w:rPr>
                <w:sz w:val="20"/>
                <w:szCs w:val="20"/>
              </w:rPr>
            </w:pPr>
            <w:r w:rsidDel="00000000" w:rsidR="00000000" w:rsidRPr="00000000">
              <w:rPr>
                <w:sz w:val="20"/>
                <w:szCs w:val="20"/>
                <w:rtl w:val="0"/>
              </w:rPr>
              <w:t xml:space="preserve">Returns most recent sensor reading</w:t>
            </w:r>
          </w:p>
        </w:tc>
      </w:tr>
    </w:tbl>
    <w:p w:rsidR="00000000" w:rsidDel="00000000" w:rsidP="00000000" w:rsidRDefault="00000000" w:rsidRPr="00000000" w14:paraId="00000065">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aahnr28qc00k" w:id="11"/>
      <w:bookmarkEnd w:id="11"/>
      <w:r w:rsidDel="00000000" w:rsidR="00000000" w:rsidRPr="00000000">
        <w:rPr>
          <w:b w:val="1"/>
          <w:bCs w:val="1"/>
          <w:sz w:val="34"/>
          <w:szCs w:val="34"/>
          <w:rtl w:val="0"/>
        </w:rPr>
        <w:t xml:space="preserve">System Architecture</w:t>
      </w:r>
    </w:p>
    <w:p w:rsidR="00000000" w:rsidDel="00000000" w:rsidP="00000000" w:rsidRDefault="00000000" w:rsidRPr="00000000" w14:paraId="00000067">
      <w:pPr>
        <w:jc w:val="left"/>
        <w:rPr>
          <w:sz w:val="20"/>
          <w:szCs w:val="20"/>
        </w:rPr>
      </w:pPr>
      <w:r w:rsidDel="00000000" w:rsidR="00000000" w:rsidRPr="00000000">
        <w:rPr>
          <w:sz w:val="20"/>
          <w:szCs w:val="20"/>
          <w:rtl w:val="0"/>
        </w:rPr>
        <w:t xml:space="preserve">Raspberry Pi (Temperature Sensor)</w:t>
      </w:r>
    </w:p>
    <w:p w:rsidR="00000000" w:rsidDel="00000000" w:rsidP="00000000" w:rsidRDefault="00000000" w:rsidRPr="00000000" w14:paraId="00000068">
      <w:pPr>
        <w:jc w:val="left"/>
        <w:rPr>
          <w:sz w:val="20"/>
          <w:szCs w:val="20"/>
        </w:rPr>
      </w:pPr>
      <w:r w:rsidDel="00000000" w:rsidR="00000000" w:rsidRPr="00000000">
        <w:rPr>
          <w:rFonts w:ascii="Arial Unicode MS" w:cs="Arial Unicode MS" w:eastAsia="Arial Unicode MS" w:hAnsi="Arial Unicode MS"/>
          <w:sz w:val="20"/>
          <w:szCs w:val="20"/>
          <w:rtl w:val="0"/>
        </w:rPr>
        <w:t xml:space="preserve">        ↓ POST /api/sensor-data</w:t>
      </w:r>
    </w:p>
    <w:p w:rsidR="00000000" w:rsidDel="00000000" w:rsidP="00000000" w:rsidRDefault="00000000" w:rsidRPr="00000000" w14:paraId="00000069">
      <w:pPr>
        <w:jc w:val="left"/>
        <w:rPr>
          <w:sz w:val="20"/>
          <w:szCs w:val="20"/>
        </w:rPr>
      </w:pPr>
      <w:r w:rsidDel="00000000" w:rsidR="00000000" w:rsidRPr="00000000">
        <w:rPr>
          <w:sz w:val="20"/>
          <w:szCs w:val="20"/>
          <w:rtl w:val="0"/>
        </w:rPr>
        <w:t xml:space="preserve">FastAPI Backend</w:t>
      </w:r>
    </w:p>
    <w:p w:rsidR="00000000" w:rsidDel="00000000" w:rsidP="00000000" w:rsidRDefault="00000000" w:rsidRPr="00000000" w14:paraId="0000006A">
      <w:pPr>
        <w:jc w:val="left"/>
        <w:rPr>
          <w:sz w:val="20"/>
          <w:szCs w:val="20"/>
        </w:rPr>
      </w:pPr>
      <w:r w:rsidDel="00000000" w:rsidR="00000000" w:rsidRPr="00000000">
        <w:rPr>
          <w:rFonts w:ascii="Arial Unicode MS" w:cs="Arial Unicode MS" w:eastAsia="Arial Unicode MS" w:hAnsi="Arial Unicode MS"/>
          <w:sz w:val="20"/>
          <w:szCs w:val="20"/>
          <w:rtl w:val="0"/>
        </w:rPr>
        <w:t xml:space="preserve">        ↓ Serves processed GeoJSON + sensor data</w:t>
      </w:r>
    </w:p>
    <w:p w:rsidR="00000000" w:rsidDel="00000000" w:rsidP="00000000" w:rsidRDefault="00000000" w:rsidRPr="00000000" w14:paraId="0000006B">
      <w:pPr>
        <w:jc w:val="left"/>
        <w:rPr>
          <w:sz w:val="20"/>
          <w:szCs w:val="20"/>
        </w:rPr>
      </w:pPr>
      <w:r w:rsidDel="00000000" w:rsidR="00000000" w:rsidRPr="00000000">
        <w:rPr>
          <w:sz w:val="20"/>
          <w:szCs w:val="20"/>
          <w:rtl w:val="0"/>
        </w:rPr>
        <w:t xml:space="preserve">Next.js Frontend</w:t>
      </w:r>
    </w:p>
    <w:p w:rsidR="00000000" w:rsidDel="00000000" w:rsidP="00000000" w:rsidRDefault="00000000" w:rsidRPr="00000000" w14:paraId="0000006C">
      <w:pPr>
        <w:jc w:val="left"/>
        <w:rPr>
          <w:sz w:val="20"/>
          <w:szCs w:val="20"/>
        </w:rPr>
      </w:pPr>
      <w:r w:rsidDel="00000000" w:rsidR="00000000" w:rsidRPr="00000000">
        <w:rPr>
          <w:rFonts w:ascii="Arial Unicode MS" w:cs="Arial Unicode MS" w:eastAsia="Arial Unicode MS" w:hAnsi="Arial Unicode MS"/>
          <w:sz w:val="20"/>
          <w:szCs w:val="20"/>
          <w:rtl w:val="0"/>
        </w:rPr>
        <w:t xml:space="preserve">        ↓ Renders interactive Leaflet map</w:t>
      </w:r>
    </w:p>
    <w:p w:rsidR="00000000" w:rsidDel="00000000" w:rsidP="00000000" w:rsidRDefault="00000000" w:rsidRPr="00000000" w14:paraId="0000006D">
      <w:pPr>
        <w:jc w:val="left"/>
        <w:rPr>
          <w:sz w:val="20"/>
          <w:szCs w:val="20"/>
        </w:rPr>
      </w:pPr>
      <w:r w:rsidDel="00000000" w:rsidR="00000000" w:rsidRPr="00000000">
        <w:rPr>
          <w:sz w:val="20"/>
          <w:szCs w:val="20"/>
          <w:rtl w:val="0"/>
        </w:rPr>
        <w:t xml:space="preserve">User Browser (with GPS)</w:t>
      </w:r>
    </w:p>
    <w:p w:rsidR="00000000" w:rsidDel="00000000" w:rsidP="00000000" w:rsidRDefault="00000000" w:rsidRPr="00000000" w14:paraId="0000006E">
      <w:pPr>
        <w:rPr>
          <w:sz w:val="20"/>
          <w:szCs w:val="20"/>
        </w:rPr>
      </w:pPr>
      <w:r w:rsidDel="00000000" w:rsidR="00000000" w:rsidRPr="00000000">
        <w:rPr>
          <w:rtl w:val="0"/>
        </w:rPr>
      </w:r>
    </w:p>
    <w:p w:rsidR="00000000" w:rsidDel="00000000" w:rsidP="00000000" w:rsidRDefault="00000000" w:rsidRPr="00000000" w14:paraId="0000006F">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q4cadrralj7z" w:id="12"/>
      <w:bookmarkEnd w:id="12"/>
      <w:r w:rsidDel="00000000" w:rsidR="00000000" w:rsidRPr="00000000">
        <w:rPr>
          <w:b w:val="1"/>
          <w:bCs w:val="1"/>
          <w:sz w:val="34"/>
          <w:szCs w:val="34"/>
          <w:rtl w:val="0"/>
        </w:rPr>
        <w:t xml:space="preserve">Development Plan</w:t>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b8546or99g5c" w:id="13"/>
      <w:bookmarkEnd w:id="13"/>
      <w:r w:rsidDel="00000000" w:rsidR="00000000" w:rsidRPr="00000000">
        <w:rPr>
          <w:b w:val="1"/>
          <w:bCs w:val="1"/>
          <w:color w:val="000000"/>
          <w:sz w:val="26"/>
          <w:szCs w:val="26"/>
          <w:rtl w:val="0"/>
        </w:rPr>
        <w:t xml:space="preserve">Day 1 (Today)</w:t>
      </w:r>
    </w:p>
    <w:tbl>
      <w:tblPr>
        <w:tblStyle w:val="Table5"/>
        <w:tblW w:w="8145.0" w:type="dxa"/>
        <w:jc w:val="left"/>
        <w:tblLayout w:type="fixed"/>
        <w:tblLook w:val="0600"/>
      </w:tblPr>
      <w:tblGrid>
        <w:gridCol w:w="3320"/>
        <w:gridCol w:w="950"/>
        <w:gridCol w:w="3875"/>
        <w:tblGridChange w:id="0">
          <w:tblGrid>
            <w:gridCol w:w="3320"/>
            <w:gridCol w:w="950"/>
            <w:gridCol w:w="387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2">
            <w:pPr>
              <w:jc w:val="center"/>
              <w:rPr>
                <w:sz w:val="20"/>
                <w:szCs w:val="20"/>
              </w:rPr>
            </w:pPr>
            <w:r w:rsidDel="00000000" w:rsidR="00000000" w:rsidRPr="00000000">
              <w:rPr>
                <w:b w:val="1"/>
                <w:bCs w:val="1"/>
                <w:sz w:val="20"/>
                <w:szCs w:val="20"/>
                <w:rtl w:val="0"/>
              </w:rPr>
              <w:t xml:space="preserve">Task</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3">
            <w:pPr>
              <w:jc w:val="center"/>
              <w:rPr>
                <w:sz w:val="20"/>
                <w:szCs w:val="20"/>
              </w:rPr>
            </w:pPr>
            <w:r w:rsidDel="00000000" w:rsidR="00000000" w:rsidRPr="00000000">
              <w:rPr>
                <w:b w:val="1"/>
                <w:bCs w:val="1"/>
                <w:sz w:val="20"/>
                <w:szCs w:val="20"/>
                <w:rtl w:val="0"/>
              </w:rPr>
              <w:t xml:space="preserve">Owner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4">
            <w:pPr>
              <w:jc w:val="center"/>
              <w:rPr>
                <w:sz w:val="20"/>
                <w:szCs w:val="20"/>
              </w:rPr>
            </w:pPr>
            <w:r w:rsidDel="00000000" w:rsidR="00000000" w:rsidRPr="00000000">
              <w:rPr>
                <w:b w:val="1"/>
                <w:bCs w:val="1"/>
                <w:sz w:val="20"/>
                <w:szCs w:val="20"/>
                <w:rtl w:val="0"/>
              </w:rPr>
              <w:t xml:space="preserve">Goal</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5">
            <w:pPr>
              <w:rPr>
                <w:sz w:val="20"/>
                <w:szCs w:val="20"/>
              </w:rPr>
            </w:pPr>
            <w:r w:rsidDel="00000000" w:rsidR="00000000" w:rsidRPr="00000000">
              <w:rPr>
                <w:sz w:val="20"/>
                <w:szCs w:val="20"/>
                <w:rtl w:val="0"/>
              </w:rPr>
              <w:t xml:space="preserve">FastAPI project setup</w:t>
            </w:r>
          </w:p>
        </w:tc>
        <w:tc>
          <w:tcPr>
            <w:tcMar>
              <w:top w:w="100.0" w:type="dxa"/>
              <w:left w:w="100.0" w:type="dxa"/>
              <w:bottom w:w="100.0" w:type="dxa"/>
              <w:right w:w="100.0" w:type="dxa"/>
            </w:tcMar>
            <w:vAlign w:val="top"/>
          </w:tcPr>
          <w:p w:rsidR="00000000" w:rsidDel="00000000" w:rsidP="00000000" w:rsidRDefault="00000000" w:rsidRPr="00000000" w14:paraId="00000076">
            <w:pPr>
              <w:rPr>
                <w:sz w:val="20"/>
                <w:szCs w:val="20"/>
              </w:rPr>
            </w:pPr>
            <w:r w:rsidDel="00000000" w:rsidR="00000000" w:rsidRPr="00000000">
              <w:rPr>
                <w:sz w:val="20"/>
                <w:szCs w:val="20"/>
                <w:rtl w:val="0"/>
              </w:rPr>
              <w:t xml:space="preserve">Marcos</w:t>
            </w:r>
          </w:p>
        </w:tc>
        <w:tc>
          <w:tcPr>
            <w:tcMar>
              <w:top w:w="100.0" w:type="dxa"/>
              <w:left w:w="100.0" w:type="dxa"/>
              <w:bottom w:w="100.0" w:type="dxa"/>
              <w:right w:w="100.0" w:type="dxa"/>
            </w:tcMar>
            <w:vAlign w:val="top"/>
          </w:tcPr>
          <w:p w:rsidR="00000000" w:rsidDel="00000000" w:rsidP="00000000" w:rsidRDefault="00000000" w:rsidRPr="00000000" w14:paraId="00000077">
            <w:pPr>
              <w:rPr>
                <w:sz w:val="20"/>
                <w:szCs w:val="20"/>
              </w:rPr>
            </w:pPr>
            <w:r w:rsidDel="00000000" w:rsidR="00000000" w:rsidRPr="00000000">
              <w:rPr>
                <w:sz w:val="20"/>
                <w:szCs w:val="20"/>
                <w:rtl w:val="0"/>
              </w:rPr>
              <w:t xml:space="preserve">Server running locally</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8">
            <w:pPr>
              <w:rPr>
                <w:sz w:val="20"/>
                <w:szCs w:val="20"/>
              </w:rPr>
            </w:pPr>
            <w:r w:rsidDel="00000000" w:rsidR="00000000" w:rsidRPr="00000000">
              <w:rPr>
                <w:sz w:val="20"/>
                <w:szCs w:val="20"/>
                <w:rtl w:val="0"/>
              </w:rPr>
              <w:t xml:space="preserve">ArcGIS heat data fetch</w:t>
            </w:r>
          </w:p>
        </w:tc>
        <w:tc>
          <w:tcPr>
            <w:tcMar>
              <w:top w:w="100.0" w:type="dxa"/>
              <w:left w:w="100.0" w:type="dxa"/>
              <w:bottom w:w="100.0" w:type="dxa"/>
              <w:right w:w="100.0" w:type="dxa"/>
            </w:tcMar>
            <w:vAlign w:val="top"/>
          </w:tcPr>
          <w:p w:rsidR="00000000" w:rsidDel="00000000" w:rsidP="00000000" w:rsidRDefault="00000000" w:rsidRPr="00000000" w14:paraId="00000079">
            <w:pPr>
              <w:rPr>
                <w:sz w:val="20"/>
                <w:szCs w:val="20"/>
              </w:rPr>
            </w:pPr>
            <w:r w:rsidDel="00000000" w:rsidR="00000000" w:rsidRPr="00000000">
              <w:rPr>
                <w:sz w:val="20"/>
                <w:szCs w:val="20"/>
                <w:rtl w:val="0"/>
              </w:rPr>
              <w:t xml:space="preserve">Marcos</w:t>
            </w:r>
          </w:p>
        </w:tc>
        <w:tc>
          <w:tcPr>
            <w:tcMar>
              <w:top w:w="100.0" w:type="dxa"/>
              <w:left w:w="100.0" w:type="dxa"/>
              <w:bottom w:w="100.0" w:type="dxa"/>
              <w:right w:w="100.0" w:type="dxa"/>
            </w:tcMar>
            <w:vAlign w:val="top"/>
          </w:tcPr>
          <w:p w:rsidR="00000000" w:rsidDel="00000000" w:rsidP="00000000" w:rsidRDefault="00000000" w:rsidRPr="00000000" w14:paraId="0000007A">
            <w:pPr>
              <w:rPr>
                <w:sz w:val="20"/>
                <w:szCs w:val="20"/>
              </w:rPr>
            </w:pPr>
            <w:r w:rsidDel="00000000" w:rsidR="00000000" w:rsidRPr="00000000">
              <w:rPr>
                <w:sz w:val="20"/>
                <w:szCs w:val="20"/>
                <w:rtl w:val="0"/>
              </w:rPr>
              <w:t xml:space="preserve">GET /api/heat-data working</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B">
            <w:pPr>
              <w:rPr>
                <w:sz w:val="20"/>
                <w:szCs w:val="20"/>
              </w:rPr>
            </w:pPr>
            <w:r w:rsidDel="00000000" w:rsidR="00000000" w:rsidRPr="00000000">
              <w:rPr>
                <w:sz w:val="20"/>
                <w:szCs w:val="20"/>
                <w:rtl w:val="0"/>
              </w:rPr>
              <w:t xml:space="preserve">Cooling centres + libraries fetch</w:t>
            </w:r>
          </w:p>
        </w:tc>
        <w:tc>
          <w:tcPr>
            <w:tcMar>
              <w:top w:w="100.0" w:type="dxa"/>
              <w:left w:w="100.0" w:type="dxa"/>
              <w:bottom w:w="100.0" w:type="dxa"/>
              <w:right w:w="100.0" w:type="dxa"/>
            </w:tcMar>
            <w:vAlign w:val="top"/>
          </w:tcPr>
          <w:p w:rsidR="00000000" w:rsidDel="00000000" w:rsidP="00000000" w:rsidRDefault="00000000" w:rsidRPr="00000000" w14:paraId="0000007C">
            <w:pPr>
              <w:rPr>
                <w:sz w:val="20"/>
                <w:szCs w:val="20"/>
              </w:rPr>
            </w:pPr>
            <w:r w:rsidDel="00000000" w:rsidR="00000000" w:rsidRPr="00000000">
              <w:rPr>
                <w:sz w:val="20"/>
                <w:szCs w:val="20"/>
                <w:rtl w:val="0"/>
              </w:rPr>
              <w:t xml:space="preserve">Marcos</w:t>
            </w:r>
          </w:p>
        </w:tc>
        <w:tc>
          <w:tcPr>
            <w:tcMar>
              <w:top w:w="100.0" w:type="dxa"/>
              <w:left w:w="100.0" w:type="dxa"/>
              <w:bottom w:w="100.0" w:type="dxa"/>
              <w:right w:w="100.0" w:type="dxa"/>
            </w:tcMar>
            <w:vAlign w:val="top"/>
          </w:tcPr>
          <w:p w:rsidR="00000000" w:rsidDel="00000000" w:rsidP="00000000" w:rsidRDefault="00000000" w:rsidRPr="00000000" w14:paraId="0000007D">
            <w:pPr>
              <w:rPr>
                <w:sz w:val="20"/>
                <w:szCs w:val="20"/>
              </w:rPr>
            </w:pPr>
            <w:r w:rsidDel="00000000" w:rsidR="00000000" w:rsidRPr="00000000">
              <w:rPr>
                <w:sz w:val="20"/>
                <w:szCs w:val="20"/>
                <w:rtl w:val="0"/>
              </w:rPr>
              <w:t xml:space="preserve">GET endpoints working</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E">
            <w:pPr>
              <w:rPr>
                <w:sz w:val="20"/>
                <w:szCs w:val="20"/>
              </w:rPr>
            </w:pPr>
            <w:r w:rsidDel="00000000" w:rsidR="00000000" w:rsidRPr="00000000">
              <w:rPr>
                <w:sz w:val="20"/>
                <w:szCs w:val="20"/>
                <w:rtl w:val="0"/>
              </w:rPr>
              <w:t xml:space="preserve">Next.js project setup</w:t>
            </w:r>
          </w:p>
        </w:tc>
        <w:tc>
          <w:tcPr>
            <w:tcMar>
              <w:top w:w="100.0" w:type="dxa"/>
              <w:left w:w="100.0" w:type="dxa"/>
              <w:bottom w:w="100.0" w:type="dxa"/>
              <w:right w:w="100.0" w:type="dxa"/>
            </w:tcMar>
            <w:vAlign w:val="top"/>
          </w:tcPr>
          <w:p w:rsidR="00000000" w:rsidDel="00000000" w:rsidP="00000000" w:rsidRDefault="00000000" w:rsidRPr="00000000" w14:paraId="0000007F">
            <w:pPr>
              <w:rPr>
                <w:sz w:val="20"/>
                <w:szCs w:val="20"/>
              </w:rPr>
            </w:pPr>
            <w:r w:rsidDel="00000000" w:rsidR="00000000" w:rsidRPr="00000000">
              <w:rPr>
                <w:sz w:val="20"/>
                <w:szCs w:val="20"/>
                <w:rtl w:val="0"/>
              </w:rPr>
              <w:t xml:space="preserve">Paul</w:t>
            </w:r>
          </w:p>
        </w:tc>
        <w:tc>
          <w:tcPr>
            <w:tcMar>
              <w:top w:w="100.0" w:type="dxa"/>
              <w:left w:w="100.0" w:type="dxa"/>
              <w:bottom w:w="100.0" w:type="dxa"/>
              <w:right w:w="100.0" w:type="dxa"/>
            </w:tcMar>
            <w:vAlign w:val="top"/>
          </w:tcPr>
          <w:p w:rsidR="00000000" w:rsidDel="00000000" w:rsidP="00000000" w:rsidRDefault="00000000" w:rsidRPr="00000000" w14:paraId="00000080">
            <w:pPr>
              <w:rPr>
                <w:sz w:val="20"/>
                <w:szCs w:val="20"/>
              </w:rPr>
            </w:pPr>
            <w:r w:rsidDel="00000000" w:rsidR="00000000" w:rsidRPr="00000000">
              <w:rPr>
                <w:sz w:val="20"/>
                <w:szCs w:val="20"/>
                <w:rtl w:val="0"/>
              </w:rPr>
              <w:t xml:space="preserve">App running locally</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1">
            <w:pPr>
              <w:rPr>
                <w:sz w:val="20"/>
                <w:szCs w:val="20"/>
              </w:rPr>
            </w:pPr>
            <w:r w:rsidDel="00000000" w:rsidR="00000000" w:rsidRPr="00000000">
              <w:rPr>
                <w:sz w:val="20"/>
                <w:szCs w:val="20"/>
                <w:rtl w:val="0"/>
              </w:rPr>
              <w:t xml:space="preserve">Leaflet map rendering</w:t>
            </w:r>
          </w:p>
        </w:tc>
        <w:tc>
          <w:tcPr>
            <w:tcMar>
              <w:top w:w="100.0" w:type="dxa"/>
              <w:left w:w="100.0" w:type="dxa"/>
              <w:bottom w:w="100.0" w:type="dxa"/>
              <w:right w:w="100.0" w:type="dxa"/>
            </w:tcMar>
            <w:vAlign w:val="top"/>
          </w:tcPr>
          <w:p w:rsidR="00000000" w:rsidDel="00000000" w:rsidP="00000000" w:rsidRDefault="00000000" w:rsidRPr="00000000" w14:paraId="00000082">
            <w:pPr>
              <w:rPr>
                <w:sz w:val="20"/>
                <w:szCs w:val="20"/>
              </w:rPr>
            </w:pPr>
            <w:r w:rsidDel="00000000" w:rsidR="00000000" w:rsidRPr="00000000">
              <w:rPr>
                <w:sz w:val="20"/>
                <w:szCs w:val="20"/>
                <w:rtl w:val="0"/>
              </w:rPr>
              <w:t xml:space="preserve">Paul</w:t>
            </w:r>
          </w:p>
        </w:tc>
        <w:tc>
          <w:tcPr>
            <w:tcMar>
              <w:top w:w="100.0" w:type="dxa"/>
              <w:left w:w="100.0" w:type="dxa"/>
              <w:bottom w:w="100.0" w:type="dxa"/>
              <w:right w:w="100.0" w:type="dxa"/>
            </w:tcMar>
            <w:vAlign w:val="top"/>
          </w:tcPr>
          <w:p w:rsidR="00000000" w:rsidDel="00000000" w:rsidP="00000000" w:rsidRDefault="00000000" w:rsidRPr="00000000" w14:paraId="00000083">
            <w:pPr>
              <w:rPr>
                <w:sz w:val="20"/>
                <w:szCs w:val="20"/>
              </w:rPr>
            </w:pPr>
            <w:r w:rsidDel="00000000" w:rsidR="00000000" w:rsidRPr="00000000">
              <w:rPr>
                <w:sz w:val="20"/>
                <w:szCs w:val="20"/>
                <w:rtl w:val="0"/>
              </w:rPr>
              <w:t xml:space="preserve">Toronto map displayed</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4">
            <w:pPr>
              <w:rPr>
                <w:sz w:val="20"/>
                <w:szCs w:val="20"/>
              </w:rPr>
            </w:pPr>
            <w:r w:rsidDel="00000000" w:rsidR="00000000" w:rsidRPr="00000000">
              <w:rPr>
                <w:sz w:val="20"/>
                <w:szCs w:val="20"/>
                <w:rtl w:val="0"/>
              </w:rPr>
              <w:t xml:space="preserve">Heat island layer on map</w:t>
            </w:r>
          </w:p>
        </w:tc>
        <w:tc>
          <w:tcPr>
            <w:tcMar>
              <w:top w:w="100.0" w:type="dxa"/>
              <w:left w:w="100.0" w:type="dxa"/>
              <w:bottom w:w="100.0" w:type="dxa"/>
              <w:right w:w="100.0" w:type="dxa"/>
            </w:tcMar>
            <w:vAlign w:val="top"/>
          </w:tcPr>
          <w:p w:rsidR="00000000" w:rsidDel="00000000" w:rsidP="00000000" w:rsidRDefault="00000000" w:rsidRPr="00000000" w14:paraId="00000085">
            <w:pPr>
              <w:rPr>
                <w:sz w:val="20"/>
                <w:szCs w:val="20"/>
              </w:rPr>
            </w:pPr>
            <w:r w:rsidDel="00000000" w:rsidR="00000000" w:rsidRPr="00000000">
              <w:rPr>
                <w:sz w:val="20"/>
                <w:szCs w:val="20"/>
                <w:rtl w:val="0"/>
              </w:rPr>
              <w:t xml:space="preserve">Paul</w:t>
            </w:r>
          </w:p>
        </w:tc>
        <w:tc>
          <w:tcPr>
            <w:tcMar>
              <w:top w:w="100.0" w:type="dxa"/>
              <w:left w:w="100.0" w:type="dxa"/>
              <w:bottom w:w="100.0" w:type="dxa"/>
              <w:right w:w="100.0" w:type="dxa"/>
            </w:tcMar>
            <w:vAlign w:val="top"/>
          </w:tcPr>
          <w:p w:rsidR="00000000" w:rsidDel="00000000" w:rsidP="00000000" w:rsidRDefault="00000000" w:rsidRPr="00000000" w14:paraId="00000086">
            <w:pPr>
              <w:rPr>
                <w:sz w:val="20"/>
                <w:szCs w:val="20"/>
              </w:rPr>
            </w:pPr>
            <w:r w:rsidDel="00000000" w:rsidR="00000000" w:rsidRPr="00000000">
              <w:rPr>
                <w:sz w:val="20"/>
                <w:szCs w:val="20"/>
                <w:rtl w:val="0"/>
              </w:rPr>
              <w:t xml:space="preserve">GeoJSON rendered as coloured zones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7">
            <w:pPr>
              <w:rPr>
                <w:sz w:val="20"/>
                <w:szCs w:val="20"/>
              </w:rPr>
            </w:pPr>
            <w:r w:rsidDel="00000000" w:rsidR="00000000" w:rsidRPr="00000000">
              <w:rPr>
                <w:sz w:val="20"/>
                <w:szCs w:val="20"/>
                <w:rtl w:val="0"/>
              </w:rPr>
              <w:t xml:space="preserve">Raspberry Pi sensor setup</w:t>
            </w:r>
          </w:p>
        </w:tc>
        <w:tc>
          <w:tcPr>
            <w:tcMar>
              <w:top w:w="100.0" w:type="dxa"/>
              <w:left w:w="100.0" w:type="dxa"/>
              <w:bottom w:w="100.0" w:type="dxa"/>
              <w:right w:w="100.0" w:type="dxa"/>
            </w:tcMar>
            <w:vAlign w:val="top"/>
          </w:tcPr>
          <w:p w:rsidR="00000000" w:rsidDel="00000000" w:rsidP="00000000" w:rsidRDefault="00000000" w:rsidRPr="00000000" w14:paraId="00000088">
            <w:pPr>
              <w:rPr>
                <w:sz w:val="20"/>
                <w:szCs w:val="20"/>
              </w:rPr>
            </w:pPr>
            <w:r w:rsidDel="00000000" w:rsidR="00000000" w:rsidRPr="00000000">
              <w:rPr>
                <w:sz w:val="20"/>
                <w:szCs w:val="20"/>
                <w:rtl w:val="0"/>
              </w:rPr>
              <w:t xml:space="preserve">Gary</w:t>
            </w:r>
          </w:p>
        </w:tc>
        <w:tc>
          <w:tcPr>
            <w:tcMar>
              <w:top w:w="100.0" w:type="dxa"/>
              <w:left w:w="100.0" w:type="dxa"/>
              <w:bottom w:w="100.0" w:type="dxa"/>
              <w:right w:w="100.0" w:type="dxa"/>
            </w:tcMar>
            <w:vAlign w:val="top"/>
          </w:tcPr>
          <w:p w:rsidR="00000000" w:rsidDel="00000000" w:rsidP="00000000" w:rsidRDefault="00000000" w:rsidRPr="00000000" w14:paraId="00000089">
            <w:pPr>
              <w:rPr>
                <w:sz w:val="20"/>
                <w:szCs w:val="20"/>
              </w:rPr>
            </w:pPr>
            <w:r w:rsidDel="00000000" w:rsidR="00000000" w:rsidRPr="00000000">
              <w:rPr>
                <w:sz w:val="20"/>
                <w:szCs w:val="20"/>
                <w:rtl w:val="0"/>
              </w:rPr>
              <w:t xml:space="preserve">Temperature readings confirmed</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A">
            <w:pPr>
              <w:rPr>
                <w:sz w:val="20"/>
                <w:szCs w:val="20"/>
              </w:rPr>
            </w:pPr>
            <w:r w:rsidDel="00000000" w:rsidR="00000000" w:rsidRPr="00000000">
              <w:rPr>
                <w:sz w:val="20"/>
                <w:szCs w:val="20"/>
                <w:rtl w:val="0"/>
              </w:rPr>
              <w:t xml:space="preserve">UI wireframe</w:t>
            </w:r>
          </w:p>
        </w:tc>
        <w:tc>
          <w:tcPr>
            <w:tcMar>
              <w:top w:w="100.0" w:type="dxa"/>
              <w:left w:w="100.0" w:type="dxa"/>
              <w:bottom w:w="100.0" w:type="dxa"/>
              <w:right w:w="100.0" w:type="dxa"/>
            </w:tcMar>
            <w:vAlign w:val="top"/>
          </w:tcPr>
          <w:p w:rsidR="00000000" w:rsidDel="00000000" w:rsidP="00000000" w:rsidRDefault="00000000" w:rsidRPr="00000000" w14:paraId="0000008B">
            <w:pPr>
              <w:rPr>
                <w:sz w:val="20"/>
                <w:szCs w:val="20"/>
              </w:rPr>
            </w:pPr>
            <w:r w:rsidDel="00000000" w:rsidR="00000000" w:rsidRPr="00000000">
              <w:rPr>
                <w:sz w:val="20"/>
                <w:szCs w:val="20"/>
                <w:rtl w:val="0"/>
              </w:rPr>
              <w:t xml:space="preserve">Seulgi</w:t>
            </w:r>
          </w:p>
        </w:tc>
        <w:tc>
          <w:tcPr>
            <w:tcMar>
              <w:top w:w="100.0" w:type="dxa"/>
              <w:left w:w="100.0" w:type="dxa"/>
              <w:bottom w:w="100.0" w:type="dxa"/>
              <w:right w:w="100.0" w:type="dxa"/>
            </w:tcMar>
            <w:vAlign w:val="top"/>
          </w:tcPr>
          <w:p w:rsidR="00000000" w:rsidDel="00000000" w:rsidP="00000000" w:rsidRDefault="00000000" w:rsidRPr="00000000" w14:paraId="0000008C">
            <w:pPr>
              <w:rPr>
                <w:sz w:val="20"/>
                <w:szCs w:val="20"/>
              </w:rPr>
            </w:pPr>
            <w:r w:rsidDel="00000000" w:rsidR="00000000" w:rsidRPr="00000000">
              <w:rPr>
                <w:sz w:val="20"/>
                <w:szCs w:val="20"/>
                <w:rtl w:val="0"/>
              </w:rPr>
              <w:t xml:space="preserve">Screen layout designed</w:t>
            </w:r>
          </w:p>
        </w:tc>
      </w:tr>
    </w:tbl>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qf9zujc7rufl" w:id="14"/>
      <w:bookmarkEnd w:id="14"/>
      <w:r w:rsidDel="00000000" w:rsidR="00000000" w:rsidRPr="00000000">
        <w:rPr>
          <w:b w:val="1"/>
          <w:bCs w:val="1"/>
          <w:color w:val="000000"/>
          <w:sz w:val="26"/>
          <w:szCs w:val="26"/>
          <w:rtl w:val="0"/>
        </w:rPr>
        <w:t xml:space="preserve">Day 2 (Tomorrow)</w:t>
      </w:r>
    </w:p>
    <w:tbl>
      <w:tblPr>
        <w:tblStyle w:val="Table6"/>
        <w:tblW w:w="7935.0" w:type="dxa"/>
        <w:jc w:val="left"/>
        <w:tblLayout w:type="fixed"/>
        <w:tblLook w:val="0600"/>
      </w:tblPr>
      <w:tblGrid>
        <w:gridCol w:w="3785"/>
        <w:gridCol w:w="935"/>
        <w:gridCol w:w="3215"/>
        <w:tblGridChange w:id="0">
          <w:tblGrid>
            <w:gridCol w:w="3785"/>
            <w:gridCol w:w="935"/>
            <w:gridCol w:w="321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E">
            <w:pPr>
              <w:jc w:val="center"/>
              <w:rPr>
                <w:sz w:val="20"/>
                <w:szCs w:val="20"/>
              </w:rPr>
            </w:pPr>
            <w:r w:rsidDel="00000000" w:rsidR="00000000" w:rsidRPr="00000000">
              <w:rPr>
                <w:b w:val="1"/>
                <w:bCs w:val="1"/>
                <w:sz w:val="20"/>
                <w:szCs w:val="20"/>
                <w:rtl w:val="0"/>
              </w:rPr>
              <w:t xml:space="preserve">Task</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F">
            <w:pPr>
              <w:jc w:val="center"/>
              <w:rPr>
                <w:sz w:val="20"/>
                <w:szCs w:val="20"/>
              </w:rPr>
            </w:pPr>
            <w:r w:rsidDel="00000000" w:rsidR="00000000" w:rsidRPr="00000000">
              <w:rPr>
                <w:b w:val="1"/>
                <w:bCs w:val="1"/>
                <w:sz w:val="20"/>
                <w:szCs w:val="20"/>
                <w:rtl w:val="0"/>
              </w:rPr>
              <w:t xml:space="preserve">Owner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0">
            <w:pPr>
              <w:jc w:val="center"/>
              <w:rPr>
                <w:sz w:val="20"/>
                <w:szCs w:val="20"/>
              </w:rPr>
            </w:pPr>
            <w:r w:rsidDel="00000000" w:rsidR="00000000" w:rsidRPr="00000000">
              <w:rPr>
                <w:b w:val="1"/>
                <w:bCs w:val="1"/>
                <w:sz w:val="20"/>
                <w:szCs w:val="20"/>
                <w:rtl w:val="0"/>
              </w:rPr>
              <w:t xml:space="preserve">Goal</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1">
            <w:pPr>
              <w:rPr>
                <w:sz w:val="20"/>
                <w:szCs w:val="20"/>
              </w:rPr>
            </w:pPr>
            <w:r w:rsidDel="00000000" w:rsidR="00000000" w:rsidRPr="00000000">
              <w:rPr>
                <w:sz w:val="20"/>
                <w:szCs w:val="20"/>
                <w:rtl w:val="0"/>
              </w:rPr>
              <w:t xml:space="preserve">Cooling centre + library pins on map</w:t>
            </w:r>
          </w:p>
        </w:tc>
        <w:tc>
          <w:tcPr>
            <w:tcMar>
              <w:top w:w="100.0" w:type="dxa"/>
              <w:left w:w="100.0" w:type="dxa"/>
              <w:bottom w:w="100.0" w:type="dxa"/>
              <w:right w:w="100.0" w:type="dxa"/>
            </w:tcMar>
            <w:vAlign w:val="top"/>
          </w:tcPr>
          <w:p w:rsidR="00000000" w:rsidDel="00000000" w:rsidP="00000000" w:rsidRDefault="00000000" w:rsidRPr="00000000" w14:paraId="00000092">
            <w:pPr>
              <w:rPr>
                <w:sz w:val="20"/>
                <w:szCs w:val="20"/>
              </w:rPr>
            </w:pPr>
            <w:r w:rsidDel="00000000" w:rsidR="00000000" w:rsidRPr="00000000">
              <w:rPr>
                <w:sz w:val="20"/>
                <w:szCs w:val="20"/>
                <w:rtl w:val="0"/>
              </w:rPr>
              <w:t xml:space="preserve">Arun</w:t>
            </w:r>
          </w:p>
        </w:tc>
        <w:tc>
          <w:tcPr>
            <w:tcMar>
              <w:top w:w="100.0" w:type="dxa"/>
              <w:left w:w="100.0" w:type="dxa"/>
              <w:bottom w:w="100.0" w:type="dxa"/>
              <w:right w:w="100.0" w:type="dxa"/>
            </w:tcMar>
            <w:vAlign w:val="top"/>
          </w:tcPr>
          <w:p w:rsidR="00000000" w:rsidDel="00000000" w:rsidP="00000000" w:rsidRDefault="00000000" w:rsidRPr="00000000" w14:paraId="00000093">
            <w:pPr>
              <w:rPr>
                <w:sz w:val="20"/>
                <w:szCs w:val="20"/>
              </w:rPr>
            </w:pPr>
            <w:r w:rsidDel="00000000" w:rsidR="00000000" w:rsidRPr="00000000">
              <w:rPr>
                <w:sz w:val="20"/>
                <w:szCs w:val="20"/>
                <w:rtl w:val="0"/>
              </w:rPr>
              <w:t xml:space="preserve">Markers visible on map</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4">
            <w:pPr>
              <w:rPr>
                <w:sz w:val="20"/>
                <w:szCs w:val="20"/>
              </w:rPr>
            </w:pPr>
            <w:r w:rsidDel="00000000" w:rsidR="00000000" w:rsidRPr="00000000">
              <w:rPr>
                <w:sz w:val="20"/>
                <w:szCs w:val="20"/>
                <w:rtl w:val="0"/>
              </w:rPr>
              <w:t xml:space="preserve">GPS location detection</w:t>
            </w:r>
          </w:p>
        </w:tc>
        <w:tc>
          <w:tcPr>
            <w:tcMar>
              <w:top w:w="100.0" w:type="dxa"/>
              <w:left w:w="100.0" w:type="dxa"/>
              <w:bottom w:w="100.0" w:type="dxa"/>
              <w:right w:w="100.0" w:type="dxa"/>
            </w:tcMar>
            <w:vAlign w:val="top"/>
          </w:tcPr>
          <w:p w:rsidR="00000000" w:rsidDel="00000000" w:rsidP="00000000" w:rsidRDefault="00000000" w:rsidRPr="00000000" w14:paraId="00000095">
            <w:pPr>
              <w:rPr>
                <w:sz w:val="20"/>
                <w:szCs w:val="20"/>
              </w:rPr>
            </w:pPr>
            <w:r w:rsidDel="00000000" w:rsidR="00000000" w:rsidRPr="00000000">
              <w:rPr>
                <w:sz w:val="20"/>
                <w:szCs w:val="20"/>
                <w:rtl w:val="0"/>
              </w:rPr>
              <w:t xml:space="preserve">Arun</w:t>
            </w:r>
          </w:p>
        </w:tc>
        <w:tc>
          <w:tcPr>
            <w:tcMar>
              <w:top w:w="100.0" w:type="dxa"/>
              <w:left w:w="100.0" w:type="dxa"/>
              <w:bottom w:w="100.0" w:type="dxa"/>
              <w:right w:w="100.0" w:type="dxa"/>
            </w:tcMar>
            <w:vAlign w:val="top"/>
          </w:tcPr>
          <w:p w:rsidR="00000000" w:rsidDel="00000000" w:rsidP="00000000" w:rsidRDefault="00000000" w:rsidRPr="00000000" w14:paraId="00000096">
            <w:pPr>
              <w:rPr>
                <w:sz w:val="20"/>
                <w:szCs w:val="20"/>
              </w:rPr>
            </w:pPr>
            <w:r w:rsidDel="00000000" w:rsidR="00000000" w:rsidRPr="00000000">
              <w:rPr>
                <w:sz w:val="20"/>
                <w:szCs w:val="20"/>
                <w:rtl w:val="0"/>
              </w:rPr>
              <w:t xml:space="preserve">Browser location API working</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7">
            <w:pPr>
              <w:rPr>
                <w:sz w:val="20"/>
                <w:szCs w:val="20"/>
              </w:rPr>
            </w:pPr>
            <w:r w:rsidDel="00000000" w:rsidR="00000000" w:rsidRPr="00000000">
              <w:rPr>
                <w:sz w:val="20"/>
                <w:szCs w:val="20"/>
                <w:rtl w:val="0"/>
              </w:rPr>
              <w:t xml:space="preserve">Nearest safe space calculation</w:t>
            </w:r>
          </w:p>
        </w:tc>
        <w:tc>
          <w:tcPr>
            <w:tcMar>
              <w:top w:w="100.0" w:type="dxa"/>
              <w:left w:w="100.0" w:type="dxa"/>
              <w:bottom w:w="100.0" w:type="dxa"/>
              <w:right w:w="100.0" w:type="dxa"/>
            </w:tcMar>
            <w:vAlign w:val="top"/>
          </w:tcPr>
          <w:p w:rsidR="00000000" w:rsidDel="00000000" w:rsidP="00000000" w:rsidRDefault="00000000" w:rsidRPr="00000000" w14:paraId="00000098">
            <w:pPr>
              <w:rPr>
                <w:sz w:val="20"/>
                <w:szCs w:val="20"/>
              </w:rPr>
            </w:pPr>
            <w:r w:rsidDel="00000000" w:rsidR="00000000" w:rsidRPr="00000000">
              <w:rPr>
                <w:sz w:val="20"/>
                <w:szCs w:val="20"/>
                <w:rtl w:val="0"/>
              </w:rPr>
              <w:t xml:space="preserve">Arun</w:t>
            </w:r>
          </w:p>
        </w:tc>
        <w:tc>
          <w:tcPr>
            <w:tcMar>
              <w:top w:w="100.0" w:type="dxa"/>
              <w:left w:w="100.0" w:type="dxa"/>
              <w:bottom w:w="100.0" w:type="dxa"/>
              <w:right w:w="100.0" w:type="dxa"/>
            </w:tcMar>
            <w:vAlign w:val="top"/>
          </w:tcPr>
          <w:p w:rsidR="00000000" w:rsidDel="00000000" w:rsidP="00000000" w:rsidRDefault="00000000" w:rsidRPr="00000000" w14:paraId="00000099">
            <w:pPr>
              <w:rPr>
                <w:sz w:val="20"/>
                <w:szCs w:val="20"/>
              </w:rPr>
            </w:pPr>
            <w:r w:rsidDel="00000000" w:rsidR="00000000" w:rsidRPr="00000000">
              <w:rPr>
                <w:sz w:val="20"/>
                <w:szCs w:val="20"/>
                <w:rtl w:val="0"/>
              </w:rPr>
              <w:t xml:space="preserve">Distance logic implemented</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A">
            <w:pPr>
              <w:rPr>
                <w:sz w:val="20"/>
                <w:szCs w:val="20"/>
              </w:rPr>
            </w:pPr>
            <w:r w:rsidDel="00000000" w:rsidR="00000000" w:rsidRPr="00000000">
              <w:rPr>
                <w:sz w:val="20"/>
                <w:szCs w:val="20"/>
                <w:rtl w:val="0"/>
              </w:rPr>
              <w:t xml:space="preserve">Alert banner UI</w:t>
            </w:r>
          </w:p>
        </w:tc>
        <w:tc>
          <w:tcPr>
            <w:tcMar>
              <w:top w:w="100.0" w:type="dxa"/>
              <w:left w:w="100.0" w:type="dxa"/>
              <w:bottom w:w="100.0" w:type="dxa"/>
              <w:right w:w="100.0" w:type="dxa"/>
            </w:tcMar>
            <w:vAlign w:val="top"/>
          </w:tcPr>
          <w:p w:rsidR="00000000" w:rsidDel="00000000" w:rsidP="00000000" w:rsidRDefault="00000000" w:rsidRPr="00000000" w14:paraId="0000009B">
            <w:pPr>
              <w:rPr>
                <w:sz w:val="20"/>
                <w:szCs w:val="20"/>
              </w:rPr>
            </w:pPr>
            <w:r w:rsidDel="00000000" w:rsidR="00000000" w:rsidRPr="00000000">
              <w:rPr>
                <w:sz w:val="20"/>
                <w:szCs w:val="20"/>
                <w:rtl w:val="0"/>
              </w:rPr>
              <w:t xml:space="preserve">Seulgi</w:t>
            </w:r>
          </w:p>
        </w:tc>
        <w:tc>
          <w:tcPr>
            <w:tcMar>
              <w:top w:w="100.0" w:type="dxa"/>
              <w:left w:w="100.0" w:type="dxa"/>
              <w:bottom w:w="100.0" w:type="dxa"/>
              <w:right w:w="100.0" w:type="dxa"/>
            </w:tcMar>
            <w:vAlign w:val="top"/>
          </w:tcPr>
          <w:p w:rsidR="00000000" w:rsidDel="00000000" w:rsidP="00000000" w:rsidRDefault="00000000" w:rsidRPr="00000000" w14:paraId="0000009C">
            <w:pPr>
              <w:rPr>
                <w:sz w:val="20"/>
                <w:szCs w:val="20"/>
              </w:rPr>
            </w:pPr>
            <w:r w:rsidDel="00000000" w:rsidR="00000000" w:rsidRPr="00000000">
              <w:rPr>
                <w:sz w:val="20"/>
                <w:szCs w:val="20"/>
                <w:rtl w:val="0"/>
              </w:rPr>
              <w:t xml:space="preserve">Warning shown on threshold</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D">
            <w:pPr>
              <w:rPr>
                <w:sz w:val="20"/>
                <w:szCs w:val="20"/>
              </w:rPr>
            </w:pPr>
            <w:r w:rsidDel="00000000" w:rsidR="00000000" w:rsidRPr="00000000">
              <w:rPr>
                <w:sz w:val="20"/>
                <w:szCs w:val="20"/>
                <w:rtl w:val="0"/>
              </w:rPr>
              <w:t xml:space="preserve">Sensor POST to FastAPI</w:t>
            </w:r>
          </w:p>
        </w:tc>
        <w:tc>
          <w:tcPr>
            <w:tcMar>
              <w:top w:w="100.0" w:type="dxa"/>
              <w:left w:w="100.0" w:type="dxa"/>
              <w:bottom w:w="100.0" w:type="dxa"/>
              <w:right w:w="100.0" w:type="dxa"/>
            </w:tcMar>
            <w:vAlign w:val="top"/>
          </w:tcPr>
          <w:p w:rsidR="00000000" w:rsidDel="00000000" w:rsidP="00000000" w:rsidRDefault="00000000" w:rsidRPr="00000000" w14:paraId="0000009E">
            <w:pPr>
              <w:rPr>
                <w:sz w:val="20"/>
                <w:szCs w:val="20"/>
              </w:rPr>
            </w:pPr>
            <w:r w:rsidDel="00000000" w:rsidR="00000000" w:rsidRPr="00000000">
              <w:rPr>
                <w:sz w:val="20"/>
                <w:szCs w:val="20"/>
                <w:rtl w:val="0"/>
              </w:rPr>
              <w:t xml:space="preserve">Gary</w:t>
            </w:r>
          </w:p>
        </w:tc>
        <w:tc>
          <w:tcPr>
            <w:tcMar>
              <w:top w:w="100.0" w:type="dxa"/>
              <w:left w:w="100.0" w:type="dxa"/>
              <w:bottom w:w="100.0" w:type="dxa"/>
              <w:right w:w="100.0" w:type="dxa"/>
            </w:tcMar>
            <w:vAlign w:val="top"/>
          </w:tcPr>
          <w:p w:rsidR="00000000" w:rsidDel="00000000" w:rsidP="00000000" w:rsidRDefault="00000000" w:rsidRPr="00000000" w14:paraId="0000009F">
            <w:pPr>
              <w:rPr>
                <w:sz w:val="20"/>
                <w:szCs w:val="20"/>
              </w:rPr>
            </w:pPr>
            <w:r w:rsidDel="00000000" w:rsidR="00000000" w:rsidRPr="00000000">
              <w:rPr>
                <w:sz w:val="20"/>
                <w:szCs w:val="20"/>
                <w:rtl w:val="0"/>
              </w:rPr>
              <w:t xml:space="preserve">Live data flowing to backend</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0">
            <w:pPr>
              <w:rPr>
                <w:sz w:val="20"/>
                <w:szCs w:val="20"/>
              </w:rPr>
            </w:pPr>
            <w:r w:rsidDel="00000000" w:rsidR="00000000" w:rsidRPr="00000000">
              <w:rPr>
                <w:sz w:val="20"/>
                <w:szCs w:val="20"/>
                <w:rtl w:val="0"/>
              </w:rPr>
              <w:t xml:space="preserve">Sensor data point on map</w:t>
            </w:r>
          </w:p>
        </w:tc>
        <w:tc>
          <w:tcPr>
            <w:tcMar>
              <w:top w:w="100.0" w:type="dxa"/>
              <w:left w:w="100.0" w:type="dxa"/>
              <w:bottom w:w="100.0" w:type="dxa"/>
              <w:right w:w="100.0" w:type="dxa"/>
            </w:tcMar>
            <w:vAlign w:val="top"/>
          </w:tcPr>
          <w:p w:rsidR="00000000" w:rsidDel="00000000" w:rsidP="00000000" w:rsidRDefault="00000000" w:rsidRPr="00000000" w14:paraId="000000A1">
            <w:pPr>
              <w:rPr>
                <w:sz w:val="20"/>
                <w:szCs w:val="20"/>
              </w:rPr>
            </w:pPr>
            <w:r w:rsidDel="00000000" w:rsidR="00000000" w:rsidRPr="00000000">
              <w:rPr>
                <w:sz w:val="20"/>
                <w:szCs w:val="20"/>
                <w:rtl w:val="0"/>
              </w:rPr>
              <w:t xml:space="preserve">Paul</w:t>
            </w:r>
          </w:p>
        </w:tc>
        <w:tc>
          <w:tcPr>
            <w:tcMar>
              <w:top w:w="100.0" w:type="dxa"/>
              <w:left w:w="100.0" w:type="dxa"/>
              <w:bottom w:w="100.0" w:type="dxa"/>
              <w:right w:w="100.0" w:type="dxa"/>
            </w:tcMar>
            <w:vAlign w:val="top"/>
          </w:tcPr>
          <w:p w:rsidR="00000000" w:rsidDel="00000000" w:rsidP="00000000" w:rsidRDefault="00000000" w:rsidRPr="00000000" w14:paraId="000000A2">
            <w:pPr>
              <w:rPr>
                <w:sz w:val="20"/>
                <w:szCs w:val="20"/>
              </w:rPr>
            </w:pPr>
            <w:r w:rsidDel="00000000" w:rsidR="00000000" w:rsidRPr="00000000">
              <w:rPr>
                <w:sz w:val="20"/>
                <w:szCs w:val="20"/>
                <w:rtl w:val="0"/>
              </w:rPr>
              <w:t xml:space="preserve">Live marker on map</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3">
            <w:pPr>
              <w:rPr>
                <w:sz w:val="20"/>
                <w:szCs w:val="20"/>
              </w:rPr>
            </w:pPr>
            <w:r w:rsidDel="00000000" w:rsidR="00000000" w:rsidRPr="00000000">
              <w:rPr>
                <w:sz w:val="20"/>
                <w:szCs w:val="20"/>
                <w:rtl w:val="0"/>
              </w:rPr>
              <w:t xml:space="preserve">Full integration test</w:t>
            </w:r>
          </w:p>
        </w:tc>
        <w:tc>
          <w:tcPr>
            <w:tcMar>
              <w:top w:w="100.0" w:type="dxa"/>
              <w:left w:w="100.0" w:type="dxa"/>
              <w:bottom w:w="100.0" w:type="dxa"/>
              <w:right w:w="100.0" w:type="dxa"/>
            </w:tcMar>
            <w:vAlign w:val="top"/>
          </w:tcPr>
          <w:p w:rsidR="00000000" w:rsidDel="00000000" w:rsidP="00000000" w:rsidRDefault="00000000" w:rsidRPr="00000000" w14:paraId="000000A4">
            <w:pPr>
              <w:rPr>
                <w:sz w:val="20"/>
                <w:szCs w:val="20"/>
              </w:rPr>
            </w:pPr>
            <w:r w:rsidDel="00000000" w:rsidR="00000000" w:rsidRPr="00000000">
              <w:rPr>
                <w:sz w:val="20"/>
                <w:szCs w:val="20"/>
                <w:rtl w:val="0"/>
              </w:rPr>
              <w:t xml:space="preserve">All</w:t>
            </w:r>
          </w:p>
        </w:tc>
        <w:tc>
          <w:tcPr>
            <w:tcMar>
              <w:top w:w="100.0" w:type="dxa"/>
              <w:left w:w="100.0" w:type="dxa"/>
              <w:bottom w:w="100.0" w:type="dxa"/>
              <w:right w:w="100.0" w:type="dxa"/>
            </w:tcMar>
            <w:vAlign w:val="top"/>
          </w:tcPr>
          <w:p w:rsidR="00000000" w:rsidDel="00000000" w:rsidP="00000000" w:rsidRDefault="00000000" w:rsidRPr="00000000" w14:paraId="000000A5">
            <w:pPr>
              <w:rPr>
                <w:sz w:val="20"/>
                <w:szCs w:val="20"/>
              </w:rPr>
            </w:pPr>
            <w:r w:rsidDel="00000000" w:rsidR="00000000" w:rsidRPr="00000000">
              <w:rPr>
                <w:sz w:val="20"/>
                <w:szCs w:val="20"/>
                <w:rtl w:val="0"/>
              </w:rPr>
              <w:t xml:space="preserve">Demo scenario runs end to end</w:t>
            </w:r>
          </w:p>
        </w:tc>
      </w:tr>
    </w:tbl>
    <w:p w:rsidR="00000000" w:rsidDel="00000000" w:rsidP="00000000" w:rsidRDefault="00000000" w:rsidRPr="00000000" w14:paraId="000000A6">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2"/>
        <w:keepNext w:val="0"/>
        <w:keepLines w:val="0"/>
        <w:spacing w:after="80" w:lineRule="auto"/>
        <w:rPr>
          <w:b w:val="1"/>
          <w:bCs w:val="1"/>
          <w:sz w:val="34"/>
          <w:szCs w:val="34"/>
        </w:rPr>
      </w:pPr>
      <w:bookmarkStart w:colFirst="0" w:colLast="0" w:name="_d47t4zxjb7hi" w:id="15"/>
      <w:bookmarkEnd w:id="15"/>
      <w:r w:rsidDel="00000000" w:rsidR="00000000" w:rsidRPr="00000000">
        <w:rPr>
          <w:b w:val="1"/>
          <w:bCs w:val="1"/>
          <w:sz w:val="34"/>
          <w:szCs w:val="34"/>
          <w:rtl w:val="0"/>
        </w:rPr>
        <w:t xml:space="preserve">Demo Scenario (For Presentation)</w:t>
      </w:r>
    </w:p>
    <w:p w:rsidR="00000000" w:rsidDel="00000000" w:rsidP="00000000" w:rsidRDefault="00000000" w:rsidRPr="00000000" w14:paraId="000000A8">
      <w:pPr>
        <w:numPr>
          <w:ilvl w:val="0"/>
          <w:numId w:val="1"/>
        </w:numPr>
        <w:spacing w:after="0" w:afterAutospacing="0" w:before="240" w:lineRule="auto"/>
        <w:ind w:left="720" w:hanging="360"/>
        <w:rPr>
          <w:sz w:val="20"/>
          <w:szCs w:val="20"/>
        </w:rPr>
      </w:pPr>
      <w:r w:rsidDel="00000000" w:rsidR="00000000" w:rsidRPr="00000000">
        <w:rPr>
          <w:sz w:val="20"/>
          <w:szCs w:val="20"/>
          <w:rtl w:val="0"/>
        </w:rPr>
        <w:t xml:space="preserve">Open the web app — Toronto map loads with heat island risk zones displayed</w:t>
      </w:r>
    </w:p>
    <w:p w:rsidR="00000000" w:rsidDel="00000000" w:rsidP="00000000" w:rsidRDefault="00000000" w:rsidRPr="00000000" w14:paraId="000000A9">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Browser GPS detects the user's current location and marks it on the map</w:t>
      </w:r>
    </w:p>
    <w:p w:rsidR="00000000" w:rsidDel="00000000" w:rsidP="00000000" w:rsidRDefault="00000000" w:rsidRPr="00000000" w14:paraId="000000AA">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Raspberry Pi sensor temperature is manually raised above 35°C to simulate a heatwave</w:t>
      </w:r>
    </w:p>
    <w:p w:rsidR="00000000" w:rsidDel="00000000" w:rsidP="00000000" w:rsidRDefault="00000000" w:rsidRPr="00000000" w14:paraId="000000AB">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App triggers an alert banner: </w:t>
      </w:r>
      <w:r w:rsidDel="00000000" w:rsidR="00000000" w:rsidRPr="00000000">
        <w:rPr>
          <w:b w:val="1"/>
          <w:bCs w:val="1"/>
          <w:sz w:val="20"/>
          <w:szCs w:val="20"/>
          <w:rtl w:val="0"/>
        </w:rPr>
        <w:t xml:space="preserve">"Extreme Heat Warning — Find a Cool Space Now"</w:t>
      </w:r>
    </w:p>
    <w:p w:rsidR="00000000" w:rsidDel="00000000" w:rsidP="00000000" w:rsidRDefault="00000000" w:rsidRPr="00000000" w14:paraId="000000AC">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Cooling centres and libraries are highlighted on the map</w:t>
      </w:r>
    </w:p>
    <w:p w:rsidR="00000000" w:rsidDel="00000000" w:rsidP="00000000" w:rsidRDefault="00000000" w:rsidRPr="00000000" w14:paraId="000000AD">
      <w:pPr>
        <w:numPr>
          <w:ilvl w:val="0"/>
          <w:numId w:val="1"/>
        </w:numPr>
        <w:spacing w:after="240" w:before="0" w:beforeAutospacing="0" w:lineRule="auto"/>
        <w:ind w:left="720" w:hanging="360"/>
        <w:rPr>
          <w:sz w:val="20"/>
          <w:szCs w:val="20"/>
        </w:rPr>
      </w:pPr>
      <w:r w:rsidDel="00000000" w:rsidR="00000000" w:rsidRPr="00000000">
        <w:rPr>
          <w:sz w:val="20"/>
          <w:szCs w:val="20"/>
          <w:rtl w:val="0"/>
        </w:rPr>
        <w:t xml:space="preserve">App displays: </w:t>
      </w:r>
      <w:r w:rsidDel="00000000" w:rsidR="00000000" w:rsidRPr="00000000">
        <w:rPr>
          <w:b w:val="1"/>
          <w:bCs w:val="1"/>
          <w:sz w:val="20"/>
          <w:szCs w:val="20"/>
          <w:rtl w:val="0"/>
        </w:rPr>
        <w:t xml:space="preserve">"Nearest Cooling Centre: [Name], 0.3 km away"</w:t>
      </w:r>
    </w:p>
    <w:p w:rsidR="00000000" w:rsidDel="00000000" w:rsidP="00000000" w:rsidRDefault="00000000" w:rsidRPr="00000000" w14:paraId="000000AE">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2"/>
        <w:keepNext w:val="0"/>
        <w:keepLines w:val="0"/>
        <w:spacing w:after="80" w:lineRule="auto"/>
        <w:rPr>
          <w:b w:val="1"/>
          <w:bCs w:val="1"/>
          <w:sz w:val="34"/>
          <w:szCs w:val="34"/>
        </w:rPr>
      </w:pPr>
      <w:bookmarkStart w:colFirst="0" w:colLast="0" w:name="_5burr24p7gbx" w:id="16"/>
      <w:bookmarkEnd w:id="16"/>
      <w:r w:rsidDel="00000000" w:rsidR="00000000" w:rsidRPr="00000000">
        <w:rPr>
          <w:b w:val="1"/>
          <w:bCs w:val="1"/>
          <w:sz w:val="34"/>
          <w:szCs w:val="34"/>
          <w:rtl w:val="0"/>
        </w:rPr>
        <w:t xml:space="preserve">How This Addresses Problem Statement 2</w:t>
      </w:r>
    </w:p>
    <w:tbl>
      <w:tblPr>
        <w:tblStyle w:val="Table7"/>
        <w:tblW w:w="9205.0" w:type="dxa"/>
        <w:jc w:val="left"/>
        <w:tblLayout w:type="fixed"/>
        <w:tblLook w:val="0600"/>
      </w:tblPr>
      <w:tblGrid>
        <w:gridCol w:w="3995"/>
        <w:gridCol w:w="5210"/>
        <w:tblGridChange w:id="0">
          <w:tblGrid>
            <w:gridCol w:w="3995"/>
            <w:gridCol w:w="521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0">
            <w:pPr>
              <w:jc w:val="center"/>
              <w:rPr>
                <w:sz w:val="20"/>
                <w:szCs w:val="20"/>
              </w:rPr>
            </w:pPr>
            <w:r w:rsidDel="00000000" w:rsidR="00000000" w:rsidRPr="00000000">
              <w:rPr>
                <w:b w:val="1"/>
                <w:bCs w:val="1"/>
                <w:sz w:val="20"/>
                <w:szCs w:val="20"/>
                <w:rtl w:val="0"/>
              </w:rPr>
              <w:t xml:space="preserve">PS2 Requirement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1">
            <w:pPr>
              <w:jc w:val="center"/>
              <w:rPr>
                <w:sz w:val="20"/>
                <w:szCs w:val="20"/>
              </w:rPr>
            </w:pPr>
            <w:r w:rsidDel="00000000" w:rsidR="00000000" w:rsidRPr="00000000">
              <w:rPr>
                <w:b w:val="1"/>
                <w:bCs w:val="1"/>
                <w:sz w:val="20"/>
                <w:szCs w:val="20"/>
                <w:rtl w:val="0"/>
              </w:rPr>
              <w:t xml:space="preserve">Our Solution</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2">
            <w:pPr>
              <w:rPr>
                <w:sz w:val="20"/>
                <w:szCs w:val="20"/>
              </w:rPr>
            </w:pPr>
            <w:r w:rsidDel="00000000" w:rsidR="00000000" w:rsidRPr="00000000">
              <w:rPr>
                <w:sz w:val="20"/>
                <w:szCs w:val="20"/>
                <w:rtl w:val="0"/>
              </w:rPr>
              <w:t xml:space="preserve">Visualize climate risk areas</w:t>
            </w:r>
          </w:p>
        </w:tc>
        <w:tc>
          <w:tcPr>
            <w:tcMar>
              <w:top w:w="100.0" w:type="dxa"/>
              <w:left w:w="100.0" w:type="dxa"/>
              <w:bottom w:w="100.0" w:type="dxa"/>
              <w:right w:w="100.0" w:type="dxa"/>
            </w:tcMar>
            <w:vAlign w:val="top"/>
          </w:tcPr>
          <w:p w:rsidR="00000000" w:rsidDel="00000000" w:rsidP="00000000" w:rsidRDefault="00000000" w:rsidRPr="00000000" w14:paraId="000000B3">
            <w:pPr>
              <w:rPr>
                <w:sz w:val="20"/>
                <w:szCs w:val="20"/>
              </w:rPr>
            </w:pPr>
            <w:r w:rsidDel="00000000" w:rsidR="00000000" w:rsidRPr="00000000">
              <w:rPr>
                <w:sz w:val="20"/>
                <w:szCs w:val="20"/>
                <w:rtl w:val="0"/>
              </w:rPr>
              <w:t xml:space="preserve">Urban heat island layer on interactive map</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4">
            <w:pPr>
              <w:rPr>
                <w:sz w:val="20"/>
                <w:szCs w:val="20"/>
              </w:rPr>
            </w:pPr>
            <w:r w:rsidDel="00000000" w:rsidR="00000000" w:rsidRPr="00000000">
              <w:rPr>
                <w:sz w:val="20"/>
                <w:szCs w:val="20"/>
                <w:rtl w:val="0"/>
              </w:rPr>
              <w:t xml:space="preserve">Identify vulnerable communities</w:t>
            </w:r>
          </w:p>
        </w:tc>
        <w:tc>
          <w:tcPr>
            <w:tcMar>
              <w:top w:w="100.0" w:type="dxa"/>
              <w:left w:w="100.0" w:type="dxa"/>
              <w:bottom w:w="100.0" w:type="dxa"/>
              <w:right w:w="100.0" w:type="dxa"/>
            </w:tcMar>
            <w:vAlign w:val="top"/>
          </w:tcPr>
          <w:p w:rsidR="00000000" w:rsidDel="00000000" w:rsidP="00000000" w:rsidRDefault="00000000" w:rsidRPr="00000000" w14:paraId="000000B5">
            <w:pPr>
              <w:rPr>
                <w:sz w:val="20"/>
                <w:szCs w:val="20"/>
              </w:rPr>
            </w:pPr>
            <w:r w:rsidDel="00000000" w:rsidR="00000000" w:rsidRPr="00000000">
              <w:rPr>
                <w:sz w:val="20"/>
                <w:szCs w:val="20"/>
                <w:rtl w:val="0"/>
              </w:rPr>
              <w:t xml:space="preserve">Heat zone colour coding by risk level</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6">
            <w:pPr>
              <w:rPr>
                <w:sz w:val="20"/>
                <w:szCs w:val="20"/>
              </w:rPr>
            </w:pPr>
            <w:r w:rsidDel="00000000" w:rsidR="00000000" w:rsidRPr="00000000">
              <w:rPr>
                <w:sz w:val="20"/>
                <w:szCs w:val="20"/>
                <w:rtl w:val="0"/>
              </w:rPr>
              <w:t xml:space="preserve">Show proximity to safe shelter spaces</w:t>
            </w:r>
          </w:p>
        </w:tc>
        <w:tc>
          <w:tcPr>
            <w:tcMar>
              <w:top w:w="100.0" w:type="dxa"/>
              <w:left w:w="100.0" w:type="dxa"/>
              <w:bottom w:w="100.0" w:type="dxa"/>
              <w:right w:w="100.0" w:type="dxa"/>
            </w:tcMar>
            <w:vAlign w:val="top"/>
          </w:tcPr>
          <w:p w:rsidR="00000000" w:rsidDel="00000000" w:rsidP="00000000" w:rsidRDefault="00000000" w:rsidRPr="00000000" w14:paraId="000000B7">
            <w:pPr>
              <w:rPr>
                <w:sz w:val="20"/>
                <w:szCs w:val="20"/>
              </w:rPr>
            </w:pPr>
            <w:r w:rsidDel="00000000" w:rsidR="00000000" w:rsidRPr="00000000">
              <w:rPr>
                <w:sz w:val="20"/>
                <w:szCs w:val="20"/>
                <w:rtl w:val="0"/>
              </w:rPr>
              <w:t xml:space="preserve">Cooling centres and libraries mapped with GPS routing</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8">
            <w:pPr>
              <w:rPr>
                <w:sz w:val="20"/>
                <w:szCs w:val="20"/>
              </w:rPr>
            </w:pPr>
            <w:r w:rsidDel="00000000" w:rsidR="00000000" w:rsidRPr="00000000">
              <w:rPr>
                <w:sz w:val="20"/>
                <w:szCs w:val="20"/>
                <w:rtl w:val="0"/>
              </w:rPr>
              <w:t xml:space="preserve">Help communities prepare for extreme weather</w:t>
            </w:r>
          </w:p>
        </w:tc>
        <w:tc>
          <w:tcPr>
            <w:tcMar>
              <w:top w:w="100.0" w:type="dxa"/>
              <w:left w:w="100.0" w:type="dxa"/>
              <w:bottom w:w="100.0" w:type="dxa"/>
              <w:right w:w="100.0" w:type="dxa"/>
            </w:tcMar>
            <w:vAlign w:val="top"/>
          </w:tcPr>
          <w:p w:rsidR="00000000" w:rsidDel="00000000" w:rsidP="00000000" w:rsidRDefault="00000000" w:rsidRPr="00000000" w14:paraId="000000B9">
            <w:pPr>
              <w:rPr>
                <w:sz w:val="20"/>
                <w:szCs w:val="20"/>
              </w:rPr>
            </w:pPr>
            <w:r w:rsidDel="00000000" w:rsidR="00000000" w:rsidRPr="00000000">
              <w:rPr>
                <w:sz w:val="20"/>
                <w:szCs w:val="20"/>
                <w:rtl w:val="0"/>
              </w:rPr>
              <w:t xml:space="preserve">Real-time alerts and nearest safe space guidance</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A">
            <w:pPr>
              <w:rPr>
                <w:sz w:val="20"/>
                <w:szCs w:val="20"/>
              </w:rPr>
            </w:pPr>
            <w:r w:rsidDel="00000000" w:rsidR="00000000" w:rsidRPr="00000000">
              <w:rPr>
                <w:sz w:val="20"/>
                <w:szCs w:val="20"/>
                <w:rtl w:val="0"/>
              </w:rPr>
              <w:t xml:space="preserve">Innovative data approach</w:t>
            </w:r>
          </w:p>
        </w:tc>
        <w:tc>
          <w:tcPr>
            <w:tcMar>
              <w:top w:w="100.0" w:type="dxa"/>
              <w:left w:w="100.0" w:type="dxa"/>
              <w:bottom w:w="100.0" w:type="dxa"/>
              <w:right w:w="100.0" w:type="dxa"/>
            </w:tcMar>
            <w:vAlign w:val="top"/>
          </w:tcPr>
          <w:p w:rsidR="00000000" w:rsidDel="00000000" w:rsidP="00000000" w:rsidRDefault="00000000" w:rsidRPr="00000000" w14:paraId="000000BB">
            <w:pPr>
              <w:rPr>
                <w:sz w:val="20"/>
                <w:szCs w:val="20"/>
              </w:rPr>
            </w:pPr>
            <w:r w:rsidDel="00000000" w:rsidR="00000000" w:rsidRPr="00000000">
              <w:rPr>
                <w:sz w:val="20"/>
                <w:szCs w:val="20"/>
                <w:rtl w:val="0"/>
              </w:rPr>
              <w:t xml:space="preserve">Live Raspberry Pi sensor adds real-world hardware dimension</w:t>
            </w:r>
          </w:p>
        </w:tc>
      </w:tr>
    </w:tbl>
    <w:p w:rsidR="00000000" w:rsidDel="00000000" w:rsidP="00000000" w:rsidRDefault="00000000" w:rsidRPr="00000000" w14:paraId="000000BC">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spacing w:after="240" w:before="240" w:lineRule="auto"/>
        <w:rPr>
          <w:i w:val="1"/>
          <w:iCs w:val="1"/>
          <w:sz w:val="20"/>
          <w:szCs w:val="20"/>
        </w:rPr>
      </w:pPr>
      <w:r w:rsidDel="00000000" w:rsidR="00000000" w:rsidRPr="00000000">
        <w:rPr>
          <w:i w:val="1"/>
          <w:iCs w:val="1"/>
          <w:sz w:val="20"/>
          <w:szCs w:val="20"/>
          <w:rtl w:val="0"/>
        </w:rPr>
        <w:t xml:space="preserve">Project built for Seneca Polytechnic Hackathon — Theme 3: Community Energy, Equity and Sustainability</w:t>
      </w:r>
    </w:p>
    <w:p w:rsidR="00000000" w:rsidDel="00000000" w:rsidP="00000000" w:rsidRDefault="00000000" w:rsidRPr="00000000" w14:paraId="000000BE">
      <w:pPr>
        <w:jc w:val="left"/>
        <w:rPr>
          <w:sz w:val="20"/>
          <w:szCs w:val="20"/>
        </w:rPr>
      </w:pPr>
      <w:r w:rsidDel="00000000" w:rsidR="00000000" w:rsidRPr="00000000">
        <w:rPr>
          <w:rtl w:val="0"/>
        </w:rPr>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