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1.23</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1.23</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v2.96</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 and the school organogram a school's organogram stages climb and name posts on)</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for CodeX's own chart; Module 12, Staff Management, for a school's, which it registers with this engine for SCHOOL tenants.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Notification switch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workflow.template.view to read; workflow.template.update to change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A school requester climbs the school's own chart inside the instance's tenant, and a platform requester the platform's.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A POSITION member names exactly one post on the chart its group's tenant uses, as FR-008 describes for a stage: a CX seat for the platform tenant, a post on the tenant's own chart otherwise. Resolution unions the named people, every active holder of each member role, and the current holders of each member position who can act,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 A school group naming a post resolves its holders able to act (test_a_group_naming_a_post_resolves_its_holders_able_to_act).</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resolves DIRECT_MANAGER, N_LEVELS_UP, DEPARTMENT_HEAD or SPECIFIC_POSITION relative to the requester. A platform requester climbs OrganogramService. Any other requester climbs the chart registered for their tenant's kind through register_tenant_organogram, which Module 12 calls for SCHOOL tenants with StaffOrganogramService, inside the instance's tenant; the engine imports no school app. A school climb asks for holders whose account is active: Module 12 keeps a suspended member of staff in their post on the chart, and passes them over here, because they cannot sign in to decide. A SPECIFIC_POSITION stage names one post on the chart its template's tenant uses: a CX seat for a central template or the platform tenant, and a post on the tenant's own chart otherwise, stored by id as organogram_tenant_position_id and looked up by the code the caller types. It resolves to that post's holders whose account is active, inside the instance's tenant.</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 A vacant manager post parks rather than reaching further up. A school climb never crosses into another school (WorkflowClimbTests), and a school requester never climbs the platform chart. A suspended manager is passed over: a direct-manager stage parks and a department-head stage walks on to the next unit's head (test_a_suspended_manager_is_passed_over_as_an_approver). A school stage naming a post reaches its active holder, and one naming no post reaches nobody (test_specific_position_reaches_the_named_posts_active_holder, test_specific_position_naming_no_post_reaches_nobody). A code naming no post on the row's chart is refused 400 UNKNOWN_POSITION, and a CX seat's code is never a fallback for a tenant row, nor the reverse (BindingTests).</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A central template's SPECIFIC_POSITION stage names a CX seat, so for a school requester it reaches nobody and the document parks; a school names its own post by publishing its own version of the template, or by repointing the step to an approver group holding the post (FR-010). A tenant kind with no chart registered cannot name a post, resolves an organogram climb to nobody, logs a warning and parks.</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 A position member binds a post on the group tenant's own chart and never another school's (test_a_group_member_binds_a_school_post_and_not_another_schools). A post a live step or group names cannot be deleted: Module 12 answers 409 ORGANOGRAM_IN_USE for a school's post (test_a_post_a_step_or_a_group_names_is_not_deleted), and a CX seat a stage names is protected, answering 409 PROTECTED_REFERENCE (test_a_seat_a_stage_names_cannot_be_deleted).</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The tenant's own switch comes first: workflow.notifications.enabled, a school-scoped configuration value read and set at /notification-settings/, stops all four events for that tenant when off, and a tenant that has chosen nothing is notified. Behind it a template's notification_events dictionary can still suppress an event: an empty one notifies on every wired event, and once any key is set a missing key means off. Each event names the tenant it is about, a school or CodeX's own, and the document's branch, whose notification settings Module 8 applies.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 A tenant that turns notifications off is told nothing, one that has chosen nothing is told, and switching back on notifies again (test_a_school_that_turns_notifications_off_is_told_nothing, test_a_school_that_has_chosen_nothing_is_still_told, test_switching_them_back_on_notifies_again). An activation notice names the tenant it is about (test_stage_activation_notifies_approvers).</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A document posted without ever being submitted meets the same live-stage rule at the finance boundary, through approval_unconfigured: guard_direct_post stands in front of the direct post of every finance document type with an approval route, journals, expense claims, refunds, write-offs, credit and debit notes and concessions. A route with a live step answers 400 and sends the caller to submit; a route with none answers 409 APPROVAL_NOT_CONFIGURED and writes nothing until confirm_without_approval is sent, when the post goes through and is recorded as POSTED_WITHOUT_APPROVAL against the confirmer and their reason; no route at all posts directly. A direct entry, POST /finance/direct-entries/, is a journal and meets the journal route in the same three ways, except that a route with steps takes it rather than refusing it: the entry is created and submitted into the route, answering 201 with Direct entry &lt;no&gt; is waiting for approval. It reaches the books once it is approved., and the same approval block the journal submit returns.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 At the finance boundary, JournalDirectPostTests and ExpenseClaimDirectPostTests prove an empty route refuses until confirmed and writes nothing, a confirmed post goes through and is recorded against the confirmer, and a route with steps still sends the caller to submit; DirectEntryApprovalRouteTests proves a direct entry waits for approval under a route with steps, is refused and then confirmable under an empty one, and posts when there is no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 A CX seat it names is protected; a post on a tenant's own chart is held by id, and the app keeping that chart refuses to delete one a live step names.</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CX seat targets are protected; a post on a tenant's own chart is held by id, and the app keeping that chart refuses to delete one a group names.</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/notification-settings/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or set whether the tenant's approvals notify anybody, as {"enabled": true or false}. Anything but a boolean is refused with 400.</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UNKNOWN_POSITION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A position code names no post on the chart the stage's or group's tenant uses, or that tenant has no chart.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NOTIFICATION_SETTING_NOT_REGISTERED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notification switch is saved before its configuration definition is seeded.</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12, Staff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a school's own organogram: registers StaffOrganogramService for SCHOOL tenants through register_tenant_organogram from its app config, so an organogram stage climbs a school requester's posts, and a stage or an approver group names one of the school's posts, without this engine importing the school app. It refuses to delete a post a live step or group names, asking position_references.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 Each event names the tenant it is about and the document's branch.</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 Finance holds the empty-route rule of FR-031 at its direct posts, journals, expense claims, refunds, write-offs, credit and debit notes and concessions, and submits a direct entry into the journal route where that route has steps.</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pPr>
        <w:pStyle w:val="Heading2"/>
      </w:pPr>
      <w:r>
        <w:t>Current Functional Contracts</w:t>
      </w:r>
    </w:p>
    <w:p>
      <w:pPr/>
      <w:r>
        <w:t>These contracts state the current behavior at the code baseline and govern where an earlier sentence in this document describes an older rule.</w:t>
      </w:r>
    </w:p>
    <w:p>
      <w:r>
        <w:t>Approval identity is the real person. The requester set includes the named requester, real submitter and real resubmitters; a proxy cannot approve for them. ANY, QUORUM and ALL count distinct real people, and one real person has one vote in a step. The same person may still approve separate steps.</w:t>
      </w:r>
    </w:p>
    <w:p>
      <w:r>
        <w:t>The workflow handler may exclude hidden_document_ids. Payments uses it so a payout batch outside an approver's branch reach is absent from queues and counts and answers 404 on every action.</w:t>
      </w:r>
    </w:p>
    <w:p>
      <w:r>
        <w:t>schools.staff_hire has a staff-hire ladder and an initially empty hire-approvers group. The adder may approve only when they are the only eligible approver. Leave approval conditions include document.over_allowance_by.</w:t>
      </w:r>
    </w:p>
    <w:p>
      <w:r>
        <w:t>Publishing a template accepts an optional branch. Omission means the caller's one branch when they work in exactly one, otherwise school-wide. Templates, platform-version adoption, approver groups, memberships, stage overrides, Dynamic Roles and delegation administration all require reach to every branch they affect. Delegations belong to the delegator or to an administrator covering all of that person's approvals; the delegate cannot edit them.</w:t>
      </w:r>
    </w:p>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v2.93.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 A school requester climbing the school's own chart strengthens the organogram-based approver resolution entry without changing the count. A school naming its own post strengthens the organogram-based resolution and named approver group entries, and the tenant's notification switch the workflow notifications entry, without changing the count. Journals, expense claims and direct entries honouring the empty-route rule strengthen the fail-closed and finance workflow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 FR-031</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rPr>
          <w:cantSplit/>
        </w:trP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30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Journals, expense claims and direct entries honour the empty-route rule. The journal and expense-claim /post/ routes go through finance's direct-post guard, as refunds, write-offs, credit and debit notes and concessions already did: a route with steps answers 400 and sends the caller to submit, an empty route answers 409 APPROVAL_NOT_CONFIGURED and writes nothing until confirm_without_approval is sent and then records the post as made without approval, and no route posts directly. Every school's books publish an empty expense-claim route, so each claim posted directly had skipped both the question and the record. A direct entry is a journal and meets the journal route the same way, except that a route with steps takes it: the entry is created and submitted into the route rather than posted. FR-031, the Modules 17 to 24 dependency and traceability follow; the MRD was checked and stays at v2.93. The cover's four lines, which had all printed at title size over the year, each take their own size again, and every table row is kept whole on its page. Traced from the code at 27f1da0f; JournalDirectPostTests, ExpenseClaimDirectPostTests and DirectEntryApprovalRouteTests in vs_finance cover the three cases, and were not re-run for this revision.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school can route an approval to one named post. A SPECIFIC_POSITION stage and an approver group's POSITION member name a post on the chart their tenant uses: a CX seat for a central template or the platform tenant, a post on the tenant's own chart otherwise, held by id because the engine imports no school app. A code that names no post there is refused 400 UNKNOWN_POSITION, and a CX seat is never a fallback for a school. Module 12 refuses to delete a post a live step or group names, and a CX seat a stage names is now protected, where deleting it had emptied the stage and parked every document reaching it. Separately, one tenant-wide switch, workflow.notifications.enabled at GET and PATCH /notification-settings/, read under template view and changed under template update, stops all four wired events when off. Each event names the tenant it is about, CodeX's own included, which it had not, and the document's branch. FR-006, FR-008, FR-022 and FR-024, the endpoint gates, routes, typed errors, deletion rules, the Module 8 and Module 12 dependencies, the further gaps and traceability follow. The MRD was checked and stays at v2.93 until its next version. Verified by the vs_workflow suite (442 tests), vs_workflow with vs_notifications (665) and with vs_user (866), and schools.vs_staff (422), each run on its own and all passing.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suspended holder is passed over by an organogram stage for a school requester: Module 12 now keeps a suspended member of staff in their post on the chart, and the climb asks for holders whose account is active, since a suspended person cannot sign in to decide. A direct-manager stage whose manager is suspended parks; a department-head stage walks on to the next unit's head. FR-008's evidence and acceptance follow; the MRD was checked and needs no new version. Verified by the schools.vs_staff suite (362 tests, three of them this change's) and vs_workflow (430), each run on its own and all passing, and by drawing a suspended teacher in their post on the running app.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An organogram stage now resolves for a school requester: DIRECT_MANAGER, N_LEVELS_UP and DEPARTMENT_HEAD climb the school's own chart, which Module 12 keeps and registers for SCHOOL tenants through register_tenant_organogram, so the engine imports no school app. The climb stays inside the instance's tenant and a platform requester still climbs the platform chart. SPECIFIC_POSITION still reaches nobody for a school, because the stage points at the platform's posts, and an approver group's position member is a platform post in the same way; both park rather than skip. FR-008's evidence, acceptance and limit, the organogram's owner, the tenant-local authority rule, the Module 12 dependency and the further gaps follow. MRD v2.93.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v1.22</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1.23</cp:version>
  <dc:title>XVS M07 Workflow and Approval Engine Functional Requirements Document v1.23</dc:title>
</cp:coreProperties>
</file>