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br/>
              <w:t>Module 20: Adjustments &amp; Concessions</w:t>
              <w:br/>
              <w:t>XVision Systems | Code-aligned functional baseline</w:t>
              <w:br/>
              <w:t>Prepared by: CodeX Team     Version: 1.7</w:t>
            </w:r>
          </w:p>
          <w:p w14:paraId="2ACCFD99" w14:textId="77777777" w:rsidR="00A62A3E" w:rsidRDefault="00000000">
            <w:pPr>
              <w:spacing w:after="100"/>
            </w:pPr>
            <w:r>
              <w:rPr>
                <w:rFonts w:ascii="Aptos Display" w:hAnsi="Aptos Display"/>
                <w:b/>
                <w:color w:val="FFFFFF"/>
                <w:sz w:val="28"/>
              </w:rPr>
            </w:r>
          </w:p>
          <w:p w14:paraId="1529A389" w14:textId="77777777" w:rsidR="00A62A3E" w:rsidRDefault="00000000">
            <w:pPr>
              <w:spacing w:after="180"/>
            </w:pPr>
            <w:r>
              <w:rPr>
                <w:color w:val="FFFFFF"/>
                <w:sz w:val="20"/>
              </w:rPr>
            </w:r>
          </w:p>
          <w:p w14:paraId="79738726" w14:textId="77777777" w:rsidR="00A62A3E" w:rsidRDefault="00000000">
            <w:pPr>
              <w:spacing w:after="0"/>
            </w:pPr>
            <w:r>
              <w:rPr>
                <w:b/>
                <w:color w:val="FFFFFF"/>
                <w:sz w:val="19"/>
              </w:rPr>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1.7</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5406805" w14:textId="77777777" w:rsidR="00A62A3E" w:rsidRDefault="00000000">
            <w:pPr>
              <w:spacing w:after="0" w:before="0" w:line="240" w:lineRule="auto"/>
              <w:jc w:val="left"/>
            </w:pPr>
            <w:r>
              <w:rPr>
                <w:rFonts w:ascii="Aptos Narrow" w:hAnsi="Aptos Narrow"/>
                <w:b w:val="0"/>
                <w:color w:val="000000"/>
                <w:sz w:val="18"/>
              </w:rPr>
              <w:t>30 September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3E3E37"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066F9D1"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1.7</cp:version>
  <dc:title>XVS M20 Adjustments and Concessions Functional Requirements Document v1.7</dc:title>
</cp:coreProperties>
</file>