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6D99C7CF"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5BB2809E" w14:textId="77777777" w:rsidR="00A62A3E" w:rsidRDefault="00000000">
            <w:pPr>
              <w:spacing w:after="140"/>
            </w:pPr>
            <w:r>
              <w:rPr>
                <w:rFonts w:ascii="Aptos Display" w:hAnsi="Aptos Display"/>
                <w:b/>
                <w:color w:val="FFFFFF"/>
                <w:sz w:val="40"/>
              </w:rPr>
              <w:t>FUNCTIONAL REQUIREMENTS DOCUMENT</w:t>
              <w:br/>
              <w:t>Module 8: Notifications &amp; Delivery</w:t>
              <w:br/>
              <w:t>XVision Systems | Code-aligned functional baseline</w:t>
              <w:br/>
              <w:t>Prepared by: CodeX Team     Version: 1.0</w:t>
            </w:r>
          </w:p>
        </w:tc>
      </w:tr>
    </w:tbl>
    <w:p w14:paraId="3F9338B9" w14:textId="77777777" w:rsidR="00A62A3E" w:rsidRDefault="00000000">
      <w:pPr>
        <w:spacing w:after="160"/>
      </w:pPr>
      <w:r>
        <w:rPr>
          <w:rFonts w:ascii="Aptos Display" w:hAnsi="Aptos Display"/>
          <w:b/>
          <w:color w:val="355B9D"/>
          <w:sz w:val="52"/>
        </w:rPr>
        <w:t>2026</w:t>
      </w:r>
    </w:p>
    <w:p w14:paraId="0DF3FA09" w14:textId="77777777" w:rsidR="00A62A3E" w:rsidRDefault="00000000">
      <w:pPr>
        <w:spacing w:after="100"/>
      </w:pPr>
      <w:r>
        <w:rPr>
          <w:color w:val="5E6B7A"/>
        </w:rPr>
        <w:t>Internal Documentation</w:t>
      </w:r>
    </w:p>
    <w:p w14:paraId="63CBE32A" w14:textId="77777777" w:rsidR="00A62A3E" w:rsidRDefault="00000000">
      <w:r>
        <w:br w:type="page"/>
      </w:r>
    </w:p>
    <w:p w14:paraId="1FD6AF6E"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46D5A46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A14DB64"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31494B" w14:textId="77777777" w:rsidR="00A62A3E" w:rsidRDefault="00000000">
            <w:pPr>
              <w:spacing w:after="0"/>
            </w:pPr>
            <w:r>
              <w:rPr>
                <w:color w:val="000000"/>
                <w:sz w:val="17"/>
              </w:rPr>
              <w:t>Functional Requirements Document (FRD)</w:t>
            </w:r>
          </w:p>
        </w:tc>
      </w:tr>
      <w:tr w:rsidR="00A62A3E" w14:paraId="36833E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D10DB50"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BA4202" w14:textId="77777777" w:rsidR="00A62A3E" w:rsidRDefault="00000000">
            <w:pPr>
              <w:spacing w:after="0"/>
            </w:pPr>
            <w:r>
              <w:rPr>
                <w:color w:val="000000"/>
                <w:sz w:val="17"/>
              </w:rPr>
              <w:t>M8 | Notifications &amp; Delivery</w:t>
            </w:r>
          </w:p>
        </w:tc>
      </w:tr>
      <w:tr w:rsidR="00A62A3E" w14:paraId="22EE77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402F89E"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089FFC" w14:textId="77777777" w:rsidR="00A62A3E" w:rsidRDefault="00000000">
            <w:pPr>
              <w:spacing w:after="0"/>
            </w:pPr>
            <w:r>
              <w:rPr>
                <w:color w:val="000000"/>
                <w:sz w:val="17"/>
              </w:rPr>
              <w:t>1.0</w:t>
            </w:r>
          </w:p>
        </w:tc>
      </w:tr>
      <w:tr w:rsidR="00A62A3E" w14:paraId="50D84430"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16CBFA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0221D2" w14:textId="77777777" w:rsidR="00A62A3E" w:rsidRDefault="00000000">
            <w:pPr>
              <w:spacing w:after="0"/>
            </w:pPr>
            <w:r>
              <w:rPr>
                <w:color w:val="000000"/>
                <w:sz w:val="17"/>
              </w:rPr>
              <w:t>15 August 2026</w:t>
            </w:r>
          </w:p>
        </w:tc>
      </w:tr>
      <w:tr w:rsidR="00A62A3E" w14:paraId="4AE5D1A4"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BCC98B"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8CA6BF" w14:textId="77777777" w:rsidR="00A62A3E" w:rsidRDefault="00000000">
            <w:pPr>
              <w:spacing w:after="0"/>
            </w:pPr>
            <w:r>
              <w:rPr>
                <w:color w:val="000000"/>
                <w:sz w:val="17"/>
              </w:rPr>
              <w:t>Backend main at ac4df1d, console-fe main at 456c65f (15 August 2026)</w:t>
            </w:r>
          </w:p>
        </w:tc>
      </w:tr>
      <w:tr w:rsidR="00A62A3E" w14:paraId="078CFBE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DA85BC3"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D54A36" w14:textId="77777777" w:rsidR="00A62A3E" w:rsidRDefault="00000000">
            <w:pPr>
              <w:spacing w:after="0"/>
            </w:pPr>
            <w:r>
              <w:rPr>
                <w:color w:val="000000"/>
                <w:sz w:val="17"/>
              </w:rPr>
              <w:t>XVS Module Requirements Document v2.16 | Module 8</w:t>
            </w:r>
          </w:p>
        </w:tc>
      </w:tr>
      <w:tr w:rsidR="00A62A3E" w14:paraId="29CF5C4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A93B6A"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93190" w14:textId="77777777" w:rsidR="00A62A3E" w:rsidRDefault="00000000">
            <w:pPr>
              <w:spacing w:after="0"/>
            </w:pPr>
            <w:r>
              <w:rPr>
                <w:color w:val="000000"/>
                <w:sz w:val="17"/>
              </w:rPr>
              <w:t>vs_notifications</w:t>
            </w:r>
          </w:p>
        </w:tc>
      </w:tr>
      <w:tr w:rsidR="00A62A3E" w14:paraId="545754F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39FAE"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E19D2A" w14:textId="77777777" w:rsidR="00A62A3E" w:rsidRDefault="00000000">
            <w:pPr>
              <w:spacing w:after="0"/>
            </w:pPr>
            <w:r>
              <w:rPr>
                <w:color w:val="000000"/>
                <w:sz w:val="17"/>
              </w:rPr>
              <w:t>vs_tenants, vs_rbac, vs_user, vs_config, core</w:t>
            </w:r>
          </w:p>
        </w:tc>
      </w:tr>
      <w:tr w:rsidR="00A62A3E" w14:paraId="72364352"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56423A2"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B7E0C1" w14:textId="77777777" w:rsidR="00A62A3E" w:rsidRDefault="00000000">
            <w:pPr>
              <w:spacing w:after="0"/>
            </w:pPr>
            <w:r>
              <w:rPr>
                <w:color w:val="000000"/>
                <w:sz w:val="17"/>
              </w:rPr>
              <w:t>Code-aligned baseline for Product and Engineering review</w:t>
            </w:r>
          </w:p>
        </w:tc>
      </w:tr>
      <w:tr w:rsidR="00A62A3E" w14:paraId="23D968D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6C1A09E"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3BA297" w14:textId="77777777" w:rsidR="00A62A3E" w:rsidRDefault="00000000">
            <w:pPr>
              <w:spacing w:after="0"/>
            </w:pPr>
            <w:r>
              <w:rPr>
                <w:color w:val="000000"/>
                <w:sz w:val="17"/>
              </w:rPr>
              <w:t>CodeX Team</w:t>
            </w:r>
          </w:p>
        </w:tc>
      </w:tr>
      <w:tr w:rsidR="00A62A3E" w14:paraId="7E354392"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6983F8C" w14:textId="77777777" w:rsidR="00A62A3E" w:rsidRDefault="00000000">
            <w:r>
              <w:rPr>
                <w:b/>
                <w:color w:val="355B9D"/>
              </w:rPr>
              <w:t>EVIDENCE BOUNDARY</w:t>
            </w:r>
          </w:p>
          <w:p w14:paraId="79CABB38"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17D399E" w14:textId="77777777" w:rsidR="00A62A3E" w:rsidRDefault="00000000">
            <w:pPr>
              <w:spacing w:after="40"/>
            </w:pPr>
            <w:r>
              <w:rPr>
                <w:color w:val="000000"/>
                <w:sz w:val="17"/>
              </w:rPr>
              <w:t>• Partial, Defective, and Not implemented items are current requirements and risks, not historical notes.</w:t>
            </w:r>
          </w:p>
          <w:p w14:paraId="6C18605A" w14:textId="77777777" w:rsidR="00A62A3E" w:rsidRDefault="00000000">
            <w:pPr>
              <w:spacing w:after="40"/>
            </w:pPr>
            <w:r>
              <w:rPr>
                <w:color w:val="000000"/>
                <w:sz w:val="17"/>
              </w:rPr>
              <w:t>• The MRD and this FRD have independent versions. A change can require one or both documents to advance.</w:t>
            </w:r>
          </w:p>
        </w:tc>
      </w:tr>
    </w:tbl>
    <w:p w14:paraId="5C6E2103" w14:textId="77777777" w:rsidR="00A62A3E" w:rsidRDefault="00000000">
      <w:r>
        <w:br w:type="page"/>
      </w:r>
    </w:p>
    <w:p w14:paraId="07F55C5D"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6238AF34"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AE52151"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33C0FD7" w14:textId="77777777" w:rsidR="00A62A3E" w:rsidRDefault="00000000">
            <w:pPr>
              <w:spacing w:after="0"/>
            </w:pPr>
            <w:r>
              <w:rPr>
                <w:b/>
                <w:color w:val="FFFFFF"/>
                <w:sz w:val="17"/>
              </w:rPr>
              <w:t>Purpose</w:t>
            </w:r>
          </w:p>
        </w:tc>
      </w:tr>
      <w:tr w:rsidR="00A62A3E" w14:paraId="070200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A640B9"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0DC317" w14:textId="77777777" w:rsidR="00A62A3E" w:rsidRDefault="00000000">
            <w:pPr>
              <w:spacing w:after="0"/>
            </w:pPr>
            <w:r>
              <w:rPr>
                <w:color w:val="000000"/>
                <w:sz w:val="17"/>
              </w:rPr>
              <w:t>Version, ownership, source baseline, and evidence rules</w:t>
            </w:r>
          </w:p>
        </w:tc>
      </w:tr>
      <w:tr w:rsidR="00A62A3E" w14:paraId="0B343DF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DD0295"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B8FFA6" w14:textId="77777777" w:rsidR="00A62A3E" w:rsidRDefault="00000000">
            <w:pPr>
              <w:spacing w:after="0"/>
            </w:pPr>
            <w:r>
              <w:rPr>
                <w:color w:val="000000"/>
                <w:sz w:val="17"/>
              </w:rPr>
              <w:t>What the notification engine owns, and what it does not</w:t>
            </w:r>
          </w:p>
        </w:tc>
      </w:tr>
      <w:tr w:rsidR="00A62A3E" w14:paraId="1C74A10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3A5BE9"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E4ED68" w14:textId="77777777" w:rsidR="00A62A3E" w:rsidRDefault="00000000">
            <w:pPr>
              <w:spacing w:after="0"/>
            </w:pPr>
            <w:r>
              <w:rPr>
                <w:color w:val="000000"/>
                <w:sz w:val="17"/>
              </w:rPr>
              <w:t>Recipient-centric dispatch, and requirement states</w:t>
            </w:r>
          </w:p>
        </w:tc>
      </w:tr>
      <w:tr w:rsidR="00A62A3E" w14:paraId="316B40CF"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532346"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D7D0D12" w14:textId="77777777" w:rsidR="00A62A3E" w:rsidRDefault="00000000">
            <w:pPr>
              <w:spacing w:after="0"/>
            </w:pPr>
            <w:r>
              <w:rPr>
                <w:color w:val="000000"/>
                <w:sz w:val="17"/>
              </w:rPr>
              <w:t>Who reads a feed, configures a channel, and writes a template</w:t>
            </w:r>
          </w:p>
        </w:tc>
      </w:tr>
      <w:tr w:rsidR="00A62A3E" w14:paraId="0D3D422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A213CC"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DE67B4" w14:textId="77777777" w:rsidR="00A62A3E" w:rsidRDefault="00000000">
            <w:pPr>
              <w:spacing w:after="0"/>
            </w:pPr>
            <w:r>
              <w:rPr>
                <w:color w:val="000000"/>
                <w:sz w:val="17"/>
              </w:rPr>
              <w:t>Testable behaviour, current evidence, acceptance, and limits</w:t>
            </w:r>
          </w:p>
        </w:tc>
      </w:tr>
      <w:tr w:rsidR="00A62A3E" w14:paraId="2B1ED5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1EA862"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D2E7A83" w14:textId="77777777" w:rsidR="00A62A3E" w:rsidRDefault="00000000">
            <w:pPr>
              <w:spacing w:after="0"/>
            </w:pPr>
            <w:r>
              <w:rPr>
                <w:color w:val="000000"/>
                <w:sz w:val="17"/>
              </w:rPr>
              <w:t>One dispatch end to end, and who owns a template's markup</w:t>
            </w:r>
          </w:p>
        </w:tc>
      </w:tr>
      <w:tr w:rsidR="00A62A3E" w14:paraId="6266A6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E9AFFB"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111531" w14:textId="77777777" w:rsidR="00A62A3E" w:rsidRDefault="00000000">
            <w:pPr>
              <w:spacing w:after="0"/>
            </w:pPr>
            <w:r>
              <w:rPr>
                <w:color w:val="000000"/>
                <w:sz w:val="17"/>
              </w:rPr>
              <w:t>Event types, templates, settings, and dispatch records</w:t>
            </w:r>
          </w:p>
        </w:tc>
      </w:tr>
      <w:tr w:rsidR="00A62A3E" w14:paraId="50A3419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7117B4C"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4B3CBEF" w14:textId="77777777" w:rsidR="00A62A3E" w:rsidRDefault="00000000">
            <w:pPr>
              <w:spacing w:after="0"/>
            </w:pPr>
            <w:r>
              <w:rPr>
                <w:color w:val="000000"/>
                <w:sz w:val="17"/>
              </w:rPr>
              <w:t>Routes, purposes, and typed errors</w:t>
            </w:r>
          </w:p>
        </w:tc>
      </w:tr>
      <w:tr w:rsidR="00A62A3E" w14:paraId="3E8D7F7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17959F"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D3B9D8" w14:textId="77777777" w:rsidR="00A62A3E" w:rsidRDefault="00000000">
            <w:pPr>
              <w:spacing w:after="0"/>
            </w:pPr>
            <w:r>
              <w:rPr>
                <w:color w:val="000000"/>
                <w:sz w:val="17"/>
              </w:rPr>
              <w:t>Identity, permission, configuration, and mail contracts</w:t>
            </w:r>
          </w:p>
        </w:tc>
      </w:tr>
      <w:tr w:rsidR="00A62A3E" w14:paraId="64DD511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5EE226"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416AC50" w14:textId="77777777" w:rsidR="00A62A3E" w:rsidRDefault="00000000">
            <w:pPr>
              <w:spacing w:after="0"/>
            </w:pPr>
            <w:r>
              <w:rPr>
                <w:color w:val="000000"/>
                <w:sz w:val="17"/>
              </w:rPr>
              <w:t>Current risks and required completion</w:t>
            </w:r>
          </w:p>
        </w:tc>
      </w:tr>
      <w:tr w:rsidR="00A62A3E" w14:paraId="1081CD4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7D3CB2"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8E41DE" w14:textId="77777777" w:rsidR="00A62A3E" w:rsidRDefault="00000000">
            <w:pPr>
              <w:spacing w:after="0"/>
            </w:pPr>
            <w:r>
              <w:rPr>
                <w:color w:val="000000"/>
                <w:sz w:val="17"/>
              </w:rPr>
              <w:t>Module 8 capability mapping</w:t>
            </w:r>
          </w:p>
        </w:tc>
      </w:tr>
      <w:tr w:rsidR="00A62A3E" w14:paraId="74DCCD18"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BBD6E"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8F131A" w14:textId="77777777" w:rsidR="00A62A3E" w:rsidRDefault="00000000">
            <w:pPr>
              <w:spacing w:after="0"/>
            </w:pPr>
            <w:r>
              <w:rPr>
                <w:color w:val="000000"/>
                <w:sz w:val="17"/>
              </w:rPr>
              <w:t>Independent FRD revision history</w:t>
            </w:r>
          </w:p>
        </w:tc>
      </w:tr>
    </w:tbl>
    <w:p w14:paraId="55B50D46" w14:textId="77777777" w:rsidR="00A62A3E" w:rsidRDefault="00000000">
      <w:r>
        <w:br w:type="page"/>
      </w:r>
    </w:p>
    <w:p w14:paraId="1DCB2480" w14:textId="77777777" w:rsidR="00A62A3E" w:rsidRDefault="00000000">
      <w:pPr>
        <w:pStyle w:val="Heading1"/>
        <w:keepNext/>
        <w:pBdr>
          <w:bottom w:val="single" w:sz="14" w:space="5" w:color="355B9D"/>
        </w:pBdr>
      </w:pPr>
      <w:r>
        <w:lastRenderedPageBreak/>
        <w:t>1. Purpose and Scope</w:t>
      </w:r>
    </w:p>
    <w:p w14:paraId="154415D3" w14:textId="77777777" w:rsidR="00A62A3E" w:rsidRDefault="00000000">
      <w:pPr>
        <w:spacing w:after="120"/>
      </w:pPr>
      <w:r>
        <w:t>Module 8 is the platform's one way of telling somebody something happened. A domain module raises a named event with a context; this module decides which channels may carry it for that tenant, renders the message for each recipient, writes the in-app record, queues the email, and keeps the outcome. Its organising commitment is that the message an administrator reads in the console is the message the recipient receives: the email markup is stored on the template rather than assembled out of sight at send time.</w:t>
      </w:r>
    </w:p>
    <w:p w14:paraId="7005F287" w14:textId="77777777"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14:paraId="020D41A0"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F360BB2" w14:textId="77777777" w:rsidR="00A62A3E" w:rsidRDefault="00000000">
            <w:pPr>
              <w:spacing w:after="0"/>
            </w:pPr>
            <w:r>
              <w:rPr>
                <w:b/>
                <w:color w:val="FFFFFF"/>
                <w:sz w:val="17"/>
              </w:rPr>
              <w:t>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76B7FA9" w14:textId="77777777" w:rsidR="00A62A3E" w:rsidRDefault="00000000">
            <w:pPr>
              <w:spacing w:after="0"/>
            </w:pPr>
            <w:r>
              <w:rPr>
                <w:b/>
                <w:color w:val="FFFFFF"/>
                <w:sz w:val="17"/>
              </w:rPr>
              <w:t>Responsibility</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Event registry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The named events a module may raise, the channels each supports, and whether it bypasses tenant settings.</w:t>
            </w:r>
          </w:p>
        </w:tc>
      </w:tr>
      <w:tr w:rsidR="00A62A3E" w14:paraId="63326E3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E95F06" w14:textId="77777777" w:rsidR="00A62A3E" w:rsidRDefault="00000000">
            <w:pPr>
              <w:spacing w:after="0"/>
            </w:pPr>
            <w:r>
              <w:rPr>
                <w:color w:val="000000"/>
                <w:sz w:val="16"/>
              </w:rPr>
              <w:t>Templates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EF523A" w14:textId="77777777" w:rsidR="00A62A3E" w:rsidRDefault="00000000">
            <w:pPr>
              <w:spacing w:after="0"/>
            </w:pPr>
            <w:r>
              <w:rPr>
                <w:color w:val="000000"/>
                <w:sz w:val="16"/>
              </w:rPr>
              <w:t>The subject, the message, the action button, and the stored email markup, with the placeholders each uses.</w:t>
            </w:r>
          </w:p>
        </w:tc>
      </w:tr>
      <w:tr w:rsidR="00A62A3E" w14:paraId="5B4BD0AF"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BD49B" w14:textId="77777777" w:rsidR="00A62A3E" w:rsidRDefault="00000000">
            <w:pPr>
              <w:spacing w:after="0"/>
            </w:pPr>
            <w:r>
              <w:rPr>
                <w:color w:val="000000"/>
                <w:sz w:val="16"/>
              </w:rPr>
              <w:t>The email design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D80BDC" w14:textId="77777777" w:rsidR="00A62A3E" w:rsidRDefault="00000000">
            <w:pPr>
              <w:spacing w:after="0"/>
            </w:pPr>
            <w:r>
              <w:rPr>
                <w:color w:val="000000"/>
                <w:sz w:val="16"/>
              </w:rPr>
              <w:t>One shared layout that composes the visual from the message text, and the per-template override that replaces it.</w:t>
            </w:r>
          </w:p>
        </w:tc>
      </w:tr>
      <w:tr w:rsidR="00A62A3E" w14:paraId="0B2D573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91BAA5" w14:textId="77777777" w:rsidR="00A62A3E" w:rsidRDefault="00000000">
            <w:pPr>
              <w:spacing w:after="0"/>
            </w:pPr>
            <w:r>
              <w:rPr>
                <w:color w:val="000000"/>
                <w:sz w:val="16"/>
              </w:rPr>
              <w:t>Rendering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20317" w14:textId="77777777" w:rsidR="00A62A3E" w:rsidRDefault="00000000">
            <w:pPr>
              <w:spacing w:after="0"/>
            </w:pPr>
            <w:r>
              <w:rPr>
                <w:color w:val="000000"/>
                <w:sz w:val="16"/>
              </w:rPr>
              <w:t>Placeholder substitution for one recipient, escaping of substituted values, and the sample-data preview.</w:t>
            </w:r>
          </w:p>
        </w:tc>
      </w:tr>
      <w:tr w:rsidR="00A62A3E" w14:paraId="0E131B2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5B87" w14:textId="77777777" w:rsidR="00A62A3E" w:rsidRDefault="00000000">
            <w:pPr>
              <w:spacing w:after="0"/>
            </w:pPr>
            <w:r>
              <w:rPr>
                <w:color w:val="000000"/>
                <w:sz w:val="16"/>
              </w:rPr>
              <w:t>Delivery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FF2AA0" w14:textId="77777777" w:rsidR="00A62A3E" w:rsidRDefault="00000000">
            <w:pPr>
              <w:spacing w:after="0"/>
            </w:pPr>
            <w:r>
              <w:rPr>
                <w:color w:val="000000"/>
                <w:sz w:val="16"/>
              </w:rPr>
              <w:t>In-app records written immediately, email queued through Celery with retries and terminal outcomes.</w:t>
            </w:r>
          </w:p>
        </w:tc>
      </w:tr>
      <w:tr w:rsidR="00A62A3E" w14:paraId="17DC3F6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4CD7B" w14:textId="77777777" w:rsidR="00A62A3E" w:rsidRDefault="00000000">
            <w:pPr>
              <w:spacing w:after="0"/>
            </w:pPr>
            <w:r>
              <w:rPr>
                <w:color w:val="000000"/>
                <w:sz w:val="16"/>
              </w:rPr>
              <w:t>The inbox</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4BB143" w14:textId="77777777" w:rsidR="00A62A3E" w:rsidRDefault="00000000">
            <w:pPr>
              <w:spacing w:after="0"/>
            </w:pPr>
            <w:r>
              <w:rPr>
                <w:color w:val="000000"/>
                <w:sz w:val="16"/>
              </w:rPr>
              <w:t>The recipient's feed, its unread-first order, read actions, unread counts, and route acknowledgement.</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Settings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The effective per-channel matrix, its platform defaults, and a tenant's overrides.</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History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Delivery outcomes, failure reasons and retry counts, for administrators and auditors.</w:t>
            </w:r>
          </w:p>
        </w:tc>
      </w:tr>
    </w:tbl>
    <w:p w14:paraId="7779AACF" w14:textId="77777777"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14:paraId="2B04AF3C" w14:textId="77777777">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19AB738" w14:textId="77777777" w:rsidR="00A62A3E" w:rsidRDefault="00000000">
            <w:pPr>
              <w:spacing w:after="0"/>
            </w:pPr>
            <w:r>
              <w:rPr>
                <w:b/>
                <w:color w:val="FFFFFF"/>
                <w:sz w:val="17"/>
              </w:rPr>
              <w:t>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773A819" w14:textId="77777777" w:rsidR="00A62A3E" w:rsidRDefault="00000000">
            <w:pPr>
              <w:spacing w:after="0"/>
            </w:pPr>
            <w:r>
              <w:rPr>
                <w:b/>
                <w:color w:val="FFFFFF"/>
                <w:sz w:val="17"/>
              </w:rPr>
              <w:t>Owner</w:t>
            </w:r>
          </w:p>
        </w:tc>
      </w:tr>
      <w:tr w:rsidR="00A62A3E" w14:paraId="737096E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C356B4" w14:textId="77777777" w:rsidR="00A62A3E" w:rsidRDefault="00000000">
            <w:pPr>
              <w:spacing w:after="0"/>
            </w:pPr>
            <w:r>
              <w:rPr>
                <w:color w:val="000000"/>
                <w:sz w:val="16"/>
              </w:rPr>
              <w:t>The events themselves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E22349" w14:textId="77777777" w:rsidR="00A62A3E" w:rsidRDefault="00000000">
            <w:pPr>
              <w:spacing w:after="0"/>
            </w:pPr>
            <w:r>
              <w:rPr>
                <w:color w:val="000000"/>
                <w:sz w:val="16"/>
              </w:rPr>
              <w:t>The module that raises one. This module never decides that something happened, only how it is told.</w:t>
            </w:r>
          </w:p>
        </w:tc>
      </w:tr>
      <w:tr w:rsidR="00A62A3E" w14:paraId="0F67268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5B52EC" w14:textId="77777777" w:rsidR="00A62A3E" w:rsidRDefault="00000000">
            <w:pPr>
              <w:spacing w:after="0"/>
            </w:pPr>
            <w:r>
              <w:rPr>
                <w:color w:val="000000"/>
                <w:sz w:val="16"/>
              </w:rPr>
              <w:t>The permission registry the communication keys live in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890A90" w14:textId="77777777" w:rsidR="00A62A3E" w:rsidRDefault="00000000">
            <w:pPr>
              <w:spacing w:after="0"/>
            </w:pPr>
            <w:r>
              <w:rPr>
                <w:color w:val="000000"/>
                <w:sz w:val="16"/>
              </w:rPr>
              <w:t>Module 4, Roles &amp; Permissions. This module reads grants; it does not define them.</w:t>
            </w:r>
          </w:p>
        </w:tc>
      </w:tr>
      <w:tr w:rsidR="00A62A3E" w14:paraId="2615B0FE"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EF32D" w14:textId="77777777" w:rsidR="00A62A3E" w:rsidRDefault="00000000">
            <w:pPr>
              <w:spacing w:after="0"/>
            </w:pPr>
            <w:r>
              <w:rPr>
                <w:color w:val="000000"/>
                <w:sz w:val="16"/>
              </w:rPr>
              <w:t>Conversation, chat, and SMS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03B3CE" w14:textId="77777777" w:rsidR="00A62A3E" w:rsidRDefault="00000000">
            <w:pPr>
              <w:spacing w:after="0"/>
            </w:pPr>
            <w:r>
              <w:rPr>
                <w:color w:val="000000"/>
                <w:sz w:val="16"/>
              </w:rPr>
              <w:t>Not owned anywhere. This is a delivery engine, not a messaging product.</w:t>
            </w:r>
          </w:p>
        </w:tc>
      </w:tr>
      <w:tr w:rsidR="00A62A3E" w14:paraId="61F3B6AB"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33D1DF" w14:textId="77777777" w:rsidR="00A62A3E" w:rsidRDefault="00000000">
            <w:pPr>
              <w:spacing w:after="0"/>
            </w:pPr>
            <w:r>
              <w:rPr>
                <w:color w:val="000000"/>
                <w:sz w:val="16"/>
              </w:rPr>
              <w:t>Rendering the console's own screens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072A6F" w14:textId="77777777" w:rsidR="00A62A3E" w:rsidRDefault="00000000">
            <w:pPr>
              <w:spacing w:after="0"/>
            </w:pPr>
            <w:r>
              <w:rPr>
                <w:color w:val="000000"/>
                <w:sz w:val="16"/>
              </w:rPr>
              <w:t>The console. This module answers with rendered content and never with a page.</w:t>
            </w:r>
          </w:p>
        </w:tc>
      </w:tr>
      <w:tr w:rsidR="00A62A3E" w14:paraId="737096E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C356B4" w14:textId="77777777" w:rsidR="00A62A3E" w:rsidRDefault="00000000">
            <w:pPr>
              <w:spacing w:after="0"/>
            </w:pPr>
            <w:r>
              <w:rPr>
                <w:color w:val="000000"/>
                <w:sz w:val="16"/>
              </w:rPr>
              <w:t>Mail transport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E22349" w14:textId="77777777" w:rsidR="00A62A3E" w:rsidRDefault="00000000">
            <w:pPr>
              <w:spacing w:after="0"/>
            </w:pPr>
            <w:r>
              <w:rPr>
                <w:color w:val="000000"/>
                <w:sz w:val="16"/>
              </w:rPr>
              <w:t>The platform mail helper and its provider. This module hands over a finished message.</w:t>
            </w:r>
          </w:p>
        </w:tc>
      </w:tr>
    </w:tbl>
    <w:p w14:paraId="5D415416" w14:textId="77777777" w:rsidR="00A62A3E" w:rsidRDefault="00000000">
      <w:pPr>
        <w:pStyle w:val="Heading1"/>
        <w:keepNext/>
        <w:pBdr>
          <w:bottom w:val="single" w:sz="14" w:space="5" w:color="355B9D"/>
        </w:pBdr>
      </w:pPr>
      <w:r>
        <w:t>2. Context and Status Model</w:t>
      </w:r>
    </w:p>
    <w:p w14:paraId="2E43B73F" w14:textId="77777777" w:rsidR="00A62A3E" w:rsidRDefault="00000000">
      <w:pPr>
        <w:spacing w:after="120"/>
      </w:pPr>
      <w:r>
        <w:t>Dispatch is recipient-centric, not tenant-centric. A notification carries a tenant for filtering and history, but a recipient with no school is a first-class target, so platform staff receive the same way a bursar does. Two rules sit above a tenant's preferences: the in-app channel cannot be switched off, because it is the trail that proves a person was told, and an event marked transactional bypasses the settings matrix entirely, because a password reset that a preference can suppress is a lockout. The platform kill switch on an event type still wins over both.</w:t>
      </w:r>
    </w:p>
    <w:p w14:paraId="76D9AAE6" w14:textId="77777777"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14:paraId="5E7D3FA4"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77E308B" w14:textId="77777777" w:rsidR="00A62A3E" w:rsidRDefault="00000000">
            <w:pPr>
              <w:spacing w:after="0"/>
            </w:pPr>
            <w:r>
              <w:rPr>
                <w:b/>
                <w:color w:val="FFFFFF"/>
                <w:sz w:val="17"/>
              </w:rPr>
              <w:t>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F19090E" w14:textId="77777777" w:rsidR="00A62A3E" w:rsidRDefault="00000000">
            <w:pPr>
              <w:spacing w:after="0"/>
            </w:pPr>
            <w:r>
              <w:rPr>
                <w:b/>
                <w:color w:val="FFFFFF"/>
                <w:sz w:val="17"/>
              </w:rPr>
              <w:t>Meaning</w:t>
            </w:r>
          </w:p>
        </w:tc>
      </w:tr>
      <w:tr w:rsidR="00A62A3E" w14:paraId="0A5BC01E"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FF6374" w14:textId="77777777" w:rsidR="00A62A3E" w:rsidRDefault="00000000">
            <w:pPr>
              <w:spacing w:after="0"/>
            </w:pPr>
            <w:r>
              <w:rPr>
                <w:color w:val="000000"/>
                <w:sz w:val="16"/>
              </w:rPr>
              <w:t>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9709B2" w14:textId="77777777" w:rsidR="00A62A3E" w:rsidRDefault="00000000">
            <w:pPr>
              <w:spacing w:after="0"/>
            </w:pPr>
            <w:r>
              <w:rPr>
                <w:color w:val="000000"/>
                <w:sz w:val="16"/>
              </w:rPr>
              <w:t>The stated behaviour is present in the inspected backend code and exercised by tests.</w:t>
            </w:r>
          </w:p>
        </w:tc>
      </w:tr>
      <w:tr w:rsidR="00A62A3E" w14:paraId="12F85E61"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5F930" w14:textId="77777777" w:rsidR="00A62A3E" w:rsidRDefault="00000000">
            <w:pPr>
              <w:spacing w:after="0"/>
            </w:pPr>
            <w:r>
              <w:rPr>
                <w:color w:val="000000"/>
                <w:sz w:val="16"/>
              </w:rPr>
              <w:t>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95B2C8" w14:textId="77777777" w:rsidR="00A62A3E" w:rsidRDefault="00000000">
            <w:pPr>
              <w:spacing w:after="0"/>
            </w:pPr>
            <w:r>
              <w:rPr>
                <w:color w:val="000000"/>
                <w:sz w:val="16"/>
              </w:rPr>
              <w:t>The behaviour exists and is usable, but a stated boundary applies.</w:t>
            </w:r>
          </w:p>
        </w:tc>
      </w:tr>
      <w:tr w:rsidR="00A62A3E" w14:paraId="3921F092"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4959CC" w14:textId="77777777" w:rsidR="00A62A3E" w:rsidRDefault="00000000">
            <w:pPr>
              <w:spacing w:after="0"/>
            </w:pPr>
            <w:r>
              <w:rPr>
                <w:color w:val="000000"/>
                <w:sz w:val="16"/>
              </w:rPr>
              <w:t>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6C78A" w14:textId="77777777" w:rsidR="00A62A3E" w:rsidRDefault="00000000">
            <w:pPr>
              <w:spacing w:after="0"/>
            </w:pPr>
            <w:r>
              <w:rPr>
                <w:color w:val="000000"/>
                <w:sz w:val="16"/>
              </w:rPr>
              <w:t>No backend path exists. Recorded here so the absence is deliberate rather than assumed.</w:t>
            </w:r>
          </w:p>
        </w:tc>
      </w:tr>
    </w:tbl>
    <w:p w14:paraId="4EA009BC" w14:textId="77777777" w:rsidR="00A62A3E" w:rsidRDefault="00000000">
      <w:pPr>
        <w:pStyle w:val="Heading2"/>
        <w:keepNext/>
        <w:pBdr>
          <w:bottom w:val="single" w:sz="8" w:space="5" w:color="355B9D"/>
        </w:pBdr>
      </w:pPr>
      <w:r>
        <w:t>2.2 Where the Boundaries Are Drawn</w:t>
      </w:r>
    </w:p>
    <w:p w14:paraId="6CA25D91" w14:textId="77777777" w:rsidR="00A62A3E" w:rsidRDefault="00000000">
      <w:pPr>
        <w:spacing w:after="120"/>
      </w:pPr>
      <w:r>
        <w:t>Reading a feed needs no permission, because it contains only what was addressed to the reader; the queryset is pinned to the requesting user and an unknown id answers 404 rather than 403, so no reader can confirm another person's notification exists. Everything above one person's own mail is keyed: configuring channels for a tenant, writing templates for the platform, and reading the delivery history are three separate grants, because they are three different kinds of authority.</w:t>
      </w:r>
    </w:p>
    <w:p w14:paraId="2BEC6F93" w14:textId="77777777" w:rsidR="00A62A3E" w:rsidRDefault="00000000">
      <w:pPr>
        <w:pStyle w:val="Heading1"/>
        <w:keepNext/>
        <w:pBdr>
          <w:bottom w:val="single" w:sz="14" w:space="5" w:color="355B9D"/>
        </w:pBdr>
      </w:pPr>
      <w:r>
        <w:lastRenderedPageBreak/>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14:paraId="25D78378" w14:textId="77777777">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8812376" w14:textId="77777777" w:rsidR="00A62A3E" w:rsidRDefault="00000000">
            <w:pPr>
              <w:spacing w:after="0"/>
            </w:pPr>
            <w:r>
              <w:rPr>
                <w:b/>
                <w:color w:val="FFFFFF"/>
                <w:sz w:val="17"/>
              </w:rPr>
              <w:t>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D3A1D29" w14:textId="77777777" w:rsidR="00A62A3E" w:rsidRDefault="00000000">
            <w:pPr>
              <w:spacing w:after="0"/>
            </w:pPr>
            <w:r>
              <w:rPr>
                <w:b/>
                <w:color w:val="FFFFFF"/>
                <w:sz w:val="17"/>
              </w:rPr>
              <w:t>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97DB00C" w14:textId="77777777" w:rsidR="00A62A3E" w:rsidRDefault="00000000">
            <w:pPr>
              <w:spacing w:after="0"/>
            </w:pPr>
            <w:r>
              <w:rPr>
                <w:b/>
                <w:color w:val="FFFFFF"/>
                <w:sz w:val="17"/>
              </w:rPr>
              <w:t>Governed by</w:t>
            </w:r>
          </w:p>
        </w:tc>
      </w:tr>
      <w:tr w:rsidR="00A62A3E" w14:paraId="71922115"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DB5488" w14:textId="77777777" w:rsidR="00A62A3E" w:rsidRDefault="00000000">
            <w:pPr>
              <w:spacing w:after="0"/>
            </w:pPr>
            <w:r>
              <w:rPr>
                <w:color w:val="000000"/>
                <w:sz w:val="16"/>
              </w:rPr>
              <w:t>Any signed-in user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46B941" w14:textId="77777777" w:rsidR="00A62A3E" w:rsidRDefault="00000000">
            <w:pPr>
              <w:spacing w:after="0"/>
            </w:pPr>
            <w:r>
              <w:rPr>
                <w:color w:val="000000"/>
                <w:sz w:val="16"/>
              </w:rPr>
              <w:t>Read their own feed, mark it read, acknowledge a route.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3DAFE7" w14:textId="77777777" w:rsidR="00A62A3E" w:rsidRDefault="00000000">
            <w:pPr>
              <w:spacing w:after="0"/>
            </w:pPr>
            <w:r>
              <w:rPr>
                <w:color w:val="000000"/>
                <w:sz w:val="16"/>
              </w:rPr>
              <w:t>No key. Being the recipient is the grant.</w:t>
            </w:r>
          </w:p>
        </w:tc>
      </w:tr>
      <w:tr w:rsidR="00A62A3E" w14:paraId="2CF0932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C1FB0" w14:textId="77777777" w:rsidR="00A62A3E" w:rsidRDefault="00000000">
            <w:pPr>
              <w:spacing w:after="0"/>
            </w:pPr>
            <w:r>
              <w:rPr>
                <w:color w:val="000000"/>
                <w:sz w:val="16"/>
              </w:rPr>
              <w:t>Tenant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285C90" w14:textId="77777777" w:rsidR="00A62A3E" w:rsidRDefault="00000000">
            <w:pPr>
              <w:spacing w:after="0"/>
            </w:pPr>
            <w:r>
              <w:rPr>
                <w:color w:val="000000"/>
                <w:sz w:val="16"/>
              </w:rPr>
              <w:t>Switch a channel on or off for their own tenant, per event.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73A793" w14:textId="77777777" w:rsidR="00A62A3E" w:rsidRDefault="00000000">
            <w:pPr>
              <w:spacing w:after="0"/>
            </w:pPr>
            <w:r>
              <w:rPr>
                <w:color w:val="000000"/>
                <w:sz w:val="16"/>
              </w:rPr>
              <w:t>communication.communication_permissions.enforce, inside their own tenant only</w:t>
            </w:r>
          </w:p>
        </w:tc>
      </w:tr>
      <w:tr w:rsidR="00A62A3E" w14:paraId="6635538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49834D" w14:textId="77777777" w:rsidR="00A62A3E" w:rsidRDefault="00000000">
            <w:pPr>
              <w:spacing w:after="0"/>
            </w:pPr>
            <w:r>
              <w:rPr>
                <w:color w:val="000000"/>
                <w:sz w:val="16"/>
              </w:rPr>
              <w:t>Platform staff</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EF5CB" w14:textId="77777777" w:rsidR="00A62A3E" w:rsidRDefault="00000000">
            <w:pPr>
              <w:spacing w:after="0"/>
            </w:pPr>
            <w:r>
              <w:rPr>
                <w:color w:val="000000"/>
                <w:sz w:val="16"/>
              </w:rPr>
              <w:t>Create and edit templates, and preview any of them.</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6837E7" w14:textId="77777777" w:rsidR="00A62A3E" w:rsidRDefault="00000000">
            <w:pPr>
              <w:spacing w:after="0"/>
            </w:pPr>
            <w:r>
              <w:rPr>
                <w:color w:val="000000"/>
                <w:sz w:val="16"/>
              </w:rPr>
              <w:t>communication.notification_templates.configure</w:t>
            </w:r>
          </w:p>
        </w:tc>
      </w:tr>
      <w:tr w:rsidR="00A62A3E" w14:paraId="30643C36"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D1A414" w14:textId="77777777" w:rsidR="00A62A3E" w:rsidRDefault="00000000">
            <w:pPr>
              <w:spacing w:after="0"/>
            </w:pPr>
            <w:r>
              <w:rPr>
                <w:color w:val="000000"/>
                <w:sz w:val="16"/>
              </w:rPr>
              <w:t>Auditor or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9064C9" w14:textId="77777777" w:rsidR="00A62A3E" w:rsidRDefault="00000000">
            <w:pPr>
              <w:spacing w:after="0"/>
            </w:pPr>
            <w:r>
              <w:rPr>
                <w:color w:val="000000"/>
                <w:sz w:val="16"/>
              </w:rPr>
              <w:t>Read the delivery history and its outcomes.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64D5" w14:textId="77777777" w:rsidR="00A62A3E" w:rsidRDefault="00000000">
            <w:pPr>
              <w:spacing w:after="0"/>
            </w:pPr>
            <w:r>
              <w:rPr>
                <w:color w:val="000000"/>
                <w:sz w:val="16"/>
              </w:rPr>
              <w:t>communication.message_activity.audit, scoped to their own tenant</w:t>
            </w:r>
          </w:p>
        </w:tc>
      </w:tr>
      <w:tr w:rsidR="00A62A3E" w14:paraId="029B4EBE"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66AEA0" w14:textId="77777777" w:rsidR="00A62A3E" w:rsidRDefault="00000000">
            <w:pPr>
              <w:spacing w:after="0"/>
            </w:pPr>
            <w:r>
              <w:rPr>
                <w:color w:val="000000"/>
                <w:sz w:val="16"/>
              </w:rPr>
              <w:t>The platform itself</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45DCC8" w14:textId="77777777" w:rsidR="00A62A3E" w:rsidRDefault="00000000">
            <w:pPr>
              <w:spacing w:after="0"/>
            </w:pPr>
            <w:r>
              <w:rPr>
                <w:color w:val="000000"/>
                <w:sz w:val="16"/>
              </w:rPr>
              <w:t>Raise events and dispatch them. No HTTP surface; services call the dispatcher directly.</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33C862" w14:textId="77777777" w:rsidR="00A62A3E" w:rsidRDefault="00000000">
            <w:pPr>
              <w:spacing w:after="0"/>
            </w:pPr>
            <w:r>
              <w:rPr>
                <w:color w:val="000000"/>
                <w:sz w:val="16"/>
              </w:rPr>
              <w:t>None. Not reachable from the API.</w:t>
            </w:r>
          </w:p>
        </w:tc>
      </w:tr>
    </w:tbl>
    <w:p w14:paraId="5DC6E378" w14:textId="77777777" w:rsidR="00A62A3E" w:rsidRDefault="00000000">
      <w:pPr>
        <w:pStyle w:val="Heading1"/>
        <w:keepNext/>
        <w:pBdr>
          <w:bottom w:val="single" w:sz="14" w:space="5" w:color="355B9D"/>
        </w:pBdr>
      </w:pPr>
      <w:r>
        <w:t>4. Functional Requirements</w:t>
      </w:r>
    </w:p>
    <w:p w14:paraId="321156ED" w14:textId="77777777" w:rsidR="00A62A3E" w:rsidRDefault="00000000">
      <w:pPr>
        <w:pStyle w:val="Heading2"/>
        <w:keepNext/>
        <w:pBdr>
          <w:bottom w:val="single" w:sz="8" w:space="5" w:color="355B9D"/>
        </w:pBdr>
      </w:pPr>
      <w:r>
        <w:t>FR-001 Register an Event Before Anything Can Raise It</w:t>
      </w:r>
    </w:p>
    <w:tbl>
      <w:tblPr>
        <w:tblW w:w="10468" w:type="dxa"/>
        <w:jc w:val="center"/>
        <w:tblLayout w:type="fixed"/>
        <w:tblLook w:val="04A0" w:firstRow="1" w:lastRow="0" w:firstColumn="1" w:lastColumn="0" w:noHBand="0" w:noVBand="1"/>
      </w:tblPr>
      <w:tblGrid>
        <w:gridCol w:w="2131"/>
        <w:gridCol w:w="8337"/>
      </w:tblGrid>
      <w:tr w:rsidR="00A62A3E" w14:paraId="6B2A6BB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E407DE4" w14:textId="77777777" w:rsidR="00A62A3E" w:rsidRDefault="00000000">
            <w:pPr>
              <w:spacing w:after="0"/>
            </w:pPr>
            <w:r>
              <w:rPr>
                <w:b/>
                <w:color w:val="1F7A4D"/>
              </w:rPr>
              <w:t>FR-001 | Implemented</w:t>
            </w:r>
          </w:p>
        </w:tc>
      </w:tr>
      <w:tr w:rsidR="00A62A3E" w14:paraId="25DFD2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734E2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8A25FA" w14:textId="77777777" w:rsidR="00A62A3E" w:rsidRDefault="00000000">
            <w:pPr>
              <w:spacing w:after="0"/>
            </w:pPr>
            <w:r>
              <w:rPr>
                <w:color w:val="000000"/>
                <w:sz w:val="17"/>
              </w:rPr>
              <w:t>A module must not be able to invent a notification at the point of sending one, or the catalogue an administrator configures would never match what the platform actually sends.</w:t>
            </w:r>
          </w:p>
        </w:tc>
      </w:tr>
      <w:tr w:rsidR="00A62A3E" w14:paraId="59CE29E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A1C4B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0444BF" w14:textId="77777777" w:rsidR="00A62A3E" w:rsidRDefault="00000000">
            <w:pPr>
              <w:spacing w:after="0"/>
            </w:pPr>
            <w:r>
              <w:rPr>
                <w:color w:val="000000"/>
                <w:sz w:val="17"/>
              </w:rPr>
              <w:t>Events are seeded from one registry and resolved by key at dispatch. An unknown or inactive key raises UnknownEventTypeError rather than sending anything. Each entry declares the channels it supports, its default, and whether it is transactional.</w:t>
            </w:r>
          </w:p>
        </w:tc>
      </w:tr>
      <w:tr w:rsidR="00A62A3E" w14:paraId="1839A4D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2B616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45AE38" w14:textId="77777777" w:rsidR="00A62A3E" w:rsidRDefault="00000000">
            <w:pPr>
              <w:spacing w:after="0"/>
            </w:pPr>
            <w:r>
              <w:rPr>
                <w:color w:val="000000"/>
                <w:sz w:val="17"/>
              </w:rPr>
              <w:t>An unregistered key is refused. An event marked inactive dispatches on no channel regardless of any tenant setting. The settings matrix and the catalogue endpoint both list exactly the active registry.</w:t>
            </w:r>
          </w:p>
        </w:tc>
      </w:tr>
      <w:tr w:rsidR="00A62A3E" w14:paraId="05458C1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748CD0"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4AEBD0" w14:textId="77777777" w:rsidR="00A62A3E" w:rsidRDefault="00000000">
            <w:pPr>
              <w:spacing w:after="0"/>
            </w:pPr>
            <w:r>
              <w:rPr>
                <w:color w:val="000000"/>
                <w:sz w:val="17"/>
              </w:rPr>
              <w:t>An event stays inactive until a module actually emits it, so the catalogue can lag a half-built feature.</w:t>
            </w:r>
          </w:p>
        </w:tc>
      </w:tr>
    </w:tbl>
    <w:p w14:paraId="581D109F" w14:textId="77777777" w:rsidR="00A62A3E" w:rsidRDefault="00A62A3E">
      <w:pPr>
        <w:spacing w:after="0"/>
      </w:pPr>
    </w:p>
    <w:p w14:paraId="6E1386AA" w14:textId="77777777" w:rsidR="00A62A3E" w:rsidRDefault="00000000">
      <w:pPr>
        <w:pStyle w:val="Heading2"/>
        <w:keepNext/>
        <w:pBdr>
          <w:bottom w:val="single" w:sz="8" w:space="5" w:color="355B9D"/>
        </w:pBdr>
      </w:pPr>
      <w:r>
        <w:t>FR-002 Decide Which Channels Fire, Per Tenant</w:t>
      </w:r>
    </w:p>
    <w:tbl>
      <w:tblPr>
        <w:tblW w:w="10468" w:type="dxa"/>
        <w:jc w:val="center"/>
        <w:tblLayout w:type="fixed"/>
        <w:tblLook w:val="04A0" w:firstRow="1" w:lastRow="0" w:firstColumn="1" w:lastColumn="0" w:noHBand="0" w:noVBand="1"/>
      </w:tblPr>
      <w:tblGrid>
        <w:gridCol w:w="2131"/>
        <w:gridCol w:w="8337"/>
      </w:tblGrid>
      <w:tr w:rsidR="00A62A3E" w14:paraId="7E0AE9A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E221EF7" w14:textId="77777777" w:rsidR="00A62A3E" w:rsidRDefault="00000000">
            <w:pPr>
              <w:spacing w:after="0"/>
            </w:pPr>
            <w:r>
              <w:rPr>
                <w:b/>
                <w:color w:val="1F7A4D"/>
              </w:rPr>
              <w:t>FR-002 | Implemented</w:t>
            </w:r>
          </w:p>
        </w:tc>
      </w:tr>
      <w:tr w:rsidR="00A62A3E" w14:paraId="383B8E3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B1C81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55E4E8" w14:textId="77777777" w:rsidR="00A62A3E" w:rsidRDefault="00000000">
            <w:pPr>
              <w:spacing w:after="0"/>
            </w:pPr>
            <w:r>
              <w:rPr>
                <w:color w:val="000000"/>
                <w:sz w:val="17"/>
              </w:rPr>
              <w:t>One school wanting email for overdue invoices must not decide it for another, and a platform default must exist for the tenants that have expressed no preference.</w:t>
            </w:r>
          </w:p>
        </w:tc>
      </w:tr>
      <w:tr w:rsidR="00A62A3E" w14:paraId="38D52A3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FCBD0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082737" w14:textId="77777777" w:rsidR="00A62A3E" w:rsidRDefault="00000000">
            <w:pPr>
              <w:spacing w:after="0"/>
            </w:pPr>
            <w:r>
              <w:rPr>
                <w:color w:val="000000"/>
                <w:sz w:val="17"/>
              </w:rPr>
              <w:t>Resolution layers a tenant row over a platform row over the event's own default, in one query for the whole matrix. The effective value and the layer that produced it are both returned, so the console can show provenance rather than an unexplained toggle.</w:t>
            </w:r>
          </w:p>
        </w:tc>
      </w:tr>
      <w:tr w:rsidR="00A62A3E" w14:paraId="3FDAD73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4C26E6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1619F" w14:textId="77777777" w:rsidR="00A62A3E" w:rsidRDefault="00000000">
            <w:pPr>
              <w:spacing w:after="0"/>
            </w:pPr>
            <w:r>
              <w:rPr>
                <w:color w:val="000000"/>
                <w:sz w:val="17"/>
              </w:rPr>
              <w:t>A tenant override beats the platform row; a tenant with no row inherits it. A caller may read and write only their own tenant's rows. Building the matrix costs two queries regardless of event count.</w:t>
            </w:r>
          </w:p>
        </w:tc>
      </w:tr>
      <w:tr w:rsidR="00A62A3E" w14:paraId="5B74FC1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97E691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93501C" w14:textId="77777777" w:rsidR="00A62A3E" w:rsidRDefault="00000000">
            <w:pPr>
              <w:spacing w:after="0"/>
            </w:pPr>
            <w:r>
              <w:rPr>
                <w:color w:val="000000"/>
                <w:sz w:val="17"/>
              </w:rPr>
              <w:t>Preferences are per tenant, not per person. A single recipient cannot mute one event for themselves.</w:t>
            </w:r>
          </w:p>
        </w:tc>
      </w:tr>
    </w:tbl>
    <w:p w14:paraId="31F7E7DB" w14:textId="77777777" w:rsidR="00A62A3E" w:rsidRDefault="00A62A3E">
      <w:pPr>
        <w:spacing w:after="0"/>
      </w:pPr>
    </w:p>
    <w:p w14:paraId="0E868CCF" w14:textId="77777777" w:rsidR="00A62A3E" w:rsidRDefault="00000000">
      <w:pPr>
        <w:pStyle w:val="Heading2"/>
        <w:keepNext/>
        <w:pBdr>
          <w:bottom w:val="single" w:sz="8" w:space="5" w:color="355B9D"/>
        </w:pBdr>
      </w:pPr>
      <w:r>
        <w:t>FR-003 Never Let the In-App Trail Be Switched Off</w:t>
      </w:r>
    </w:p>
    <w:tbl>
      <w:tblPr>
        <w:tblW w:w="10468" w:type="dxa"/>
        <w:jc w:val="center"/>
        <w:tblLayout w:type="fixed"/>
        <w:tblLook w:val="04A0" w:firstRow="1" w:lastRow="0" w:firstColumn="1" w:lastColumn="0" w:noHBand="0" w:noVBand="1"/>
      </w:tblPr>
      <w:tblGrid>
        <w:gridCol w:w="2131"/>
        <w:gridCol w:w="8337"/>
      </w:tblGrid>
      <w:tr w:rsidR="00A62A3E" w14:paraId="2B6EFEF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AD4A947" w14:textId="77777777" w:rsidR="00A62A3E" w:rsidRDefault="00000000">
            <w:pPr>
              <w:spacing w:after="0"/>
            </w:pPr>
            <w:r>
              <w:rPr>
                <w:b/>
                <w:color w:val="1F7A4D"/>
              </w:rPr>
              <w:t>FR-003 | Implemented</w:t>
            </w:r>
          </w:p>
        </w:tc>
      </w:tr>
      <w:tr w:rsidR="00A62A3E" w14:paraId="129AA56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C37C1A3"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C72BD" w14:textId="77777777" w:rsidR="00A62A3E" w:rsidRDefault="00000000">
            <w:pPr>
              <w:spacing w:after="0"/>
            </w:pPr>
            <w:r>
              <w:rPr>
                <w:color w:val="000000"/>
                <w:sz w:val="17"/>
              </w:rPr>
              <w:t>The in-app record is the evidence that a person was told. A preference that can erase it turns a delivery question into an argument.</w:t>
            </w:r>
          </w:p>
        </w:tc>
      </w:tr>
      <w:tr w:rsidR="00A62A3E" w14:paraId="1498847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1C884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8D879E" w14:textId="77777777" w:rsidR="00A62A3E" w:rsidRDefault="00000000">
            <w:pPr>
              <w:spacing w:after="0"/>
            </w:pPr>
            <w:r>
              <w:rPr>
                <w:color w:val="000000"/>
                <w:sz w:val="17"/>
              </w:rPr>
              <w:t>A write that would disable the in-app channel is refused with IN_APP_ALWAYS_ENABLED. The refusal is enforced where settings are written, so no row can persist that says otherwise.</w:t>
            </w:r>
          </w:p>
        </w:tc>
      </w:tr>
      <w:tr w:rsidR="00A62A3E" w14:paraId="74D5197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1E17A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7D4BE3" w14:textId="77777777" w:rsidR="00A62A3E" w:rsidRDefault="00000000">
            <w:pPr>
              <w:spacing w:after="0"/>
            </w:pPr>
            <w:r>
              <w:rPr>
                <w:color w:val="000000"/>
                <w:sz w:val="17"/>
              </w:rPr>
              <w:t>A PATCH disabling in-app is rejected. In-app records are created with status SENT and a dispatch time, because for that channel the database write is the delivery.</w:t>
            </w:r>
          </w:p>
        </w:tc>
      </w:tr>
      <w:tr w:rsidR="00A62A3E" w14:paraId="4454A3A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E3F719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F60CC4" w14:textId="77777777" w:rsidR="00A62A3E" w:rsidRDefault="00000000">
            <w:pPr>
              <w:spacing w:after="0"/>
            </w:pPr>
            <w:r>
              <w:rPr>
                <w:color w:val="000000"/>
                <w:sz w:val="17"/>
              </w:rPr>
              <w:t>None.</w:t>
            </w:r>
          </w:p>
        </w:tc>
      </w:tr>
    </w:tbl>
    <w:p w14:paraId="7E171F72" w14:textId="77777777" w:rsidR="00A62A3E" w:rsidRDefault="00A62A3E">
      <w:pPr>
        <w:spacing w:after="0"/>
      </w:pPr>
    </w:p>
    <w:p w14:paraId="581E5A30" w14:textId="77777777" w:rsidR="00A62A3E" w:rsidRDefault="00000000">
      <w:pPr>
        <w:pStyle w:val="Heading2"/>
        <w:keepNext/>
        <w:pBdr>
          <w:bottom w:val="single" w:sz="8" w:space="5" w:color="355B9D"/>
        </w:pBdr>
      </w:pPr>
      <w:r>
        <w:t>FR-004 Send Must-Send Mail Regardless of Preference</w:t>
      </w:r>
    </w:p>
    <w:tbl>
      <w:tblPr>
        <w:tblW w:w="10468" w:type="dxa"/>
        <w:jc w:val="center"/>
        <w:tblLayout w:type="fixed"/>
        <w:tblLook w:val="04A0" w:firstRow="1" w:lastRow="0" w:firstColumn="1" w:lastColumn="0" w:noHBand="0" w:noVBand="1"/>
      </w:tblPr>
      <w:tblGrid>
        <w:gridCol w:w="2131"/>
        <w:gridCol w:w="8337"/>
      </w:tblGrid>
      <w:tr w:rsidR="00A62A3E" w14:paraId="2CBD76A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F76D45B" w14:textId="77777777" w:rsidR="00A62A3E" w:rsidRDefault="00000000">
            <w:pPr>
              <w:spacing w:after="0"/>
            </w:pPr>
            <w:r>
              <w:rPr>
                <w:b/>
                <w:color w:val="1F7A4D"/>
              </w:rPr>
              <w:t>FR-004 | Implemented</w:t>
            </w:r>
          </w:p>
        </w:tc>
      </w:tr>
      <w:tr w:rsidR="00A62A3E" w14:paraId="044F845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B7CFAF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B3E471" w14:textId="77777777" w:rsidR="00A62A3E" w:rsidRDefault="00000000">
            <w:pPr>
              <w:spacing w:after="0"/>
            </w:pPr>
            <w:r>
              <w:rPr>
                <w:color w:val="000000"/>
                <w:sz w:val="17"/>
              </w:rPr>
              <w:t>A password reset or an invitation that a tenant preference can suppress is a lockout with no route out.</w:t>
            </w:r>
          </w:p>
        </w:tc>
      </w:tr>
      <w:tr w:rsidR="00A62A3E" w14:paraId="6472A99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93D2EA"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F63C1" w14:textId="77777777" w:rsidR="00A62A3E" w:rsidRDefault="00000000">
            <w:pPr>
              <w:spacing w:after="0"/>
            </w:pPr>
            <w:r>
              <w:rPr>
                <w:color w:val="000000"/>
                <w:sz w:val="17"/>
              </w:rPr>
              <w:t>An event marked transactional bypasses the settings matrix entirely and dispatches on its supported channels. The platform kill switch on the event type still applies.</w:t>
            </w:r>
          </w:p>
        </w:tc>
      </w:tr>
      <w:tr w:rsidR="00A62A3E" w14:paraId="4A3CB80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E20FA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8054AA" w14:textId="77777777" w:rsidR="00A62A3E" w:rsidRDefault="00000000">
            <w:pPr>
              <w:spacing w:after="0"/>
            </w:pPr>
            <w:r>
              <w:rPr>
                <w:color w:val="000000"/>
                <w:sz w:val="17"/>
              </w:rPr>
              <w:t>A transactional event dispatches with its channel switched off at both tenant and platform level. A PATCH attempting to configure one is refused with TRANSACTIONAL_NOT_CONFIGURABLE.</w:t>
            </w:r>
          </w:p>
        </w:tc>
      </w:tr>
      <w:tr w:rsidR="00A62A3E" w14:paraId="4468143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6DB0B4"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20A50A" w14:textId="77777777" w:rsidR="00A62A3E" w:rsidRDefault="00000000">
            <w:pPr>
              <w:spacing w:after="0"/>
            </w:pPr>
            <w:r>
              <w:rPr>
                <w:color w:val="000000"/>
                <w:sz w:val="17"/>
              </w:rPr>
              <w:t>None.</w:t>
            </w:r>
          </w:p>
        </w:tc>
      </w:tr>
    </w:tbl>
    <w:p w14:paraId="67DCB342" w14:textId="77777777" w:rsidR="00A62A3E" w:rsidRDefault="00A62A3E">
      <w:pPr>
        <w:spacing w:after="0"/>
      </w:pPr>
    </w:p>
    <w:p w14:paraId="18D5E20A" w14:textId="77777777" w:rsidR="00A62A3E" w:rsidRDefault="00000000">
      <w:pPr>
        <w:pStyle w:val="Heading2"/>
        <w:keepNext/>
        <w:pBdr>
          <w:bottom w:val="single" w:sz="8" w:space="5" w:color="355B9D"/>
        </w:pBdr>
      </w:pPr>
      <w:r>
        <w:t>FR-005 Store the Email Exactly As It Will Be Delivered</w:t>
      </w:r>
    </w:p>
    <w:tbl>
      <w:tblPr>
        <w:tblW w:w="10468" w:type="dxa"/>
        <w:jc w:val="center"/>
        <w:tblLayout w:type="fixed"/>
        <w:tblLook w:val="04A0" w:firstRow="1" w:lastRow="0" w:firstColumn="1" w:lastColumn="0" w:noHBand="0" w:noVBand="1"/>
      </w:tblPr>
      <w:tblGrid>
        <w:gridCol w:w="2131"/>
        <w:gridCol w:w="8337"/>
      </w:tblGrid>
      <w:tr w:rsidR="00A62A3E" w14:paraId="142EB35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04D6529" w14:textId="77777777" w:rsidR="00A62A3E" w:rsidRDefault="00000000">
            <w:pPr>
              <w:spacing w:after="0"/>
            </w:pPr>
            <w:r>
              <w:rPr>
                <w:b/>
                <w:color w:val="1F7A4D"/>
              </w:rPr>
              <w:t>FR-005 | Implemented</w:t>
            </w:r>
          </w:p>
        </w:tc>
      </w:tr>
      <w:tr w:rsidR="00A62A3E" w14:paraId="7AA4940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28AC2"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B22E3D" w14:textId="77777777" w:rsidR="00A62A3E" w:rsidRDefault="00000000">
            <w:pPr>
              <w:spacing w:after="0"/>
            </w:pPr>
            <w:r>
              <w:rPr>
                <w:color w:val="000000"/>
                <w:sz w:val="17"/>
              </w:rPr>
              <w:t>An administrator cannot be asked to trust a design they cannot see. Markup assembled at send time exists nowhere they can read it, and changing it means changing code.</w:t>
            </w:r>
          </w:p>
        </w:tc>
      </w:tr>
      <w:tr w:rsidR="00A62A3E" w14:paraId="43BDD8E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CECCE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9741A3" w14:textId="77777777" w:rsidR="00A62A3E" w:rsidRDefault="00000000">
            <w:pPr>
              <w:spacing w:after="0"/>
            </w:pPr>
            <w:r>
              <w:rPr>
                <w:color w:val="000000"/>
                <w:sz w:val="17"/>
              </w:rPr>
              <w:t>The composed markup is stored on the template with its placeholders intact, and dispatch renders that column. What the console shows and what the recipient receives are the same string with values substituted.</w:t>
            </w:r>
          </w:p>
        </w:tc>
      </w:tr>
      <w:tr w:rsidR="00A62A3E" w14:paraId="372CF1A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536720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C15028" w14:textId="77777777" w:rsidR="00A62A3E" w:rsidRDefault="00000000">
            <w:pPr>
              <w:spacing w:after="0"/>
            </w:pPr>
            <w:r>
              <w:rPr>
                <w:color w:val="000000"/>
                <w:sz w:val="17"/>
              </w:rPr>
              <w:t>Every active email template holds markup containing its placeholders. A record created by dispatch carries the rendered form of the stored markup. Editing the stored markup changes the next email sent.</w:t>
            </w:r>
          </w:p>
        </w:tc>
      </w:tr>
      <w:tr w:rsidR="00A62A3E" w14:paraId="0122407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3FC63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A44CC6" w14:textId="77777777" w:rsidR="00A62A3E" w:rsidRDefault="00000000">
            <w:pPr>
              <w:spacing w:after="0"/>
            </w:pPr>
            <w:r>
              <w:rPr>
                <w:color w:val="000000"/>
                <w:sz w:val="17"/>
              </w:rPr>
              <w:t>In-app templates hold no markup: the feed renders the subject and body itself.</w:t>
            </w:r>
          </w:p>
        </w:tc>
      </w:tr>
    </w:tbl>
    <w:p w14:paraId="1A10DF4B" w14:textId="77777777" w:rsidR="00A62A3E" w:rsidRDefault="00A62A3E">
      <w:pPr>
        <w:spacing w:after="0"/>
      </w:pPr>
    </w:p>
    <w:p w14:paraId="1452F899" w14:textId="77777777" w:rsidR="00A62A3E" w:rsidRDefault="00000000">
      <w:pPr>
        <w:pStyle w:val="Heading2"/>
        <w:keepNext/>
        <w:pBdr>
          <w:bottom w:val="single" w:sz="8" w:space="5" w:color="355B9D"/>
        </w:pBdr>
      </w:pPr>
      <w:r>
        <w:t>FR-006 Keep an Untouched Template on the Platform Design</w:t>
      </w:r>
    </w:p>
    <w:tbl>
      <w:tblPr>
        <w:tblW w:w="10468" w:type="dxa"/>
        <w:jc w:val="center"/>
        <w:tblLayout w:type="fixed"/>
        <w:tblLook w:val="04A0" w:firstRow="1" w:lastRow="0" w:firstColumn="1" w:lastColumn="0" w:noHBand="0" w:noVBand="1"/>
      </w:tblPr>
      <w:tblGrid>
        <w:gridCol w:w="2131"/>
        <w:gridCol w:w="8337"/>
      </w:tblGrid>
      <w:tr w:rsidR="00A62A3E" w14:paraId="7E869D2A"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E17B4F9" w14:textId="77777777" w:rsidR="00A62A3E" w:rsidRDefault="00000000">
            <w:pPr>
              <w:spacing w:after="0"/>
            </w:pPr>
            <w:r>
              <w:rPr>
                <w:b/>
                <w:color w:val="1F7A4D"/>
              </w:rPr>
              <w:t>FR-006 | Implemented</w:t>
            </w:r>
          </w:p>
        </w:tc>
      </w:tr>
      <w:tr w:rsidR="00A62A3E" w14:paraId="4C6FA8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4861A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D6EDDB" w14:textId="77777777" w:rsidR="00A62A3E" w:rsidRDefault="00000000">
            <w:pPr>
              <w:spacing w:after="0"/>
            </w:pPr>
            <w:r>
              <w:rPr>
                <w:color w:val="000000"/>
                <w:sz w:val="17"/>
              </w:rPr>
              <w:t>Per-template markup would normally freeze each template on the design of the day it was written, so a later improvement would have to be re-applied by hand to every one.</w:t>
            </w:r>
          </w:p>
        </w:tc>
      </w:tr>
      <w:tr w:rsidR="00A62A3E" w14:paraId="727BA5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929F7B"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FD1E2D" w14:textId="77777777" w:rsidR="00A62A3E" w:rsidRDefault="00000000">
            <w:pPr>
              <w:spacing w:after="0"/>
            </w:pPr>
            <w:r>
              <w:rPr>
                <w:color w:val="000000"/>
                <w:sz w:val="17"/>
              </w:rPr>
              <w:t>A template carries a flag saying who maintains its markup. While it is false the markup is regenerated from the shared layout on every save; the first hand edit sets it, after which the markup is kept verbatim. Clearing it restores the standard design.</w:t>
            </w:r>
          </w:p>
        </w:tc>
      </w:tr>
      <w:tr w:rsidR="00A62A3E" w14:paraId="700865B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C7B85F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CE07A6" w14:textId="77777777" w:rsidR="00A62A3E" w:rsidRDefault="00000000">
            <w:pPr>
              <w:spacing w:after="0"/>
            </w:pPr>
            <w:r>
              <w:rPr>
                <w:color w:val="000000"/>
                <w:sz w:val="17"/>
              </w:rPr>
              <w:t>Changing the message of a standard template changes its markup. Changing the message of a hand-edited one does not. Saving the regenerated standard markup back is not treated as a hand edit, so an editor that posts its whole form cannot freeze a template by accident.</w:t>
            </w:r>
          </w:p>
        </w:tc>
      </w:tr>
      <w:tr w:rsidR="00A62A3E" w14:paraId="5089A56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33D5D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A01671" w14:textId="77777777" w:rsidR="00A62A3E" w:rsidRDefault="00000000">
            <w:pPr>
              <w:spacing w:after="0"/>
            </w:pPr>
            <w:r>
              <w:rPr>
                <w:color w:val="000000"/>
                <w:sz w:val="17"/>
              </w:rPr>
              <w:t>A hand-edited template stops inheriting later design changes until somebody resets it.</w:t>
            </w:r>
          </w:p>
        </w:tc>
      </w:tr>
    </w:tbl>
    <w:p w14:paraId="4B9B044F" w14:textId="77777777" w:rsidR="00A62A3E" w:rsidRDefault="00A62A3E">
      <w:pPr>
        <w:spacing w:after="0"/>
      </w:pPr>
    </w:p>
    <w:p w14:paraId="150124C4" w14:textId="77777777" w:rsidR="00A62A3E" w:rsidRDefault="00000000">
      <w:pPr>
        <w:pStyle w:val="Heading2"/>
        <w:keepNext/>
        <w:pBdr>
          <w:bottom w:val="single" w:sz="8" w:space="5" w:color="355B9D"/>
        </w:pBdr>
      </w:pPr>
      <w:r>
        <w:t>FR-007 Escape Values Into Markup, Never Around It</w:t>
      </w:r>
    </w:p>
    <w:tbl>
      <w:tblPr>
        <w:tblW w:w="10468" w:type="dxa"/>
        <w:jc w:val="center"/>
        <w:tblLayout w:type="fixed"/>
        <w:tblLook w:val="04A0" w:firstRow="1" w:lastRow="0" w:firstColumn="1" w:lastColumn="0" w:noHBand="0" w:noVBand="1"/>
      </w:tblPr>
      <w:tblGrid>
        <w:gridCol w:w="2131"/>
        <w:gridCol w:w="8337"/>
      </w:tblGrid>
      <w:tr w:rsidR="00A62A3E" w14:paraId="6B7D5CE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7EC336A" w14:textId="77777777" w:rsidR="00A62A3E" w:rsidRDefault="00000000">
            <w:pPr>
              <w:spacing w:after="0"/>
            </w:pPr>
            <w:r>
              <w:rPr>
                <w:b/>
                <w:color w:val="1F7A4D"/>
              </w:rPr>
              <w:t>FR-007 | Implemented</w:t>
            </w:r>
          </w:p>
        </w:tc>
      </w:tr>
      <w:tr w:rsidR="00A62A3E" w14:paraId="5F41C95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61B2E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92F8C" w14:textId="77777777" w:rsidR="00A62A3E" w:rsidRDefault="00000000">
            <w:pPr>
              <w:spacing w:after="0"/>
            </w:pPr>
            <w:r>
              <w:rPr>
                <w:color w:val="000000"/>
                <w:sz w:val="17"/>
              </w:rPr>
              <w:t>Stored markup is rendered as a template, so a value carrying HTML would otherwise reach the recipient as markup. The values come from other modules and can carry anything a user typed.</w:t>
            </w:r>
          </w:p>
        </w:tc>
      </w:tr>
      <w:tr w:rsidR="00A62A3E" w14:paraId="5448B7F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D6641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CA19B3" w14:textId="77777777" w:rsidR="00A62A3E" w:rsidRDefault="00000000">
            <w:pPr>
              <w:spacing w:after="0"/>
            </w:pPr>
            <w:r>
              <w:rPr>
                <w:color w:val="000000"/>
                <w:sz w:val="17"/>
              </w:rPr>
              <w:t>The HTML path renders with escaping on: the markup is trusted because staff wrote it, the values substituted into it are not. Subject and plain-text bodies render with escaping off, because escaping there would put entities in front of a reader.</w:t>
            </w:r>
          </w:p>
        </w:tc>
      </w:tr>
      <w:tr w:rsidR="00A62A3E" w14:paraId="51AF1A2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C6C46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69109C" w14:textId="77777777" w:rsidR="00A62A3E" w:rsidRDefault="00000000">
            <w:pPr>
              <w:spacing w:after="0"/>
            </w:pPr>
            <w:r>
              <w:rPr>
                <w:color w:val="000000"/>
                <w:sz w:val="17"/>
              </w:rPr>
              <w:t>A context value containing a script tag appears escaped in the delivered HTML and is not executable. This holds for hand-written markup as well, because the rule is in the render rather than in the layout.</w:t>
            </w:r>
          </w:p>
        </w:tc>
      </w:tr>
      <w:tr w:rsidR="00A62A3E" w14:paraId="2E15428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58BDA3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3FF7E1" w14:textId="77777777" w:rsidR="00A62A3E" w:rsidRDefault="00000000">
            <w:pPr>
              <w:spacing w:after="0"/>
            </w:pPr>
            <w:r>
              <w:rPr>
                <w:color w:val="000000"/>
                <w:sz w:val="17"/>
              </w:rPr>
              <w:t>None.</w:t>
            </w:r>
          </w:p>
        </w:tc>
      </w:tr>
    </w:tbl>
    <w:p w14:paraId="00A66CC5" w14:textId="77777777" w:rsidR="00A62A3E" w:rsidRDefault="00A62A3E">
      <w:pPr>
        <w:spacing w:after="0"/>
      </w:pPr>
    </w:p>
    <w:p w14:paraId="0BA783BB" w14:textId="77777777" w:rsidR="00A62A3E" w:rsidRDefault="00000000">
      <w:pPr>
        <w:pStyle w:val="Heading2"/>
        <w:keepNext/>
        <w:pBdr>
          <w:bottom w:val="single" w:sz="8" w:space="5" w:color="355B9D"/>
        </w:pBdr>
      </w:pPr>
      <w:r>
        <w:t>FR-008 Show the Author the Real Message Before It Is Sent</w:t>
      </w:r>
    </w:p>
    <w:tbl>
      <w:tblPr>
        <w:tblW w:w="10468" w:type="dxa"/>
        <w:jc w:val="center"/>
        <w:tblLayout w:type="fixed"/>
        <w:tblLook w:val="04A0" w:firstRow="1" w:lastRow="0" w:firstColumn="1" w:lastColumn="0" w:noHBand="0" w:noVBand="1"/>
      </w:tblPr>
      <w:tblGrid>
        <w:gridCol w:w="2131"/>
        <w:gridCol w:w="8337"/>
      </w:tblGrid>
      <w:tr w:rsidR="00A62A3E" w14:paraId="15D6AF9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4755F52" w14:textId="77777777" w:rsidR="00A62A3E" w:rsidRDefault="00000000">
            <w:pPr>
              <w:spacing w:after="0"/>
            </w:pPr>
            <w:r>
              <w:rPr>
                <w:b/>
                <w:color w:val="1F7A4D"/>
              </w:rPr>
              <w:t>FR-008 | Implemented</w:t>
            </w:r>
          </w:p>
        </w:tc>
      </w:tr>
      <w:tr w:rsidR="00A62A3E" w14:paraId="225EB50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81AC0B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FAC37" w14:textId="77777777" w:rsidR="00A62A3E" w:rsidRDefault="00000000">
            <w:pPr>
              <w:spacing w:after="0"/>
            </w:pPr>
            <w:r>
              <w:rPr>
                <w:color w:val="000000"/>
                <w:sz w:val="17"/>
              </w:rPr>
              <w:t>A template is written once and sent thousands of times. The cost of discovering a broken message after the fact is paid by the recipients.</w:t>
            </w:r>
          </w:p>
        </w:tc>
      </w:tr>
      <w:tr w:rsidR="00A62A3E" w14:paraId="48A6F8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317AC"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BFE452" w14:textId="77777777" w:rsidR="00A62A3E" w:rsidRDefault="00000000">
            <w:pPr>
              <w:spacing w:after="0"/>
            </w:pPr>
            <w:r>
              <w:rPr>
                <w:color w:val="000000"/>
                <w:sz w:val="17"/>
              </w:rPr>
              <w:t>Preview renders through the same path dispatch uses and needs no payload: sample values are generated from the placeholders the template itself uses. It also accepts unsaved editor content, so the console re-renders as an author types, and returns the markup alongside the rendered copy.</w:t>
            </w:r>
          </w:p>
        </w:tc>
      </w:tr>
      <w:tr w:rsidR="00A62A3E" w14:paraId="002C9C2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8992B9C"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2ACDF9" w14:textId="77777777" w:rsidR="00A62A3E" w:rsidRDefault="00000000">
            <w:pPr>
              <w:spacing w:after="0"/>
            </w:pPr>
            <w:r>
              <w:rPr>
                <w:color w:val="000000"/>
                <w:sz w:val="17"/>
              </w:rPr>
              <w:t>A preview of any active template returns a complete HTML document. Preview writes nothing: no record is created and no mail is sent. Supplying context overrides the generated samples for those keys only.</w:t>
            </w:r>
          </w:p>
        </w:tc>
      </w:tr>
      <w:tr w:rsidR="00A62A3E" w14:paraId="24F2173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70589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0293EF" w14:textId="77777777" w:rsidR="00A62A3E" w:rsidRDefault="00000000">
            <w:pPr>
              <w:spacing w:after="0"/>
            </w:pPr>
            <w:r>
              <w:rPr>
                <w:color w:val="000000"/>
                <w:sz w:val="17"/>
              </w:rPr>
              <w:t>Sample values are representative, not real. A preview cannot prove what a specific recipient will see.</w:t>
            </w:r>
          </w:p>
        </w:tc>
      </w:tr>
    </w:tbl>
    <w:p w14:paraId="76712EDB" w14:textId="77777777" w:rsidR="00A62A3E" w:rsidRDefault="00A62A3E">
      <w:pPr>
        <w:spacing w:after="0"/>
      </w:pPr>
    </w:p>
    <w:p w14:paraId="6F1F8942" w14:textId="77777777" w:rsidR="00A62A3E" w:rsidRDefault="00000000">
      <w:pPr>
        <w:pStyle w:val="Heading2"/>
        <w:keepNext/>
        <w:pBdr>
          <w:bottom w:val="single" w:sz="8" w:space="5" w:color="355B9D"/>
        </w:pBdr>
      </w:pPr>
      <w:r>
        <w:t>FR-009 Create a Template for an Event That Has None</w:t>
      </w:r>
    </w:p>
    <w:tbl>
      <w:tblPr>
        <w:tblW w:w="10468" w:type="dxa"/>
        <w:jc w:val="center"/>
        <w:tblLayout w:type="fixed"/>
        <w:tblLook w:val="04A0" w:firstRow="1" w:lastRow="0" w:firstColumn="1" w:lastColumn="0" w:noHBand="0" w:noVBand="1"/>
      </w:tblPr>
      <w:tblGrid>
        <w:gridCol w:w="2131"/>
        <w:gridCol w:w="8337"/>
      </w:tblGrid>
      <w:tr w:rsidR="00A62A3E" w14:paraId="13D141B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7E19300" w14:textId="77777777" w:rsidR="00A62A3E" w:rsidRDefault="00000000">
            <w:pPr>
              <w:spacing w:after="0"/>
            </w:pPr>
            <w:r>
              <w:rPr>
                <w:b/>
                <w:color w:val="1F7A4D"/>
              </w:rPr>
              <w:t>FR-009 | Implemented</w:t>
            </w:r>
          </w:p>
        </w:tc>
      </w:tr>
      <w:tr w:rsidR="00A62A3E" w14:paraId="60B43A3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DD3C83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5275F" w14:textId="77777777" w:rsidR="00A62A3E" w:rsidRDefault="00000000">
            <w:pPr>
              <w:spacing w:after="0"/>
            </w:pPr>
            <w:r>
              <w:rPr>
                <w:color w:val="000000"/>
                <w:sz w:val="17"/>
              </w:rPr>
              <w:t>A newly registered event with no template silently sends nothing on that channel. Fixing that should not require a deployment.</w:t>
            </w:r>
          </w:p>
        </w:tc>
      </w:tr>
      <w:tr w:rsidR="00A62A3E" w14:paraId="689D0F1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2AD7A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A002EC" w14:textId="77777777" w:rsidR="00A62A3E" w:rsidRDefault="00000000">
            <w:pPr>
              <w:spacing w:after="0"/>
            </w:pPr>
            <w:r>
              <w:rPr>
                <w:color w:val="000000"/>
                <w:sz w:val="17"/>
              </w:rPr>
              <w:t>The console lists the event and channel pairs that have no template yet, and creates one against a chosen pair. Creation validates template syntax on every content field, and the pair is unique.</w:t>
            </w:r>
          </w:p>
        </w:tc>
      </w:tr>
      <w:tr w:rsidR="00A62A3E" w14:paraId="7FDBA54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C58F33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769916" w14:textId="77777777" w:rsidR="00A62A3E" w:rsidRDefault="00000000">
            <w:pPr>
              <w:spacing w:after="0"/>
            </w:pPr>
            <w:r>
              <w:rPr>
                <w:color w:val="000000"/>
                <w:sz w:val="17"/>
              </w:rPr>
              <w:t>Only pairs without a template are offered. A duplicate is refused with DUPLICATE_TEMPLATE. Invalid template syntax is refused with a field-level error rather than failing later at send time.</w:t>
            </w:r>
          </w:p>
        </w:tc>
      </w:tr>
      <w:tr w:rsidR="00A62A3E" w14:paraId="43230F5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5F744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D5E99" w14:textId="77777777" w:rsidR="00A62A3E" w:rsidRDefault="00000000">
            <w:pPr>
              <w:spacing w:after="0"/>
            </w:pPr>
            <w:r>
              <w:rPr>
                <w:color w:val="000000"/>
                <w:sz w:val="17"/>
              </w:rPr>
              <w:t>An event itself cannot be created from the console. An event exists only when code raises it.</w:t>
            </w:r>
          </w:p>
        </w:tc>
      </w:tr>
    </w:tbl>
    <w:p w14:paraId="33113F53" w14:textId="77777777" w:rsidR="00A62A3E" w:rsidRDefault="00A62A3E">
      <w:pPr>
        <w:spacing w:after="0"/>
      </w:pPr>
    </w:p>
    <w:p w14:paraId="37B71324" w14:textId="77777777" w:rsidR="00A62A3E" w:rsidRDefault="00000000">
      <w:pPr>
        <w:pStyle w:val="Heading2"/>
        <w:keepNext/>
        <w:pBdr>
          <w:bottom w:val="single" w:sz="8" w:space="5" w:color="355B9D"/>
        </w:pBdr>
      </w:pPr>
      <w:r>
        <w:t>FR-010 Open the Inbox on What Is Unread</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FR-010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An inbox ordered by arrival buries what still needs attention under what happens to be newest.</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The feed is ordered unread first, then newest first within each group. The read-state filter narrows to one group for the console's tabs, and the unread count drives the badge.</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An unfiltered feed returns unread records before read ones. The order is covered by the existing recipient, channel, read-state and time index.</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None.</w:t>
            </w:r>
          </w:p>
        </w:tc>
      </w:tr>
    </w:tbl>
    <w:p w14:paraId="32BD20E4" w14:textId="77777777" w:rsidR="00A62A3E" w:rsidRDefault="00A62A3E">
      <w:pPr>
        <w:spacing w:after="0"/>
      </w:pPr>
    </w:p>
    <w:p w14:paraId="37B71324" w14:textId="77777777" w:rsidR="00A62A3E" w:rsidRDefault="00000000">
      <w:pPr>
        <w:pStyle w:val="Heading2"/>
        <w:keepNext/>
        <w:pBdr>
          <w:bottom w:val="single" w:sz="8" w:space="5" w:color="355B9D"/>
        </w:pBdr>
      </w:pPr>
      <w:r>
        <w:t>FR-011 Search on the Server, So the Pages Are True</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FR-011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 list filtered in the browser reports the page count of the list it was filtered from, so every page after the first describes results the reader is not looking at.</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Search is a queryset filter over the rendered subject, the body and the event label, applied before pagination. The delivery history takes the same parameter, extended to the recipient address, where it also satisfies the requirement that the log be narrowed before it is read.</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Pagination totals describe the search result. A search can only ever match the caller's own records. Terms are bounded in length.</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Matching is a case-insensitive substring scan, not ranked or stemmed search.</w:t>
            </w:r>
          </w:p>
        </w:tc>
      </w:tr>
    </w:tbl>
    <w:p w14:paraId="32BD20E4" w14:textId="77777777" w:rsidR="00A62A3E" w:rsidRDefault="00A62A3E">
      <w:pPr>
        <w:spacing w:after="0"/>
      </w:pPr>
    </w:p>
    <w:p w14:paraId="37B71324" w14:textId="77777777" w:rsidR="00A62A3E" w:rsidRDefault="00000000">
      <w:pPr>
        <w:pStyle w:val="Heading2"/>
        <w:keepNext/>
        <w:pBdr>
          <w:bottom w:val="single" w:sz="8" w:space="5" w:color="355B9D"/>
        </w:pBdr>
      </w:pPr>
      <w:r>
        <w:t>FR-012 Record Every Dispatch and Its Outcome</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FR-012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 notification nobody can account for cannot be relied on in a dispute, and a failure nobody records is a failure nobody fixes.</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One record is written per recipient per channel, holding the rendered content at the time it was sent. Email moves from PENDING to SENT or FAILED through a Celery task with configurable retries; a failure detected before queueing is recorded as FAILED with its reason and fires the same terminal signal.</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History carries status, retry count and failure reason, scoped to the reader's tenant, and requires at least one filter so the whole log cannot be dumped. Rendered content is stored, so history stays true after a template is edited.</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SENT means the mail was accepted for delivery, not that it reached an inbox. Bounces are not tracked.</w:t>
            </w:r>
          </w:p>
        </w:tc>
      </w:tr>
    </w:tbl>
    <w:p w14:paraId="32BD20E4" w14:textId="77777777" w:rsidR="00A62A3E" w:rsidRDefault="00A62A3E">
      <w:pPr>
        <w:spacing w:after="0"/>
      </w:pPr>
    </w:p>
    <w:p w14:paraId="2924C2E0" w14:textId="77777777" w:rsidR="00A62A3E" w:rsidRDefault="00000000">
      <w:pPr>
        <w:pStyle w:val="Heading1"/>
        <w:keepNext/>
        <w:pBdr>
          <w:bottom w:val="single" w:sz="14" w:space="5" w:color="355B9D"/>
        </w:pBdr>
      </w:pPr>
      <w:r>
        <w:t>5. Workflows and Lifecycle Rules</w:t>
      </w:r>
    </w:p>
    <w:p w14:paraId="0254D256" w14:textId="77777777" w:rsidR="00A62A3E" w:rsidRDefault="00000000">
      <w:pPr>
        <w:pStyle w:val="Heading2"/>
        <w:keepNext/>
        <w:pBdr>
          <w:bottom w:val="single" w:sz="8" w:space="5" w:color="355B9D"/>
        </w:pBdr>
      </w:pPr>
      <w:r>
        <w:t>5.1 One Dispatch, End to End</w:t>
      </w:r>
    </w:p>
    <w:tbl>
      <w:tblPr>
        <w:tblW w:w="10468" w:type="dxa"/>
        <w:jc w:val="center"/>
        <w:tblLayout w:type="fixed"/>
        <w:tblLook w:val="04A0" w:firstRow="1" w:lastRow="0" w:firstColumn="1" w:lastColumn="0" w:noHBand="0" w:noVBand="1"/>
      </w:tblPr>
      <w:tblGrid>
        <w:gridCol w:w="1000"/>
        <w:gridCol w:w="4200"/>
        <w:gridCol w:w="5268"/>
      </w:tblGrid>
      <w:tr w:rsidR="00A62A3E" w14:paraId="175AACE7" w14:textId="77777777">
        <w:trPr>
          <w:tblHeader/>
          <w:jc w:val="center"/>
        </w:trPr>
        <w:tc>
          <w:tcPr>
            <w:tcW w:w="1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B15E13F" w14:textId="77777777" w:rsidR="00A62A3E" w:rsidRDefault="00000000">
            <w:pPr>
              <w:spacing w:after="0"/>
            </w:pPr>
            <w:r>
              <w:rPr>
                <w:b/>
                <w:color w:val="FFFFFF"/>
                <w:sz w:val="17"/>
              </w:rPr>
              <w:t>Step</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16EE39C" w14:textId="77777777" w:rsidR="00A62A3E" w:rsidRDefault="00000000">
            <w:pPr>
              <w:spacing w:after="0"/>
            </w:pPr>
            <w:r>
              <w:rPr>
                <w:b/>
                <w:color w:val="FFFFFF"/>
                <w:sz w:val="17"/>
              </w:rPr>
              <w:t>What happens</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61ED191" w14:textId="77777777" w:rsidR="00A62A3E" w:rsidRDefault="00000000">
            <w:pPr>
              <w:spacing w:after="0"/>
            </w:pPr>
            <w:r>
              <w:rPr>
                <w:b/>
                <w:color w:val="FFFFFF"/>
                <w:sz w:val="17"/>
              </w:rPr>
              <w:t>Effect</w:t>
            </w:r>
          </w:p>
        </w:tc>
      </w:tr>
      <w:tr w:rsidR="00A62A3E" w14:paraId="6B9B421C"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7CBC0" w14:textId="77777777" w:rsidR="00A62A3E" w:rsidRDefault="00000000">
            <w:pPr>
              <w:spacing w:after="0"/>
            </w:pPr>
            <w:r>
              <w:rPr>
                <w:color w:val="000000"/>
                <w:sz w:val="16"/>
              </w:rPr>
              <w:t>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03036" w14:textId="77777777" w:rsidR="00A62A3E" w:rsidRDefault="00000000">
            <w:pPr>
              <w:spacing w:after="0"/>
            </w:pPr>
            <w:r>
              <w:rPr>
                <w:color w:val="000000"/>
                <w:sz w:val="16"/>
              </w:rPr>
              <w:t>A module raises an event with its context.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64894" w14:textId="77777777" w:rsidR="00A62A3E" w:rsidRDefault="00000000">
            <w:pPr>
              <w:spacing w:after="0"/>
            </w:pPr>
            <w:r>
              <w:rPr>
                <w:color w:val="000000"/>
                <w:sz w:val="16"/>
              </w:rPr>
              <w:t>The key is resolved against the active registry, or the call is refused.</w:t>
            </w:r>
          </w:p>
        </w:tc>
      </w:tr>
      <w:tr w:rsidR="00A62A3E" w14:paraId="0683BF47"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441F0A" w14:textId="77777777" w:rsidR="00A62A3E" w:rsidRDefault="00000000">
            <w:pPr>
              <w:spacing w:after="0"/>
            </w:pPr>
            <w:r>
              <w:rPr>
                <w:color w:val="000000"/>
                <w:sz w:val="16"/>
              </w:rPr>
              <w:t>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6787A4" w14:textId="77777777" w:rsidR="00A62A3E" w:rsidRDefault="00000000">
            <w:pPr>
              <w:spacing w:after="0"/>
            </w:pPr>
            <w:r>
              <w:rPr>
                <w:color w:val="000000"/>
                <w:sz w:val="16"/>
              </w:rPr>
              <w:t>Channels are resolved for the tenant.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CB8394" w14:textId="77777777" w:rsidR="00A62A3E" w:rsidRDefault="00000000">
            <w:pPr>
              <w:spacing w:after="0"/>
            </w:pPr>
            <w:r>
              <w:rPr>
                <w:color w:val="000000"/>
                <w:sz w:val="16"/>
              </w:rPr>
              <w:t>Tenant row, then platform row, then the event default. Transactional events skip this.</w:t>
            </w:r>
          </w:p>
        </w:tc>
      </w:tr>
      <w:tr w:rsidR="00A62A3E" w14:paraId="5967F51F"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DB999" w14:textId="77777777" w:rsidR="00A62A3E" w:rsidRDefault="00000000">
            <w:pPr>
              <w:spacing w:after="0"/>
            </w:pPr>
            <w:r>
              <w:rPr>
                <w:color w:val="000000"/>
                <w:sz w:val="16"/>
              </w:rPr>
              <w:t>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5DBE7" w14:textId="77777777" w:rsidR="00A62A3E" w:rsidRDefault="00000000">
            <w:pPr>
              <w:spacing w:after="0"/>
            </w:pPr>
            <w:r>
              <w:rPr>
                <w:color w:val="000000"/>
                <w:sz w:val="16"/>
              </w:rPr>
              <w:t>Templates are fetched for the enabled channels.</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20508" w14:textId="77777777" w:rsidR="00A62A3E" w:rsidRDefault="00000000">
            <w:pPr>
              <w:spacing w:after="0"/>
            </w:pPr>
            <w:r>
              <w:rPr>
                <w:color w:val="000000"/>
                <w:sz w:val="16"/>
              </w:rPr>
              <w:t>An inactive or missing template drops that channel, and says so in the log.</w:t>
            </w:r>
          </w:p>
        </w:tc>
      </w:tr>
      <w:tr w:rsidR="00A62A3E" w14:paraId="7BBEABC1"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3391B6" w14:textId="77777777" w:rsidR="00A62A3E" w:rsidRDefault="00000000">
            <w:pPr>
              <w:spacing w:after="0"/>
            </w:pPr>
            <w:r>
              <w:rPr>
                <w:color w:val="000000"/>
                <w:sz w:val="16"/>
              </w:rPr>
              <w:t>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69B8BA" w14:textId="77777777" w:rsidR="00A62A3E" w:rsidRDefault="00000000">
            <w:pPr>
              <w:spacing w:after="0"/>
            </w:pPr>
            <w:r>
              <w:rPr>
                <w:color w:val="000000"/>
                <w:sz w:val="16"/>
              </w:rPr>
              <w:t>The message is rendered per recipient.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E08797" w14:textId="77777777" w:rsidR="00A62A3E" w:rsidRDefault="00000000">
            <w:pPr>
              <w:spacing w:after="0"/>
            </w:pPr>
            <w:r>
              <w:rPr>
                <w:color w:val="000000"/>
                <w:sz w:val="16"/>
              </w:rPr>
              <w:t>Subject and body substituted; for email, the stored markup rendered with escaping on.</w:t>
            </w:r>
          </w:p>
        </w:tc>
      </w:tr>
      <w:tr w:rsidR="00A62A3E" w14:paraId="26A82C90"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D00DB6" w14:textId="77777777" w:rsidR="00A62A3E" w:rsidRDefault="00000000">
            <w:pPr>
              <w:spacing w:after="0"/>
            </w:pPr>
            <w:r>
              <w:rPr>
                <w:color w:val="000000"/>
                <w:sz w:val="16"/>
              </w:rPr>
              <w:t>5</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AAF009" w14:textId="77777777" w:rsidR="00A62A3E" w:rsidRDefault="00000000">
            <w:pPr>
              <w:spacing w:after="0"/>
            </w:pPr>
            <w:r>
              <w:rPr>
                <w:color w:val="000000"/>
                <w:sz w:val="16"/>
              </w:rPr>
              <w:t>Records are written in one batch.</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C758D9" w14:textId="77777777" w:rsidR="00A62A3E" w:rsidRDefault="00000000">
            <w:pPr>
              <w:spacing w:after="0"/>
            </w:pPr>
            <w:r>
              <w:rPr>
                <w:color w:val="000000"/>
                <w:sz w:val="16"/>
              </w:rPr>
              <w:t>In-app is SENT immediately. Email is PENDING. A missing address is FAILED before queueing.</w:t>
            </w:r>
          </w:p>
        </w:tc>
      </w:tr>
      <w:tr w:rsidR="00A62A3E" w14:paraId="6B9B421C"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7CBC0" w14:textId="77777777" w:rsidR="00A62A3E" w:rsidRDefault="00000000">
            <w:pPr>
              <w:spacing w:after="0"/>
            </w:pPr>
            <w:r>
              <w:rPr>
                <w:color w:val="000000"/>
                <w:sz w:val="16"/>
              </w:rPr>
              <w:t>6</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03036" w14:textId="77777777" w:rsidR="00A62A3E" w:rsidRDefault="00000000">
            <w:pPr>
              <w:spacing w:after="0"/>
            </w:pPr>
            <w:r>
              <w:rPr>
                <w:color w:val="000000"/>
                <w:sz w:val="16"/>
              </w:rPr>
              <w:t>Delivery is queued after commit.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64894" w14:textId="77777777" w:rsidR="00A62A3E" w:rsidRDefault="00000000">
            <w:pPr>
              <w:spacing w:after="0"/>
            </w:pPr>
            <w:r>
              <w:rPr>
                <w:color w:val="000000"/>
                <w:sz w:val="16"/>
              </w:rPr>
              <w:t>Queued through on_commit, so a rolled-back transaction never sends a phantom message.</w:t>
            </w:r>
          </w:p>
        </w:tc>
      </w:tr>
      <w:tr w:rsidR="00A62A3E" w14:paraId="6B9B421C"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7CBC0" w14:textId="77777777" w:rsidR="00A62A3E" w:rsidRDefault="00000000">
            <w:pPr>
              <w:spacing w:after="0"/>
            </w:pPr>
            <w:r>
              <w:rPr>
                <w:color w:val="000000"/>
                <w:sz w:val="16"/>
              </w:rPr>
              <w:t>7</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03036" w14:textId="77777777" w:rsidR="00A62A3E" w:rsidRDefault="00000000">
            <w:pPr>
              <w:spacing w:after="0"/>
            </w:pPr>
            <w:r>
              <w:rPr>
                <w:color w:val="000000"/>
                <w:sz w:val="16"/>
              </w:rPr>
              <w:t>The outcome is recorded.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64894" w14:textId="77777777" w:rsidR="00A62A3E" w:rsidRDefault="00000000">
            <w:pPr>
              <w:spacing w:after="0"/>
            </w:pPr>
            <w:r>
              <w:rPr>
                <w:color w:val="000000"/>
                <w:sz w:val="16"/>
              </w:rPr>
              <w:t>SENT or FAILED with a reason and retry count, and the matching delivery signal fires.</w:t>
            </w:r>
          </w:p>
        </w:tc>
      </w:tr>
    </w:tbl>
    <w:p w14:paraId="1CC25ED7" w14:textId="77777777" w:rsidR="00A62A3E" w:rsidRDefault="00000000">
      <w:pPr>
        <w:pStyle w:val="Heading2"/>
        <w:keepNext/>
        <w:pBdr>
          <w:bottom w:val="single" w:sz="8" w:space="5" w:color="355B9D"/>
        </w:pBdr>
      </w:pPr>
      <w:r>
        <w:t>5.2 Who Owns a Template's Markup</w:t>
      </w:r>
    </w:p>
    <w:tbl>
      <w:tblPr>
        <w:tblW w:w="10468" w:type="dxa"/>
        <w:jc w:val="center"/>
        <w:tblLayout w:type="fixed"/>
        <w:tblLook w:val="04A0" w:firstRow="1" w:lastRow="0" w:firstColumn="1" w:lastColumn="0" w:noHBand="0" w:noVBand="1"/>
      </w:tblPr>
      <w:tblGrid>
        <w:gridCol w:w="2200"/>
        <w:gridCol w:w="5000"/>
        <w:gridCol w:w="3268"/>
      </w:tblGrid>
      <w:tr w:rsidR="00A62A3E" w14:paraId="6B43A0D1" w14:textId="77777777">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7BD1F5E" w14:textId="77777777" w:rsidR="00A62A3E" w:rsidRDefault="00000000">
            <w:pPr>
              <w:spacing w:after="0"/>
            </w:pPr>
            <w:r>
              <w:rPr>
                <w:b/>
                <w:color w:val="FFFFFF"/>
                <w:sz w:val="17"/>
              </w:rPr>
              <w:t>State</w:t>
            </w:r>
          </w:p>
        </w:tc>
        <w:tc>
          <w:tcPr>
            <w:tcW w:w="5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D693B01" w14:textId="77777777" w:rsidR="00A62A3E" w:rsidRDefault="00000000">
            <w:pPr>
              <w:spacing w:after="0"/>
            </w:pPr>
            <w:r>
              <w:rPr>
                <w:b/>
                <w:color w:val="FFFFFF"/>
                <w:sz w:val="17"/>
              </w:rPr>
              <w:t>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90977BF" w14:textId="77777777" w:rsidR="00A62A3E" w:rsidRDefault="00000000">
            <w:pPr>
              <w:spacing w:after="0"/>
            </w:pPr>
            <w:r>
              <w:rPr>
                <w:b/>
                <w:color w:val="FFFFFF"/>
                <w:sz w:val="17"/>
              </w:rPr>
              <w:t>Design updates</w:t>
            </w:r>
          </w:p>
        </w:tc>
      </w:tr>
      <w:tr w:rsidR="00A62A3E" w14:paraId="3DEA4D5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7D683D" w14:textId="77777777" w:rsidR="00A62A3E" w:rsidRDefault="00000000">
            <w:pPr>
              <w:spacing w:after="0"/>
            </w:pPr>
            <w:r>
              <w:rPr>
                <w:color w:val="000000"/>
                <w:sz w:val="16"/>
              </w:rPr>
              <w:t>Standard template</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4BECF" w14:textId="77777777" w:rsidR="00A62A3E" w:rsidRDefault="00000000">
            <w:pPr>
              <w:spacing w:after="0"/>
            </w:pPr>
            <w:r>
              <w:rPr>
                <w:color w:val="000000"/>
                <w:sz w:val="16"/>
              </w:rPr>
              <w:t>Markup is regenerated from the shared layout whenever the message changes.</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E8CC16" w14:textId="77777777" w:rsidR="00A62A3E" w:rsidRDefault="00000000">
            <w:pPr>
              <w:spacing w:after="0"/>
            </w:pPr>
            <w:r>
              <w:rPr>
                <w:color w:val="000000"/>
                <w:sz w:val="16"/>
              </w:rPr>
              <w:t>Inherits design changes.</w:t>
            </w:r>
          </w:p>
        </w:tc>
      </w:tr>
      <w:tr w:rsidR="00A62A3E" w14:paraId="06F24F6D"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A70622" w14:textId="77777777" w:rsidR="00A62A3E" w:rsidRDefault="00000000">
            <w:pPr>
              <w:spacing w:after="0"/>
            </w:pPr>
            <w:r>
              <w:rPr>
                <w:color w:val="000000"/>
                <w:sz w:val="16"/>
              </w:rPr>
              <w:t>First hand edit</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A33147" w14:textId="77777777" w:rsidR="00A62A3E" w:rsidRDefault="00000000">
            <w:pPr>
              <w:spacing w:after="0"/>
            </w:pPr>
            <w:r>
              <w:rPr>
                <w:color w:val="000000"/>
                <w:sz w:val="16"/>
              </w:rPr>
              <w:t>The template claims its markup and keeps it verbatim from then on.</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A62BFC" w14:textId="77777777" w:rsidR="00A62A3E" w:rsidRDefault="00000000">
            <w:pPr>
              <w:spacing w:after="0"/>
            </w:pPr>
            <w:r>
              <w:rPr>
                <w:color w:val="000000"/>
                <w:sz w:val="16"/>
              </w:rPr>
              <w:t>Stops inheriting.</w:t>
            </w:r>
          </w:p>
        </w:tc>
      </w:tr>
      <w:tr w:rsidR="00A62A3E" w14:paraId="505D4E7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DDA9CB" w14:textId="77777777" w:rsidR="00A62A3E" w:rsidRDefault="00000000">
            <w:pPr>
              <w:spacing w:after="0"/>
            </w:pPr>
            <w:r>
              <w:rPr>
                <w:color w:val="000000"/>
                <w:sz w:val="16"/>
              </w:rPr>
              <w:t>Reset</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C79622" w14:textId="77777777" w:rsidR="00A62A3E" w:rsidRDefault="00000000">
            <w:pPr>
              <w:spacing w:after="0"/>
            </w:pPr>
            <w:r>
              <w:rPr>
                <w:color w:val="000000"/>
                <w:sz w:val="16"/>
              </w:rPr>
              <w:t>The flag is cleared and the standard markup is regenerated from the current message.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D75179" w14:textId="77777777" w:rsidR="00A62A3E" w:rsidRDefault="00000000">
            <w:pPr>
              <w:spacing w:after="0"/>
            </w:pPr>
            <w:r>
              <w:rPr>
                <w:color w:val="000000"/>
                <w:sz w:val="16"/>
              </w:rPr>
              <w:t>Inherits again.</w:t>
            </w:r>
          </w:p>
        </w:tc>
      </w:tr>
      <w:tr w:rsidR="00A62A3E" w14:paraId="5AB9A6BA"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9392D" w14:textId="77777777" w:rsidR="00A62A3E" w:rsidRDefault="00000000">
            <w:pPr>
              <w:spacing w:after="0"/>
            </w:pPr>
            <w:r>
              <w:rPr>
                <w:color w:val="000000"/>
                <w:sz w:val="16"/>
              </w:rPr>
              <w:t>Posting unchanged markup</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33416C" w14:textId="77777777" w:rsidR="00A62A3E" w:rsidRDefault="00000000">
            <w:pPr>
              <w:spacing w:after="0"/>
            </w:pPr>
            <w:r>
              <w:rPr>
                <w:color w:val="000000"/>
                <w:sz w:val="16"/>
              </w:rPr>
              <w:t>Treated as no edit, so an editor that returns its whole form changes nothing.</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61B06A" w14:textId="77777777" w:rsidR="00A62A3E" w:rsidRDefault="00000000">
            <w:pPr>
              <w:spacing w:after="0"/>
            </w:pPr>
            <w:r>
              <w:rPr>
                <w:color w:val="000000"/>
                <w:sz w:val="16"/>
              </w:rPr>
              <w:t>Inherits.</w:t>
            </w:r>
          </w:p>
        </w:tc>
      </w:tr>
    </w:tbl>
    <w:p w14:paraId="1F3E0DB5" w14:textId="77777777"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14:paraId="3D5A456B"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A08DF4" w14:textId="77777777" w:rsidR="00A62A3E" w:rsidRDefault="00000000">
            <w:pPr>
              <w:spacing w:after="0"/>
            </w:pPr>
            <w:r>
              <w:rPr>
                <w:b/>
                <w:color w:val="FFFFFF"/>
                <w:sz w:val="17"/>
              </w:rPr>
              <w:t>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C72A221" w14:textId="77777777" w:rsidR="00A62A3E" w:rsidRDefault="00000000">
            <w:pPr>
              <w:spacing w:after="0"/>
            </w:pPr>
            <w:r>
              <w:rPr>
                <w:b/>
                <w:color w:val="FFFFFF"/>
                <w:sz w:val="17"/>
              </w:rPr>
              <w:t>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4C2B9B0" w14:textId="77777777" w:rsidR="00A62A3E" w:rsidRDefault="00000000">
            <w:pPr>
              <w:spacing w:after="0"/>
            </w:pPr>
            <w:r>
              <w:rPr>
                <w:b/>
                <w:color w:val="FFFFFF"/>
                <w:sz w:val="17"/>
              </w:rPr>
              <w:t>Notes</w:t>
            </w:r>
          </w:p>
        </w:tc>
      </w:tr>
      <w:tr w:rsidR="00A62A3E" w14:paraId="334A6C7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25E15A" w14:textId="77777777" w:rsidR="00A62A3E" w:rsidRDefault="00000000">
            <w:pPr>
              <w:spacing w:after="0"/>
            </w:pPr>
            <w:r>
              <w:rPr>
                <w:color w:val="000000"/>
                <w:sz w:val="16"/>
              </w:rPr>
              <w:t>NotificationEventType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31E7A" w14:textId="77777777" w:rsidR="00A62A3E" w:rsidRDefault="00000000">
            <w:pPr>
              <w:spacing w:after="0"/>
            </w:pPr>
            <w:r>
              <w:rPr>
                <w:color w:val="000000"/>
                <w:sz w:val="16"/>
              </w:rPr>
              <w:t>The named events a module may raise.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F4ED90" w14:textId="77777777" w:rsidR="00A62A3E" w:rsidRDefault="00000000">
            <w:pPr>
              <w:spacing w:after="0"/>
            </w:pPr>
            <w:r>
              <w:rPr>
                <w:color w:val="000000"/>
                <w:sz w:val="16"/>
              </w:rPr>
              <w:t>Seeded from the registry, never created through the API. Carries supported channels, the default, the transactional flag and the kill switch.</w:t>
            </w:r>
          </w:p>
        </w:tc>
      </w:tr>
      <w:tr w:rsidR="00A62A3E" w14:paraId="6541D72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3062E1" w14:textId="77777777" w:rsidR="00A62A3E" w:rsidRDefault="00000000">
            <w:pPr>
              <w:spacing w:after="0"/>
            </w:pPr>
            <w:r>
              <w:rPr>
                <w:color w:val="000000"/>
                <w:sz w:val="16"/>
              </w:rPr>
              <w:t>NotificationTemplate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4E346B" w14:textId="77777777" w:rsidR="00A62A3E" w:rsidRDefault="00000000">
            <w:pPr>
              <w:spacing w:after="0"/>
            </w:pPr>
            <w:r>
              <w:rPr>
                <w:color w:val="000000"/>
                <w:sz w:val="16"/>
              </w:rPr>
              <w:t>The message for one event and channel.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DCF2E" w14:textId="77777777" w:rsidR="00A62A3E" w:rsidRDefault="00000000">
            <w:pPr>
              <w:spacing w:after="0"/>
            </w:pPr>
            <w:r>
              <w:rPr>
                <w:color w:val="000000"/>
                <w:sz w:val="16"/>
              </w:rPr>
              <w:t>Subject, body, action button, stored markup and the flag saying who maintains it. Unique per event and channel.</w:t>
            </w:r>
          </w:p>
        </w:tc>
      </w:tr>
      <w:tr w:rsidR="00A62A3E" w14:paraId="66521BE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E8AD6B" w14:textId="77777777" w:rsidR="00A62A3E" w:rsidRDefault="00000000">
            <w:pPr>
              <w:spacing w:after="0"/>
            </w:pPr>
            <w:r>
              <w:rPr>
                <w:color w:val="000000"/>
                <w:sz w:val="16"/>
              </w:rPr>
              <w:t>NotificationSetting</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51B411" w14:textId="77777777" w:rsidR="00A62A3E" w:rsidRDefault="00000000">
            <w:pPr>
              <w:spacing w:after="0"/>
            </w:pPr>
            <w:r>
              <w:rPr>
                <w:color w:val="000000"/>
                <w:sz w:val="16"/>
              </w:rPr>
              <w:t>Whether a channel fires for an event.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75D3FA" w14:textId="77777777" w:rsidR="00A62A3E" w:rsidRDefault="00000000">
            <w:pPr>
              <w:spacing w:after="0"/>
            </w:pPr>
            <w:r>
              <w:rPr>
                <w:color w:val="000000"/>
                <w:sz w:val="16"/>
              </w:rPr>
              <w:t>One row per tenant per pair, plus a platform row with no tenant. Constrained so each layer holds at most one.</w:t>
            </w:r>
          </w:p>
        </w:tc>
      </w:tr>
      <w:tr w:rsidR="00A62A3E" w14:paraId="50E7FD77"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06218B" w14:textId="77777777" w:rsidR="00A62A3E" w:rsidRDefault="00000000">
            <w:pPr>
              <w:spacing w:after="0"/>
            </w:pPr>
            <w:r>
              <w:rPr>
                <w:color w:val="000000"/>
                <w:sz w:val="16"/>
              </w:rPr>
              <w:t>Notification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41D884" w14:textId="77777777" w:rsidR="00A62A3E" w:rsidRDefault="00000000">
            <w:pPr>
              <w:spacing w:after="0"/>
            </w:pPr>
            <w:r>
              <w:rPr>
                <w:color w:val="000000"/>
                <w:sz w:val="16"/>
              </w:rPr>
              <w:t>One dispatch to one recipient on one channel.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C25EF" w14:textId="77777777" w:rsidR="00A62A3E" w:rsidRDefault="00000000">
            <w:pPr>
              <w:spacing w:after="0"/>
            </w:pPr>
            <w:r>
              <w:rPr>
                <w:color w:val="000000"/>
                <w:sz w:val="16"/>
              </w:rPr>
              <w:t>Holds the rendered content, the status, the failure reason and retry count. Its metadata is internal and is exposed by no serializer.</w:t>
            </w:r>
          </w:p>
        </w:tc>
      </w:tr>
    </w:tbl>
    <w:p w14:paraId="371F1618" w14:textId="77777777" w:rsidR="00A62A3E" w:rsidRDefault="00000000">
      <w:pPr>
        <w:pStyle w:val="Heading1"/>
        <w:keepNext/>
        <w:pBdr>
          <w:bottom w:val="single" w:sz="14" w:space="5" w:color="355B9D"/>
        </w:pBdr>
      </w:pPr>
      <w:r>
        <w:t>7. API and Validation Contracts</w:t>
      </w:r>
    </w:p>
    <w:p w14:paraId="3E9F5D9A" w14:textId="77777777" w:rsidR="00A62A3E" w:rsidRDefault="00000000">
      <w:pPr>
        <w:spacing w:after="120"/>
      </w:pPr>
      <w:r>
        <w:t>Routes are mounted under /v1/notify/. A feed is scoped to the requesting user; templates and the event catalogue are platform-wide; settings and history are scoped to the caller's tenant.</w:t>
      </w:r>
    </w:p>
    <w:p w14:paraId="02D6B058" w14:textId="77777777" w:rsidR="00A62A3E" w:rsidRDefault="00000000">
      <w:pPr>
        <w:pStyle w:val="Heading2"/>
        <w:keepNext/>
        <w:pBdr>
          <w:bottom w:val="single" w:sz="8" w:space="5" w:color="355B9D"/>
        </w:pBdr>
      </w:pPr>
      <w:r>
        <w:t>7.1 The Recipient's Feed</w:t>
      </w:r>
    </w:p>
    <w:tbl>
      <w:tblPr>
        <w:tblW w:w="10468" w:type="dxa"/>
        <w:jc w:val="center"/>
        <w:tblLayout w:type="fixed"/>
        <w:tblLook w:val="04A0" w:firstRow="1" w:lastRow="0" w:firstColumn="1" w:lastColumn="0" w:noHBand="0" w:noVBand="1"/>
      </w:tblPr>
      <w:tblGrid>
        <w:gridCol w:w="4600"/>
        <w:gridCol w:w="5868"/>
      </w:tblGrid>
      <w:tr w:rsidR="00A62A3E" w14:paraId="1B33FB16"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137D9D1"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6ABE318" w14:textId="77777777" w:rsidR="00A62A3E" w:rsidRDefault="00000000">
            <w:pPr>
              <w:spacing w:after="0"/>
            </w:pPr>
            <w:r>
              <w:rPr>
                <w:b/>
                <w:color w:val="FFFFFF"/>
                <w:sz w:val="17"/>
              </w:rPr>
              <w:t>Purpose</w:t>
            </w:r>
          </w:p>
        </w:tc>
      </w:tr>
      <w:tr w:rsidR="00A62A3E" w14:paraId="404F90B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344CE4" w14:textId="77777777" w:rsidR="00A62A3E" w:rsidRDefault="00000000">
            <w:pPr>
              <w:spacing w:after="0"/>
            </w:pPr>
            <w:r>
              <w:rPr>
                <w:color w:val="000000"/>
                <w:sz w:val="16"/>
              </w:rPr>
              <w:t>GET /notify/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768EC2" w14:textId="77777777" w:rsidR="00A62A3E" w:rsidRDefault="00000000">
            <w:pPr>
              <w:spacing w:after="0"/>
            </w:pPr>
            <w:r>
              <w:rPr>
                <w:color w:val="000000"/>
                <w:sz w:val="16"/>
              </w:rPr>
              <w:t>The caller's feed. Filters: read state, event key, dates, and search.</w:t>
            </w:r>
          </w:p>
        </w:tc>
      </w:tr>
      <w:tr w:rsidR="00A62A3E" w14:paraId="6389361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6F1644" w14:textId="77777777" w:rsidR="00A62A3E" w:rsidRDefault="00000000">
            <w:pPr>
              <w:spacing w:after="0"/>
            </w:pPr>
            <w:r>
              <w:rPr>
                <w:color w:val="000000"/>
                <w:sz w:val="16"/>
              </w:rPr>
              <w:t>GET /notify/{id}/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B6167B" w14:textId="77777777" w:rsidR="00A62A3E" w:rsidRDefault="00000000">
            <w:pPr>
              <w:spacing w:after="0"/>
            </w:pPr>
            <w:r>
              <w:rPr>
                <w:color w:val="000000"/>
                <w:sz w:val="16"/>
              </w:rPr>
              <w:t>One record. Anything not the caller's own answers 404.</w:t>
            </w:r>
          </w:p>
        </w:tc>
      </w:tr>
      <w:tr w:rsidR="00A62A3E" w14:paraId="1D1DAFD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EDD0AD" w14:textId="77777777" w:rsidR="00A62A3E" w:rsidRDefault="00000000">
            <w:pPr>
              <w:spacing w:after="0"/>
            </w:pPr>
            <w:r>
              <w:rPr>
                <w:color w:val="000000"/>
                <w:sz w:val="16"/>
              </w:rPr>
              <w:t>GET /notify/unread-count/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6B4408" w14:textId="77777777" w:rsidR="00A62A3E" w:rsidRDefault="00000000">
            <w:pPr>
              <w:spacing w:after="0"/>
            </w:pPr>
            <w:r>
              <w:rPr>
                <w:color w:val="000000"/>
                <w:sz w:val="16"/>
              </w:rPr>
              <w:t>The badge count.</w:t>
            </w:r>
          </w:p>
        </w:tc>
      </w:tr>
      <w:tr w:rsidR="00A62A3E" w14:paraId="0E656982"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EE8E4A" w14:textId="77777777" w:rsidR="00A62A3E" w:rsidRDefault="00000000">
            <w:pPr>
              <w:spacing w:after="0"/>
            </w:pPr>
            <w:r>
              <w:rPr>
                <w:color w:val="000000"/>
                <w:sz w:val="16"/>
              </w:rPr>
              <w:t>POST /notify/mark-read/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D56A8C" w14:textId="77777777" w:rsidR="00A62A3E" w:rsidRDefault="00000000">
            <w:pPr>
              <w:spacing w:after="0"/>
            </w:pPr>
            <w:r>
              <w:rPr>
                <w:color w:val="000000"/>
                <w:sz w:val="16"/>
              </w:rPr>
              <w:t>Mark a list of records read. Foreign or email ids are ignored, not reported.</w:t>
            </w:r>
          </w:p>
        </w:tc>
      </w:tr>
      <w:tr w:rsidR="00A62A3E" w14:paraId="5F3F67F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8D623D" w14:textId="77777777" w:rsidR="00A62A3E" w:rsidRDefault="00000000">
            <w:pPr>
              <w:spacing w:after="0"/>
            </w:pPr>
            <w:r>
              <w:rPr>
                <w:color w:val="000000"/>
                <w:sz w:val="16"/>
              </w:rPr>
              <w:t>POST /notify/mark-all-read/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FE98F9" w14:textId="77777777" w:rsidR="00A62A3E" w:rsidRDefault="00000000">
            <w:pPr>
              <w:spacing w:after="0"/>
            </w:pPr>
            <w:r>
              <w:rPr>
                <w:color w:val="000000"/>
                <w:sz w:val="16"/>
              </w:rPr>
              <w:t>Mark the whole unread feed read.</w:t>
            </w:r>
          </w:p>
        </w:tc>
      </w:tr>
      <w:tr w:rsidR="00A62A3E" w14:paraId="404F90B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344CE4" w14:textId="77777777" w:rsidR="00A62A3E" w:rsidRDefault="00000000">
            <w:pPr>
              <w:spacing w:after="0"/>
            </w:pPr>
            <w:r>
              <w:rPr>
                <w:color w:val="000000"/>
                <w:sz w:val="16"/>
              </w:rPr>
              <w:t>POST /notify/acknowledge-route/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768EC2" w14:textId="77777777" w:rsidR="00A62A3E" w:rsidRDefault="00000000">
            <w:pPr>
              <w:spacing w:after="0"/>
            </w:pPr>
            <w:r>
              <w:rPr>
                <w:color w:val="000000"/>
                <w:sz w:val="16"/>
              </w:rPr>
              <w:t>Mark read what the visited destination covers.</w:t>
            </w:r>
          </w:p>
        </w:tc>
      </w:tr>
    </w:tbl>
    <w:p w14:paraId="6C4F2C79" w14:textId="77777777" w:rsidR="00A62A3E" w:rsidRDefault="00000000">
      <w:pPr>
        <w:pStyle w:val="Heading2"/>
        <w:keepNext/>
        <w:pBdr>
          <w:bottom w:val="single" w:sz="8" w:space="5" w:color="355B9D"/>
        </w:pBdr>
      </w:pPr>
      <w:r>
        <w:t>7.2 Templates, Settings, and History</w:t>
      </w:r>
    </w:p>
    <w:tbl>
      <w:tblPr>
        <w:tblW w:w="10468" w:type="dxa"/>
        <w:jc w:val="center"/>
        <w:tblLayout w:type="fixed"/>
        <w:tblLook w:val="04A0" w:firstRow="1" w:lastRow="0" w:firstColumn="1" w:lastColumn="0" w:noHBand="0" w:noVBand="1"/>
      </w:tblPr>
      <w:tblGrid>
        <w:gridCol w:w="4600"/>
        <w:gridCol w:w="5868"/>
      </w:tblGrid>
      <w:tr w:rsidR="00A62A3E" w14:paraId="4EABCE13"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46A1073"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405D43B" w14:textId="77777777" w:rsidR="00A62A3E" w:rsidRDefault="00000000">
            <w:pPr>
              <w:spacing w:after="0"/>
            </w:pPr>
            <w:r>
              <w:rPr>
                <w:b/>
                <w:color w:val="FFFFFF"/>
                <w:sz w:val="17"/>
              </w:rPr>
              <w:t>Purpose</w:t>
            </w:r>
          </w:p>
        </w:tc>
      </w:tr>
      <w:tr w:rsidR="00A62A3E" w14:paraId="798429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0D854C" w14:textId="77777777" w:rsidR="00A62A3E" w:rsidRDefault="00000000">
            <w:pPr>
              <w:spacing w:after="0"/>
            </w:pPr>
            <w:r>
              <w:rPr>
                <w:color w:val="000000"/>
                <w:sz w:val="16"/>
              </w:rPr>
              <w:t>GET, POST /notify/templates/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F78A6" w14:textId="77777777" w:rsidR="00A62A3E" w:rsidRDefault="00000000">
            <w:pPr>
              <w:spacing w:after="0"/>
            </w:pPr>
            <w:r>
              <w:rPr>
                <w:color w:val="000000"/>
                <w:sz w:val="16"/>
              </w:rPr>
              <w:t>List or search templates, or create one.</w:t>
            </w:r>
          </w:p>
        </w:tc>
      </w:tr>
      <w:tr w:rsidR="00A62A3E" w14:paraId="77130F3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28EDFB" w14:textId="77777777" w:rsidR="00A62A3E" w:rsidRDefault="00000000">
            <w:pPr>
              <w:spacing w:after="0"/>
            </w:pPr>
            <w:r>
              <w:rPr>
                <w:color w:val="000000"/>
                <w:sz w:val="16"/>
              </w:rPr>
              <w:t>GET, PATCH /notify/templates/{id}/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3EB0D7" w14:textId="77777777" w:rsidR="00A62A3E" w:rsidRDefault="00000000">
            <w:pPr>
              <w:spacing w:after="0"/>
            </w:pPr>
            <w:r>
              <w:rPr>
                <w:color w:val="000000"/>
                <w:sz w:val="16"/>
              </w:rPr>
              <w:t>Read a template, or change its message, button, markup or state.</w:t>
            </w:r>
          </w:p>
        </w:tc>
      </w:tr>
      <w:tr w:rsidR="00A62A3E" w14:paraId="3D4DA91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3B3BB2" w14:textId="77777777" w:rsidR="00A62A3E" w:rsidRDefault="00000000">
            <w:pPr>
              <w:spacing w:after="0"/>
            </w:pPr>
            <w:r>
              <w:rPr>
                <w:color w:val="000000"/>
                <w:sz w:val="16"/>
              </w:rPr>
              <w:t>GET, POST /notify/templates/{id}/preview/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6DF49B" w14:textId="77777777" w:rsidR="00A62A3E" w:rsidRDefault="00000000">
            <w:pPr>
              <w:spacing w:after="0"/>
            </w:pPr>
            <w:r>
              <w:rPr>
                <w:color w:val="000000"/>
                <w:sz w:val="16"/>
              </w:rPr>
              <w:t>Render with sample values, or with unsaved editor content. Writes nothing.</w:t>
            </w:r>
          </w:p>
        </w:tc>
      </w:tr>
      <w:tr w:rsidR="00A62A3E" w14:paraId="38F68B9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5C9578" w14:textId="77777777" w:rsidR="00A62A3E" w:rsidRDefault="00000000">
            <w:pPr>
              <w:spacing w:after="0"/>
            </w:pPr>
            <w:r>
              <w:rPr>
                <w:color w:val="000000"/>
                <w:sz w:val="16"/>
              </w:rPr>
              <w:t>GET /notify/templates/available-events/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DF0CAF" w14:textId="77777777" w:rsidR="00A62A3E" w:rsidRDefault="00000000">
            <w:pPr>
              <w:spacing w:after="0"/>
            </w:pPr>
            <w:r>
              <w:rPr>
                <w:color w:val="000000"/>
                <w:sz w:val="16"/>
              </w:rPr>
              <w:t>The event and channel pairs that have no template yet.</w:t>
            </w:r>
          </w:p>
        </w:tc>
      </w:tr>
      <w:tr w:rsidR="00A62A3E" w14:paraId="1E7C04E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5D68D" w14:textId="77777777" w:rsidR="00A62A3E" w:rsidRDefault="00000000">
            <w:pPr>
              <w:spacing w:after="0"/>
            </w:pPr>
            <w:r>
              <w:rPr>
                <w:color w:val="000000"/>
                <w:sz w:val="16"/>
              </w:rPr>
              <w:t>GET /notify/settings/, PATCH /notify/settings/update/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14CFFE" w14:textId="77777777" w:rsidR="00A62A3E" w:rsidRDefault="00000000">
            <w:pPr>
              <w:spacing w:after="0"/>
            </w:pPr>
            <w:r>
              <w:rPr>
                <w:color w:val="000000"/>
                <w:sz w:val="16"/>
              </w:rPr>
              <w:t>The effective matrix for the caller's scope, and overrides by event and channel.</w:t>
            </w:r>
          </w:p>
        </w:tc>
      </w:tr>
      <w:tr w:rsidR="00A62A3E" w14:paraId="798429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0D854C" w14:textId="77777777" w:rsidR="00A62A3E" w:rsidRDefault="00000000">
            <w:pPr>
              <w:spacing w:after="0"/>
            </w:pPr>
            <w:r>
              <w:rPr>
                <w:color w:val="000000"/>
                <w:sz w:val="16"/>
              </w:rPr>
              <w:t>GET /notify/history/, /notify/history/{id}/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F78A6" w14:textId="77777777" w:rsidR="00A62A3E" w:rsidRDefault="00000000">
            <w:pPr>
              <w:spacing w:after="0"/>
            </w:pPr>
            <w:r>
              <w:rPr>
                <w:color w:val="000000"/>
                <w:sz w:val="16"/>
              </w:rPr>
              <w:t>Delivery outcomes. At least one filter is required.</w:t>
            </w:r>
          </w:p>
        </w:tc>
      </w:tr>
      <w:tr w:rsidR="00A62A3E" w14:paraId="798429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0D854C" w14:textId="77777777" w:rsidR="00A62A3E" w:rsidRDefault="00000000">
            <w:pPr>
              <w:spacing w:after="0"/>
            </w:pPr>
            <w:r>
              <w:rPr>
                <w:color w:val="000000"/>
                <w:sz w:val="16"/>
              </w:rPr>
              <w:t>GET /notify/event-types/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F78A6" w14:textId="77777777" w:rsidR="00A62A3E" w:rsidRDefault="00000000">
            <w:pPr>
              <w:spacing w:after="0"/>
            </w:pPr>
            <w:r>
              <w:rPr>
                <w:color w:val="000000"/>
                <w:sz w:val="16"/>
              </w:rPr>
              <w:t>The active event catalogue, readable by any signed-in user.</w:t>
            </w:r>
          </w:p>
        </w:tc>
      </w:tr>
    </w:tbl>
    <w:p w14:paraId="68D44764" w14:textId="77777777"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4600"/>
        <w:gridCol w:w="5868"/>
      </w:tblGrid>
      <w:tr w:rsidR="00A62A3E" w14:paraId="34C527FF"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2C3BE64" w14:textId="77777777" w:rsidR="00A62A3E" w:rsidRDefault="00000000">
            <w:pPr>
              <w:spacing w:after="0"/>
            </w:pPr>
            <w:r>
              <w:rPr>
                <w:b/>
                <w:color w:val="FFFFFF"/>
                <w:sz w:val="17"/>
              </w:rPr>
              <w:t>Condition or route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A6BCDDC" w14:textId="77777777" w:rsidR="00A62A3E" w:rsidRDefault="00000000">
            <w:pPr>
              <w:spacing w:after="0"/>
            </w:pPr>
            <w:r>
              <w:rPr>
                <w:b/>
                <w:color w:val="FFFFFF"/>
                <w:sz w:val="17"/>
              </w:rPr>
              <w:t>Answer</w:t>
            </w:r>
          </w:p>
        </w:tc>
      </w:tr>
      <w:tr w:rsidR="00A62A3E" w14:paraId="48D7AB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9C2886" w14:textId="77777777" w:rsidR="00A62A3E" w:rsidRDefault="00000000">
            <w:pPr>
              <w:spacing w:after="0"/>
            </w:pPr>
            <w:r>
              <w:rPr>
                <w:color w:val="000000"/>
                <w:sz w:val="16"/>
              </w:rPr>
              <w:t>Reading a record that is not the caller's own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CB49B7" w14:textId="77777777" w:rsidR="00A62A3E" w:rsidRDefault="00000000">
            <w:pPr>
              <w:spacing w:after="0"/>
            </w:pPr>
            <w:r>
              <w:rPr>
                <w:color w:val="000000"/>
                <w:sz w:val="16"/>
              </w:rPr>
              <w:t>404, identical to one that does not exist.</w:t>
            </w:r>
          </w:p>
        </w:tc>
      </w:tr>
      <w:tr w:rsidR="00A62A3E" w14:paraId="45887D9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D471B0" w14:textId="77777777" w:rsidR="00A62A3E" w:rsidRDefault="00000000">
            <w:pPr>
              <w:spacing w:after="0"/>
            </w:pPr>
            <w:r>
              <w:rPr>
                <w:color w:val="000000"/>
                <w:sz w:val="16"/>
              </w:rPr>
              <w:t>An unknown or inactive event key at dispatch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A1AF2" w14:textId="77777777" w:rsidR="00A62A3E" w:rsidRDefault="00000000">
            <w:pPr>
              <w:spacing w:after="0"/>
            </w:pPr>
            <w:r>
              <w:rPr>
                <w:color w:val="000000"/>
                <w:sz w:val="16"/>
              </w:rPr>
              <w:t>UnknownEventTypeError. Nothing is sent.</w:t>
            </w:r>
          </w:p>
        </w:tc>
      </w:tr>
      <w:tr w:rsidR="00A62A3E" w14:paraId="4C1601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481016" w14:textId="77777777" w:rsidR="00A62A3E" w:rsidRDefault="00000000">
            <w:pPr>
              <w:spacing w:after="0"/>
            </w:pPr>
            <w:r>
              <w:rPr>
                <w:color w:val="000000"/>
                <w:sz w:val="16"/>
              </w:rPr>
              <w:t>Disabling the in-app channel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9DCEDF" w14:textId="77777777" w:rsidR="00A62A3E" w:rsidRDefault="00000000">
            <w:pPr>
              <w:spacing w:after="0"/>
            </w:pPr>
            <w:r>
              <w:rPr>
                <w:color w:val="000000"/>
                <w:sz w:val="16"/>
              </w:rPr>
              <w:t>IN_APP_ALWAYS_ENABLED.</w:t>
            </w:r>
          </w:p>
        </w:tc>
      </w:tr>
      <w:tr w:rsidR="00A62A3E" w14:paraId="0C9D3CB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CBAF9" w14:textId="77777777" w:rsidR="00A62A3E" w:rsidRDefault="00000000">
            <w:pPr>
              <w:spacing w:after="0"/>
            </w:pPr>
            <w:r>
              <w:rPr>
                <w:color w:val="000000"/>
                <w:sz w:val="16"/>
              </w:rPr>
              <w:t>Configuring a transactional event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D8752" w14:textId="77777777" w:rsidR="00A62A3E" w:rsidRDefault="00000000">
            <w:pPr>
              <w:spacing w:after="0"/>
            </w:pPr>
            <w:r>
              <w:rPr>
                <w:color w:val="000000"/>
                <w:sz w:val="16"/>
              </w:rPr>
              <w:t>TRANSACTIONAL_NOT_CONFIGURABLE.</w:t>
            </w:r>
          </w:p>
        </w:tc>
      </w:tr>
      <w:tr w:rsidR="00A62A3E" w14:paraId="06DBCF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2F26DB" w14:textId="77777777" w:rsidR="00A62A3E" w:rsidRDefault="00000000">
            <w:pPr>
              <w:spacing w:after="0"/>
            </w:pPr>
            <w:r>
              <w:rPr>
                <w:color w:val="000000"/>
                <w:sz w:val="16"/>
              </w:rPr>
              <w:t>A second template for the same event and channel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F24207" w14:textId="77777777" w:rsidR="00A62A3E" w:rsidRDefault="00000000">
            <w:pPr>
              <w:spacing w:after="0"/>
            </w:pPr>
            <w:r>
              <w:rPr>
                <w:color w:val="000000"/>
                <w:sz w:val="16"/>
              </w:rPr>
              <w:t>DUPLICATE_TEMPLATE.</w:t>
            </w:r>
          </w:p>
        </w:tc>
      </w:tr>
      <w:tr w:rsidR="00A62A3E" w14:paraId="5893BF4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AC7EC3" w14:textId="77777777" w:rsidR="00A62A3E" w:rsidRDefault="00000000">
            <w:pPr>
              <w:spacing w:after="0"/>
            </w:pPr>
            <w:r>
              <w:rPr>
                <w:color w:val="000000"/>
                <w:sz w:val="16"/>
              </w:rPr>
              <w:t>Invalid template syntax on save or preview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87C4C0" w14:textId="77777777" w:rsidR="00A62A3E" w:rsidRDefault="00000000">
            <w:pPr>
              <w:spacing w:after="0"/>
            </w:pPr>
            <w:r>
              <w:rPr>
                <w:color w:val="000000"/>
                <w:sz w:val="16"/>
              </w:rPr>
              <w:t>INVALID_TEMPLATE_SYNTAX, naming the field.</w:t>
            </w:r>
          </w:p>
        </w:tc>
      </w:tr>
      <w:tr w:rsidR="00A62A3E" w14:paraId="0A0A6E9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1E1C93" w14:textId="77777777" w:rsidR="00A62A3E" w:rsidRDefault="00000000">
            <w:pPr>
              <w:spacing w:after="0"/>
            </w:pPr>
            <w:r>
              <w:rPr>
                <w:color w:val="000000"/>
                <w:sz w:val="16"/>
              </w:rPr>
              <w:t>A history request carrying no filter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B1111" w14:textId="77777777" w:rsidR="00A62A3E" w:rsidRDefault="00000000">
            <w:pPr>
              <w:spacing w:after="0"/>
            </w:pPr>
            <w:r>
              <w:rPr>
                <w:color w:val="000000"/>
                <w:sz w:val="16"/>
              </w:rPr>
              <w:t>422, FILTER_REQUIRED.</w:t>
            </w:r>
          </w:p>
        </w:tc>
      </w:tr>
      <w:tr w:rsidR="00A62A3E" w14:paraId="48D7AB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9C2886" w14:textId="77777777" w:rsidR="00A62A3E" w:rsidRDefault="00000000">
            <w:pPr>
              <w:spacing w:after="0"/>
            </w:pPr>
            <w:r>
              <w:rPr>
                <w:color w:val="000000"/>
                <w:sz w:val="16"/>
              </w:rPr>
              <w:t>A button label with no destination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CB49B7" w14:textId="77777777" w:rsidR="00A62A3E" w:rsidRDefault="00000000">
            <w:pPr>
              <w:spacing w:after="0"/>
            </w:pPr>
            <w:r>
              <w:rPr>
                <w:color w:val="000000"/>
                <w:sz w:val="16"/>
              </w:rPr>
              <w:t>Refused, naming the destination field.</w:t>
            </w:r>
          </w:p>
        </w:tc>
      </w:tr>
    </w:tbl>
    <w:p w14:paraId="414413A2" w14:textId="77777777"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14:paraId="166A302F"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BB1FB2D" w14:textId="77777777" w:rsidR="00A62A3E" w:rsidRDefault="00000000">
            <w:pPr>
              <w:spacing w:after="0"/>
            </w:pPr>
            <w:r>
              <w:rPr>
                <w:b/>
                <w:color w:val="FFFFFF"/>
                <w:sz w:val="17"/>
              </w:rPr>
              <w:t>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5FDD892" w14:textId="77777777" w:rsidR="00A62A3E" w:rsidRDefault="00000000">
            <w:pPr>
              <w:spacing w:after="0"/>
            </w:pPr>
            <w:r>
              <w:rPr>
                <w:b/>
                <w:color w:val="FFFFFF"/>
                <w:sz w:val="17"/>
              </w:rPr>
              <w:t>Contract</w:t>
            </w:r>
          </w:p>
        </w:tc>
      </w:tr>
      <w:tr w:rsidR="00A62A3E" w14:paraId="42B7BA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C73812" w14:textId="77777777" w:rsidR="00A62A3E" w:rsidRDefault="00000000">
            <w:pPr>
              <w:spacing w:after="0"/>
            </w:pPr>
            <w:r>
              <w:rPr>
                <w:color w:val="000000"/>
                <w:sz w:val="16"/>
              </w:rPr>
              <w:t>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EB879" w14:textId="77777777" w:rsidR="00A62A3E" w:rsidRDefault="00000000">
            <w:pPr>
              <w:spacing w:after="0"/>
            </w:pPr>
            <w:r>
              <w:rPr>
                <w:color w:val="000000"/>
                <w:sz w:val="16"/>
              </w:rPr>
              <w:t>Supplies the template, settings and audit keys, and the tenant scoping the views enforce.</w:t>
            </w:r>
          </w:p>
        </w:tc>
      </w:tr>
      <w:tr w:rsidR="00A62A3E" w14:paraId="4FF3C717"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822D1C" w14:textId="77777777" w:rsidR="00A62A3E" w:rsidRDefault="00000000">
            <w:pPr>
              <w:spacing w:after="0"/>
            </w:pPr>
            <w:r>
              <w:rPr>
                <w:color w:val="000000"/>
                <w:sz w:val="16"/>
              </w:rPr>
              <w:t>Module 3, Identity &amp; Team</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095AF9" w14:textId="77777777" w:rsidR="00A62A3E" w:rsidRDefault="00000000">
            <w:pPr>
              <w:spacing w:after="0"/>
            </w:pPr>
            <w:r>
              <w:rPr>
                <w:color w:val="000000"/>
                <w:sz w:val="16"/>
              </w:rPr>
              <w:t>Supplies recipients and their tenant. Email-only recipients with no account are supported for invitations.</w:t>
            </w:r>
          </w:p>
        </w:tc>
      </w:tr>
      <w:tr w:rsidR="00A62A3E" w14:paraId="67533F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29A5E1" w14:textId="77777777" w:rsidR="00A62A3E" w:rsidRDefault="00000000">
            <w:pPr>
              <w:spacing w:after="0"/>
            </w:pPr>
            <w:r>
              <w:rPr>
                <w:color w:val="000000"/>
                <w:sz w:val="16"/>
              </w:rPr>
              <w:t>Module 6, Configuration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CD917E" w14:textId="77777777" w:rsidR="00A62A3E" w:rsidRDefault="00000000">
            <w:pPr>
              <w:spacing w:after="0"/>
            </w:pPr>
            <w:r>
              <w:rPr>
                <w:color w:val="000000"/>
                <w:sz w:val="16"/>
              </w:rPr>
              <w:t>Supplies the email retry count and backoff at execution time, so they change without a deployment.</w:t>
            </w:r>
          </w:p>
        </w:tc>
      </w:tr>
      <w:tr w:rsidR="00A62A3E" w14:paraId="112CE00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BFA751" w14:textId="77777777" w:rsidR="00A62A3E" w:rsidRDefault="00000000">
            <w:pPr>
              <w:spacing w:after="0"/>
            </w:pPr>
            <w:r>
              <w:rPr>
                <w:color w:val="000000"/>
                <w:sz w:val="16"/>
              </w:rPr>
              <w:t>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682C0D7" w14:textId="77777777" w:rsidR="00A62A3E" w:rsidRDefault="00000000">
            <w:pPr>
              <w:spacing w:after="0"/>
            </w:pPr>
            <w:r>
              <w:rPr>
                <w:color w:val="000000"/>
                <w:sz w:val="16"/>
              </w:rPr>
              <w:t>Receives the delivery signals that let other modules track what became of a message they raised.</w:t>
            </w:r>
          </w:p>
        </w:tc>
      </w:tr>
      <w:tr w:rsidR="00A62A3E" w14:paraId="6CD9B5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9B6A5A" w14:textId="77777777" w:rsidR="00A62A3E" w:rsidRDefault="00000000">
            <w:pPr>
              <w:spacing w:after="0"/>
            </w:pPr>
            <w:r>
              <w:rPr>
                <w:color w:val="000000"/>
                <w:sz w:val="16"/>
              </w:rPr>
              <w:t>Platform mail helper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BB132" w14:textId="77777777" w:rsidR="00A62A3E" w:rsidRDefault="00000000">
            <w:pPr>
              <w:spacing w:after="0"/>
            </w:pPr>
            <w:r>
              <w:rPr>
                <w:color w:val="000000"/>
                <w:sz w:val="16"/>
              </w:rPr>
              <w:t>Builds the sender address and sends multipart when markup is present. Attachments and copy lists ride on the record's internal metadata.</w:t>
            </w:r>
          </w:p>
        </w:tc>
      </w:tr>
      <w:tr w:rsidR="00A62A3E" w14:paraId="42B7BA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C73812" w14:textId="77777777" w:rsidR="00A62A3E" w:rsidRDefault="00000000">
            <w:pPr>
              <w:spacing w:after="0"/>
            </w:pPr>
            <w:r>
              <w:rPr>
                <w:color w:val="000000"/>
                <w:sz w:val="16"/>
              </w:rPr>
              <w:t>Celery and its broker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EB879" w14:textId="77777777" w:rsidR="00A62A3E" w:rsidRDefault="00000000">
            <w:pPr>
              <w:spacing w:after="0"/>
            </w:pPr>
            <w:r>
              <w:rPr>
                <w:color w:val="000000"/>
                <w:sz w:val="16"/>
              </w:rPr>
              <w:t>Carries email delivery. In-app needs neither, so the feed keeps working when the broker does not.</w:t>
            </w:r>
          </w:p>
        </w:tc>
      </w:tr>
    </w:tbl>
    <w:p w14:paraId="64FD38A1" w14:textId="77777777" w:rsidR="00A62A3E" w:rsidRDefault="00000000">
      <w:pPr>
        <w:pStyle w:val="Heading1"/>
        <w:keepNext/>
        <w:pBdr>
          <w:bottom w:val="single" w:sz="14" w:space="5" w:color="355B9D"/>
        </w:pBdr>
      </w:pPr>
      <w:r>
        <w:t>9. Needs Attention</w:t>
      </w:r>
    </w:p>
    <w:p w14:paraId="61726E46" w14:textId="77777777" w:rsidR="00A62A3E" w:rsidRDefault="00000000">
      <w:pPr>
        <w:spacing w:after="120"/>
      </w:pPr>
      <w:r>
        <w:t>These are current risks and gaps, not history.</w:t>
      </w:r>
    </w:p>
    <w:tbl>
      <w:tblPr>
        <w:tblW w:w="10468" w:type="dxa"/>
        <w:jc w:val="center"/>
        <w:tblLayout w:type="fixed"/>
        <w:tblLook w:val="04A0" w:firstRow="1" w:lastRow="0" w:firstColumn="1" w:lastColumn="0" w:noHBand="0" w:noVBand="1"/>
      </w:tblPr>
      <w:tblGrid>
        <w:gridCol w:w="10468"/>
      </w:tblGrid>
      <w:tr w:rsidR="00A62A3E" w14:paraId="4EC238BE"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7DFD61F2" w14:textId="77777777" w:rsidR="00A62A3E" w:rsidRDefault="00000000">
            <w:pPr>
              <w:keepNext/>
              <w:spacing w:after="40"/>
            </w:pPr>
            <w:r>
              <w:rPr>
                <w:b/>
                <w:color w:val="94670A"/>
                <w:sz w:val="17"/>
              </w:rPr>
              <w:t>RESOLVED - THE DESIGN IS NO LONGER OUT OF REACH</w:t>
            </w:r>
          </w:p>
          <w:p w14:paraId="7DFD61F2" w14:textId="77777777" w:rsidR="00A62A3E" w:rsidRDefault="00000000">
            <w:pPr>
              <w:keepNext/>
              <w:spacing w:after="40"/>
            </w:pPr>
            <w:r>
              <w:rPr>
                <w:b/>
                <w:color w:val="94670A"/>
                <w:sz w:val="17"/>
              </w:rPr>
              <w:t>• Five templates carried a hand-written HTML document each and the rest sent plain text, so most mail from the platform was unformatted and none of the design could be read or changed outside the code.</w:t>
            </w:r>
          </w:p>
          <w:p w14:paraId="7DFD61F2" w14:textId="77777777" w:rsidR="00A62A3E" w:rsidRDefault="00000000">
            <w:pPr>
              <w:keepNext/>
              <w:spacing w:after="40"/>
            </w:pPr>
            <w:r>
              <w:rPr>
                <w:b/>
                <w:color w:val="94670A"/>
                <w:sz w:val="17"/>
              </w:rPr>
              <w:t>• Values substituted into markup were not escaped, so a name or a reason carrying HTML would have reached the recipient as markup.</w:t>
            </w:r>
          </w:p>
          <w:p w14:paraId="7DFD61F2" w14:textId="77777777" w:rsidR="00A62A3E" w:rsidRDefault="00000000">
            <w:pPr>
              <w:keepNext/>
              <w:spacing w:after="40"/>
            </w:pPr>
            <w:r>
              <w:rPr>
                <w:b/>
                <w:color w:val="94670A"/>
                <w:sz w:val="17"/>
              </w:rPr>
              <w:t>• Notification search never reached the server, so page counts described the unsearched list, and records sharing a dispatch timestamp could repeat or vanish between pages.</w:t>
            </w:r>
          </w:p>
        </w:tc>
      </w:tr>
    </w:tbl>
    <w:p w14:paraId="0C07B5F5" w14:textId="77777777" w:rsidR="00A62A3E" w:rsidRDefault="00A62A3E">
      <w:pPr>
        <w:spacing w:after="0"/>
      </w:pPr>
    </w:p>
    <w:tbl>
      <w:tblPr>
        <w:tblW w:w="10468" w:type="dxa"/>
        <w:jc w:val="center"/>
        <w:tblLayout w:type="fixed"/>
        <w:tblLook w:val="04A0" w:firstRow="1" w:lastRow="0" w:firstColumn="1" w:lastColumn="0" w:noHBand="0" w:noVBand="1"/>
      </w:tblPr>
      <w:tblGrid>
        <w:gridCol w:w="10468"/>
      </w:tblGrid>
      <w:tr w:rsidR="00A62A3E" w14:paraId="1C365EB1"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1EDC1ED2" w14:textId="77777777" w:rsidR="00A62A3E" w:rsidRDefault="00000000">
            <w:pPr>
              <w:keepNext/>
              <w:spacing w:after="40"/>
            </w:pPr>
            <w:r>
              <w:rPr>
                <w:b/>
                <w:color w:val="94670A"/>
                <w:sz w:val="17"/>
              </w:rPr>
              <w:t>FURTHER GAPS</w:t>
            </w:r>
          </w:p>
          <w:p w14:paraId="1EDC1ED2" w14:textId="77777777" w:rsidR="00A62A3E" w:rsidRDefault="00000000">
            <w:pPr>
              <w:keepNext/>
              <w:spacing w:after="40"/>
            </w:pPr>
            <w:r>
              <w:rPr>
                <w:b/>
                <w:color w:val="94670A"/>
                <w:sz w:val="17"/>
              </w:rPr>
              <w:t>• A hand-edited template stops inheriting design changes until it is reset to the standard layout.</w:t>
            </w:r>
          </w:p>
          <w:p w14:paraId="1EDC1ED2" w14:textId="77777777" w:rsidR="00A62A3E" w:rsidRDefault="00000000">
            <w:pPr>
              <w:keepNext/>
              <w:spacing w:after="40"/>
            </w:pPr>
            <w:r>
              <w:rPr>
                <w:b/>
                <w:color w:val="94670A"/>
                <w:sz w:val="17"/>
              </w:rPr>
              <w:t>• Delivery preferences are per tenant. A person cannot mute a single event for themselves.</w:t>
            </w:r>
          </w:p>
          <w:p w14:paraId="1EDC1ED2" w14:textId="77777777" w:rsidR="00A62A3E" w:rsidRDefault="00000000">
            <w:pPr>
              <w:keepNext/>
              <w:spacing w:after="40"/>
            </w:pPr>
            <w:r>
              <w:rPr>
                <w:b/>
                <w:color w:val="94670A"/>
                <w:sz w:val="17"/>
              </w:rPr>
              <w:t>• SENT records acceptance by the mail provider, not arrival. Bounces and complaints are not tracked.</w:t>
            </w:r>
          </w:p>
          <w:p w14:paraId="1EDC1ED2" w14:textId="77777777" w:rsidR="00A62A3E" w:rsidRDefault="00000000">
            <w:pPr>
              <w:keepNext/>
              <w:spacing w:after="40"/>
            </w:pPr>
            <w:r>
              <w:rPr>
                <w:b/>
                <w:color w:val="94670A"/>
                <w:sz w:val="17"/>
              </w:rPr>
              <w:t>• There is no digest or batching: a hundred events raise a hundred messages.</w:t>
            </w:r>
          </w:p>
          <w:p w14:paraId="1EDC1ED2" w14:textId="77777777" w:rsidR="00A62A3E" w:rsidRDefault="00000000">
            <w:pPr>
              <w:keepNext/>
              <w:spacing w:after="40"/>
            </w:pPr>
            <w:r>
              <w:rPr>
                <w:b/>
                <w:color w:val="94670A"/>
                <w:sz w:val="17"/>
              </w:rPr>
              <w:t>• Conversation threads, replies, attachments on a notification, muting, SMS and scheduled send are not implemented anywhere, and are not planned in this module.</w:t>
            </w:r>
          </w:p>
          <w:p w14:paraId="1EDC1ED2" w14:textId="77777777" w:rsidR="00A62A3E" w:rsidRDefault="00000000">
            <w:pPr>
              <w:keepNext/>
              <w:spacing w:after="40"/>
            </w:pPr>
            <w:r>
              <w:rPr>
                <w:b/>
                <w:color w:val="94670A"/>
                <w:sz w:val="17"/>
              </w:rPr>
              <w:t>• Preview samples are representative values, not one recipient's real data.</w:t>
            </w:r>
          </w:p>
        </w:tc>
      </w:tr>
    </w:tbl>
    <w:p w14:paraId="6CDB5D27" w14:textId="77777777" w:rsidR="00A62A3E" w:rsidRDefault="00000000">
      <w:pPr>
        <w:pStyle w:val="Heading1"/>
        <w:keepNext/>
        <w:pBdr>
          <w:bottom w:val="single" w:sz="14" w:space="5" w:color="355B9D"/>
        </w:pBdr>
      </w:pPr>
      <w:r>
        <w:t>10. MRD Traceability</w:t>
      </w:r>
    </w:p>
    <w:p w14:paraId="36918B7E" w14:textId="77777777" w:rsidR="00A62A3E" w:rsidRDefault="00000000">
      <w:pPr>
        <w:spacing w:after="120"/>
      </w:pPr>
      <w:r>
        <w:t>Module 8 carries 20 capability entries in MRD v2.16.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14:paraId="4D9F8923" w14:textId="77777777">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8A13106" w14:textId="77777777" w:rsidR="00A62A3E" w:rsidRDefault="00000000">
            <w:pPr>
              <w:spacing w:after="0"/>
            </w:pPr>
            <w:r>
              <w:rPr>
                <w:b/>
                <w:color w:val="FFFFFF"/>
                <w:sz w:val="17"/>
              </w:rPr>
              <w:t>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E27B43" w14:textId="77777777" w:rsidR="00A62A3E" w:rsidRDefault="00000000">
            <w:pPr>
              <w:spacing w:after="0"/>
            </w:pPr>
            <w:r>
              <w:rPr>
                <w:b/>
                <w:color w:val="FFFFFF"/>
                <w:sz w:val="17"/>
              </w:rPr>
              <w:t>Requirements</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In-app notification creation and inbox</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FR-003, FR-010</w:t>
            </w:r>
          </w:p>
        </w:tc>
      </w:tr>
      <w:tr w:rsidR="00A62A3E" w14:paraId="1D53833F"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651DAE" w14:textId="77777777" w:rsidR="00A62A3E" w:rsidRDefault="00000000">
            <w:pPr>
              <w:spacing w:after="0"/>
            </w:pPr>
            <w:r>
              <w:rPr>
                <w:color w:val="000000"/>
                <w:sz w:val="16"/>
              </w:rPr>
              <w:t>Email notification delivery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306305" w14:textId="77777777" w:rsidR="00A62A3E" w:rsidRDefault="00000000">
            <w:pPr>
              <w:spacing w:after="0"/>
            </w:pPr>
            <w:r>
              <w:rPr>
                <w:color w:val="000000"/>
                <w:sz w:val="16"/>
              </w:rPr>
              <w:t>FR-012</w:t>
            </w:r>
          </w:p>
        </w:tc>
      </w:tr>
      <w:tr w:rsidR="00A62A3E" w14:paraId="7DEE3A95"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DEC5DB" w14:textId="77777777" w:rsidR="00A62A3E" w:rsidRDefault="00000000">
            <w:pPr>
              <w:spacing w:after="0"/>
            </w:pPr>
            <w:r>
              <w:rPr>
                <w:color w:val="000000"/>
                <w:sz w:val="16"/>
              </w:rPr>
              <w:t>Event-type catalogue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591E5A" w14:textId="77777777" w:rsidR="00A62A3E" w:rsidRDefault="00000000">
            <w:pPr>
              <w:spacing w:after="0"/>
            </w:pPr>
            <w:r>
              <w:rPr>
                <w:color w:val="000000"/>
                <w:sz w:val="16"/>
              </w:rPr>
              <w:t>FR-001</w:t>
            </w:r>
          </w:p>
        </w:tc>
      </w:tr>
      <w:tr w:rsidR="00A62A3E" w14:paraId="664A4D01"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4A68CE" w14:textId="77777777" w:rsidR="00A62A3E" w:rsidRDefault="00000000">
            <w:pPr>
              <w:spacing w:after="0"/>
            </w:pPr>
            <w:r>
              <w:rPr>
                <w:color w:val="000000"/>
                <w:sz w:val="16"/>
              </w:rPr>
              <w:t>Notification templates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A37849" w14:textId="77777777" w:rsidR="00A62A3E" w:rsidRDefault="00000000">
            <w:pPr>
              <w:spacing w:after="0"/>
            </w:pPr>
            <w:r>
              <w:rPr>
                <w:color w:val="000000"/>
                <w:sz w:val="16"/>
              </w:rPr>
              <w:t>FR-005, FR-009</w:t>
            </w:r>
          </w:p>
        </w:tc>
      </w:tr>
      <w:tr w:rsidR="00A62A3E" w14:paraId="2857BD9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78F9F4" w14:textId="77777777" w:rsidR="00A62A3E" w:rsidRDefault="00000000">
            <w:pPr>
              <w:spacing w:after="0"/>
            </w:pPr>
            <w:r>
              <w:rPr>
                <w:color w:val="000000"/>
                <w:sz w:val="16"/>
              </w:rPr>
              <w:t>Template variable substitution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19D044" w14:textId="77777777" w:rsidR="00A62A3E" w:rsidRDefault="00000000">
            <w:pPr>
              <w:spacing w:after="0"/>
            </w:pPr>
            <w:r>
              <w:rPr>
                <w:color w:val="000000"/>
                <w:sz w:val="16"/>
              </w:rPr>
              <w:t>FR-007, FR-008</w:t>
            </w:r>
          </w:p>
        </w:tc>
      </w:tr>
      <w:tr w:rsidR="00A62A3E" w14:paraId="6AF9E11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11DBB8" w14:textId="77777777" w:rsidR="00A62A3E" w:rsidRDefault="00000000">
            <w:pPr>
              <w:spacing w:after="0"/>
            </w:pPr>
            <w:r>
              <w:rPr>
                <w:color w:val="000000"/>
                <w:sz w:val="16"/>
              </w:rPr>
              <w:t>HTML email rendering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26F7B6" w14:textId="77777777" w:rsidR="00A62A3E" w:rsidRDefault="00000000">
            <w:pPr>
              <w:spacing w:after="0"/>
            </w:pPr>
            <w:r>
              <w:rPr>
                <w:color w:val="000000"/>
                <w:sz w:val="16"/>
              </w:rPr>
              <w:t>FR-005, FR-006</w:t>
            </w:r>
          </w:p>
        </w:tc>
      </w:tr>
      <w:tr w:rsidR="00A62A3E" w14:paraId="227E9B0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3D7013" w14:textId="77777777" w:rsidR="00A62A3E" w:rsidRDefault="00000000">
            <w:pPr>
              <w:spacing w:after="0"/>
            </w:pPr>
            <w:r>
              <w:rPr>
                <w:color w:val="000000"/>
                <w:sz w:val="16"/>
              </w:rPr>
              <w:t>User notification settings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014346" w14:textId="77777777" w:rsidR="00A62A3E" w:rsidRDefault="00000000">
            <w:pPr>
              <w:spacing w:after="0"/>
            </w:pPr>
            <w:r>
              <w:rPr>
                <w:color w:val="000000"/>
                <w:sz w:val="16"/>
              </w:rPr>
              <w:t>FR-002</w:t>
            </w:r>
          </w:p>
        </w:tc>
      </w:tr>
      <w:tr w:rsidR="00A62A3E" w14:paraId="0A0F06D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0D9FF9" w14:textId="77777777" w:rsidR="00A62A3E" w:rsidRDefault="00000000">
            <w:pPr>
              <w:spacing w:after="0"/>
            </w:pPr>
            <w:r>
              <w:rPr>
                <w:color w:val="000000"/>
                <w:sz w:val="16"/>
              </w:rPr>
              <w:t>Effective delivery-preference matrix</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BF0427" w14:textId="77777777" w:rsidR="00A62A3E" w:rsidRDefault="00000000">
            <w:pPr>
              <w:spacing w:after="0"/>
            </w:pPr>
            <w:r>
              <w:rPr>
                <w:color w:val="000000"/>
                <w:sz w:val="16"/>
              </w:rPr>
              <w:t>FR-002</w:t>
            </w:r>
          </w:p>
        </w:tc>
      </w:tr>
      <w:tr w:rsidR="00A62A3E" w14:paraId="6DCE355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862232" w14:textId="77777777" w:rsidR="00A62A3E" w:rsidRDefault="00000000">
            <w:pPr>
              <w:spacing w:after="0"/>
            </w:pPr>
            <w:r>
              <w:rPr>
                <w:color w:val="000000"/>
                <w:sz w:val="16"/>
              </w:rPr>
              <w:t>Per-school delivery overrides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DACBEE" w14:textId="77777777" w:rsidR="00A62A3E" w:rsidRDefault="00000000">
            <w:pPr>
              <w:spacing w:after="0"/>
            </w:pPr>
            <w:r>
              <w:rPr>
                <w:color w:val="000000"/>
                <w:sz w:val="16"/>
              </w:rPr>
              <w:t>FR-002</w:t>
            </w:r>
          </w:p>
        </w:tc>
      </w:tr>
      <w:tr w:rsidR="00A62A3E" w14:paraId="4ECD6E6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E20AB4" w14:textId="77777777" w:rsidR="00A62A3E" w:rsidRDefault="00000000">
            <w:pPr>
              <w:spacing w:after="0"/>
            </w:pPr>
            <w:r>
              <w:rPr>
                <w:color w:val="000000"/>
                <w:sz w:val="16"/>
              </w:rPr>
              <w:t>Delivery history and outcomes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C14DAA" w14:textId="77777777" w:rsidR="00A62A3E" w:rsidRDefault="00000000">
            <w:pPr>
              <w:spacing w:after="0"/>
            </w:pPr>
            <w:r>
              <w:rPr>
                <w:color w:val="000000"/>
                <w:sz w:val="16"/>
              </w:rPr>
              <w:t>FR-012</w:t>
            </w:r>
          </w:p>
        </w:tc>
      </w:tr>
      <w:tr w:rsidR="00A62A3E" w14:paraId="61938E0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10C0EE" w14:textId="77777777" w:rsidR="00A62A3E" w:rsidRDefault="00000000">
            <w:pPr>
              <w:spacing w:after="0"/>
            </w:pPr>
            <w:r>
              <w:rPr>
                <w:color w:val="000000"/>
                <w:sz w:val="16"/>
              </w:rPr>
              <w:t>Unread counts and read actions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C632B1" w14:textId="77777777" w:rsidR="00A62A3E" w:rsidRDefault="00000000">
            <w:pPr>
              <w:spacing w:after="0"/>
            </w:pPr>
            <w:r>
              <w:rPr>
                <w:color w:val="000000"/>
                <w:sz w:val="16"/>
              </w:rPr>
              <w:t>FR-010</w:t>
            </w:r>
          </w:p>
        </w:tc>
      </w:tr>
      <w:tr w:rsidR="00A62A3E" w14:paraId="392758E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CD206" w14:textId="77777777" w:rsidR="00A62A3E" w:rsidRDefault="00000000">
            <w:pPr>
              <w:spacing w:after="0"/>
            </w:pPr>
            <w:r>
              <w:rPr>
                <w:color w:val="000000"/>
                <w:sz w:val="16"/>
              </w:rPr>
              <w:t>Notification acknowledgement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D21975" w14:textId="77777777" w:rsidR="00A62A3E" w:rsidRDefault="00000000">
            <w:pPr>
              <w:spacing w:after="0"/>
            </w:pPr>
            <w:r>
              <w:rPr>
                <w:color w:val="000000"/>
                <w:sz w:val="16"/>
              </w:rPr>
              <w:t>FR-010</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Background delivery tasks and retries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FR-012</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Notification audit events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FR-012</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Console-managed email HTML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FR-005</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Standard layout with per-template override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FR-006</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Live template preview with sample data</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FR-008</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Template creation from the console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FR-009</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Unread-first inbox ordering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FR-010</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Server-side notification search</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FR-011</w:t>
            </w:r>
          </w:p>
        </w:tc>
      </w:tr>
    </w:tbl>
    <w:p w14:paraId="39E437FC" w14:textId="77777777"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14:paraId="28CC6BCD" w14:textId="77777777">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3448F40" w14:textId="77777777" w:rsidR="00A62A3E" w:rsidRDefault="00000000">
            <w:pPr>
              <w:spacing w:after="0"/>
            </w:pPr>
            <w:r>
              <w:rPr>
                <w:b/>
                <w:color w:val="FFFFFF"/>
                <w:sz w:val="17"/>
              </w:rPr>
              <w:t>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8382F69" w14:textId="77777777" w:rsidR="00A62A3E" w:rsidRDefault="00000000">
            <w:pPr>
              <w:spacing w:after="0"/>
            </w:pPr>
            <w:r>
              <w:rPr>
                <w:b/>
                <w:color w:val="FFFFFF"/>
                <w:sz w:val="17"/>
              </w:rPr>
              <w:t>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E7FD2F3" w14:textId="77777777" w:rsidR="00A62A3E" w:rsidRDefault="00000000">
            <w:pPr>
              <w:spacing w:after="0"/>
            </w:pPr>
            <w:r>
              <w:rPr>
                <w:b/>
                <w:color w:val="FFFFFF"/>
                <w:sz w:val="17"/>
              </w:rPr>
              <w:t>Summary</w:t>
            </w:r>
          </w:p>
        </w:tc>
      </w:tr>
      <w:tr w:rsidR="00A62A3E" w14:paraId="03811832"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15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First functional baseline for Module 8, written against the backend at ac4df1d. Records the engine as it now stands: the email markup is stored on the template rather than assembled at send time, a template follows the shared design until somebody edits it, values are escaped into markup, preview renders the real message from generated sample values and from unsaved edits, and the inbox opens on what is unread with search and pagination that agree with each other.</w:t>
            </w:r>
          </w:p>
        </w:tc>
      </w:tr>
    </w:tbl>
    <w:p w14:paraId="36113872" w14:textId="77777777" w:rsidR="00AB1CAE" w:rsidRDefault="00AB1CAE"/>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Notifications &amp; Delivery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Notifications &amp; Delivery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Chidera Ohiaekpete</cp:lastModifiedBy>
  <cp:revision>1</cp:revision>
  <cp:lastPrinted>2026-07-17T18:03:00Z</cp:lastPrinted>
  <dcterms:created xsi:type="dcterms:W3CDTF">2026-07-17T18:03:00Z</dcterms:created>
  <dcterms:modified xsi:type="dcterms:W3CDTF">2026-08-15T08:36:00Z</dcterms:modified>
  <cp:version>1.0</cp:version>
</cp:coreProperties>
</file>