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1.6</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18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Backend main at 872904b (18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v2.18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 vs_finance, schools/vs_onboarding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campuses or operating locations, and they hang off that Tenant rather than off the School: a School reaches its sites through its tenant id.</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Module 1 remains Backend Partial and Integration Partial in MRD v2.18.</w:t>
            </w:r>
          </w:p>
          <w:p>
            <w:pPr>
              <w:spacing w:before="0" w:after="40" w:line="240" w:lineRule="auto"/>
            </w:pPr>
            <w:r>
              <w:rPr>
                <w:rFonts w:ascii="Aptos Narrow" w:hAnsi="Aptos Narrow"/>
                <w:b w:val="0"/>
                <w:color w:val="000000"/>
                <w:sz w:val="17"/>
              </w:rPr>
              <w:t>• The defining blocker is School lifecycle control. An abandoned onboarding can now suspend a School and platform staff can return it, but operator suspension, reactivation, and recoverable deletion, and the handling of closed or deleted Schools and Branches, remain open.</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and logo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reached as Branch to Tenant to school profile,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and Branch business code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through the route School's Tenant</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one to one: the School is that Tenant's school-facing profile. Deleting the Tenant cannot silently delete the School, and deleting the School removes no Branch.</w:t>
      </w:r>
    </w:p>
    <w:p>
      <w:pPr>
        <w:spacing w:before="0" w:after="40" w:line="240" w:lineRule="auto"/>
        <w:ind w:left="288" w:hanging="202"/>
      </w:pPr>
      <w:r>
        <w:rPr>
          <w:rFonts w:ascii="Aptos Narrow" w:hAnsi="Aptos Narrow"/>
          <w:b w:val="0"/>
          <w:color w:val="000000"/>
          <w:sz w:val="18"/>
        </w:rPr>
        <w:t>• Branch belongs to exactly one Tenant, never to a School: the row carries a protected Tenant foreign key and has no school column. A School reaches its sites through its tenant id, so the query is tenant.branches, and TenantAwareManager filters Branch on that ambient Tenant.</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must be enforced separately in every Branch-sensitive consumer.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together with at least one Branch, which the serializer now requires (FR-018). New Schools begin PENDING unless an explicit supported status path changes them. The same transaction also provisions the School's set of books (FR-017) and its Module 9 onboarding control room, each best effort inside its own savepoint so neither can cost the 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at least one Branch of which exactly one is main, and any valid nested onboarding records. A payload carrying no Branch is rejected before anything is written.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 Books and onboarding provisioning fail the same way and are repaired by a command and by re-provisioning respectively.</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and the code is allocated through the tenant document-number service with the SC prefix.</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responses expose the internal School ID used by scoped configuration endpoints.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The public update serializer does not allow name, slug, or code changes.</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still do not provide the checklist, readiness state, go-live decision, or rollback workflow. Those are Module 9, which is now built and is provisioned from this creation path.</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SchoolPrimaryAdmin, ContactInfo, User, TenantUserRoleAssignment, InvitationService, and the Celery invitation task form the current path.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unused email produces a School-scoped inactive user with the prebuilt School administrator role and an invitation record.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code that is unique within the School's Tenant,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and creates BranchLifecycle history; list and detail responses expose the database ID alongside the business code. Code allocation is max(code)+1 taken while locking the Tenant row rather than the Branch rows, so two concurrent first-Branch creates can no longer both take code 1, and it reads unscoped so platform code acting for another Tenant cannot allocate a duplicate. The database holds the same rules the serializer checks: uq_branch_tenant_code and uq_branch_one_main_per_tenant were added with the Tenant column in vs_schools migration 0003 and re-declared state-only when the model moved in vs_tenants migration 0004. That migration repairs existing rows before adding them, renumbering duplicate codes and demoting extra main Branches by primary key.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School's Tenant, has PENDING status, an opened timestamp, a code, and an initial lifecycle entry. A duplicate code or a second main Branch in the same Tenant is refused by the database even when the write bypasses the model, while the same code under another Tenant is allowed.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Neither constraint filters on status, which is deliberate: a closed Branch keeps its code, so a document citing branch 2 keeps its meaning for ever, and a closed main Branch keeps is_main. The second half of that is what makes closing a main Branch a dead end today; see FR-011 and Section 9.</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 and the shared admin-provisioning service create the current link. Nested School onboarding can reuse the School admin email without creating a duplicate user.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administrator is linked to the target Branch and its School tenant, and the invitation state is visible.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is stored but not enforced during School or Branch creation.</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fields and, through the tenant, Branch fields, allow-listed ordering, nested main Branch data, and stable School IDs. Every Branch query path here is tenant__branches: School.branches is a Python property, not a reverse relation, so it cannot appear in a filter or a prefetch. Detail returns branding, admins, package setup, and Branches.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SchoolDetailView currently converts unexpected exceptions into a response containing the exception type, message, and traceback. This is unsafe for production.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and optional branding logo. It no longer carries a branch-operating declaration; how many sites a School runs is read from its Branches (FR-018).</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rejected as 'No changes detected' before branding is upserted. School update does not emit the expected platform audit event.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staff authorization still requires explicit Branch filtering in every dependent domain; tenant filtering alone is only a School boundary.</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School's main Branch is a dead end. Nothing demotes is_main when a Branch closes and nothing refuses the close, so School.main_branch is left pointing at a closed Branch and no replacement can be promoted: the creation serializer and uq_branch_one_main_per_tenant both refuse a second main Branch, and CLOSED is terminal. Beyond that, closing a Branch has no defined effect on dependent records, sessions, or Branch-bound users, and lifecycle control is platform-side only: a School administrator cannot transition a Branch of their own School.</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through that School's Tenant, and endpoints declare platform permission keys. Authentication now admits a Tenant that is ACTIVE or PENDING, so a School that has not gone live can sign in; what such a caller may reach is decided per view by a surface allowlist that is closed by default, and everything outside it answers 403 with a code of its 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Branch-bound roles receive only authorized Branch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jobs require explicit scoping and Branch-level filtering is not universal across dependent applications. The pending-tenant surface gate is installed at four permission composition points rather than one, because the framework's default permission classes are replaced rather than extended by a view that declares its own.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FR-013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and Branch update emit platform audit evidence. Configuration and entitlement changes use a separate immutable configuration stream.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update and reset configuration do not emit the expected platform events. Branch lifecycle history is now written on every successful transition.</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non-empty token passes. Entitlements, configuration values, overrides, localization, package setup, and audit evidence are not reset.</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exposes PENDING, ACTIVE, INACTIVE, and now SUSPENDED, and School.save() synchronizes the paired Tenant status and its pending stamps. The only lifecycle path in service is the onboarding one: expiry suspends an abandoned School and platform staff return it to onboarding (FR-019).</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still no operator suspend or reactivate for commercial reasons, no DELETED state, no soft-delete field, no lifecycle endpoint in this module, and no guarded delete service. Direct School deletion does not reach Branch data: Branch has no school column and its protected foreign key is to the Tenant, so a School delete cascades only to branding, package setup, and the primary-admin link. The unhandled case is the mirror image. Deleting the School profile leaves its Tenant and every Branch under it standing with no School identity, and the protected Tenant relationship stops the Tenant being removed to tidy up.</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 and student transfer between Branches, and Branch deletion must respect ownership and dependent records. Transfer here moves people between Branches; a Branch itself is not transferable between Schools, because it is owned by the Tenant and a School is that Tenant's single profile.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pPr>
        <w:pStyle w:val="Heading2"/>
        <w:spacing w:before="220" w:after="120" w:line="240" w:lineRule="auto"/>
        <w:keepNext/>
        <w:pBdr>
          <w:bottom w:val="single" w:sz="8" w:space="5" w:color="355B9D"/>
        </w:pBdr>
      </w:pPr>
      <w:r>
        <w:rPr>
          <w:rFonts w:ascii="Aptos Narrow" w:hAnsi="Aptos Narrow"/>
          <w:b/>
          <w:color w:val="000000"/>
          <w:sz w:val="27"/>
        </w:rPr>
        <w:t>FR-017  Provision a School's Set of Books at Creation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its own set of books from the moment it is created, whether or not the finance capability is entitled, so that no School exists in a state that has to be repaired later.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a finance service, and School creation calls it through a thin school-side bridge that translates name, slug, and currency into tenant and entity terms. The call is best effort inside its own savepoint, so a finance failure cannot roll back the School, its Tenant, its administrator, its Branches, or its entitlements. A second primary set of books for one Tenant is refused; the platform Tenant is exempt because CodeX legitimately keeps several.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 forced failure in books provisioning leaves the School and everything else created with it intact. Running the repair command twice creates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is best effort, so a School can exist without books until an operator runs manage.py provision_school_books. There is no endpoint and no alert for that condition; the failure is visible only in the log and in the Module 9 checklist step that stays open.</w:t>
            </w:r>
          </w:p>
        </w:tc>
      </w:tr>
    </w:tbl>
    <w:p>
      <w:pPr>
        <w:pStyle w:val="Heading2"/>
        <w:spacing w:before="220" w:after="120" w:line="240" w:lineRule="auto"/>
        <w:keepNext/>
        <w:pBdr>
          <w:bottom w:val="single" w:sz="8" w:space="5" w:color="355B9D"/>
        </w:pBdr>
      </w:pPr>
      <w:r>
        <w:rPr>
          <w:rFonts w:ascii="Aptos Narrow" w:hAnsi="Aptos Narrow"/>
          <w:b/>
          <w:color w:val="000000"/>
          <w:sz w:val="27"/>
        </w:rPr>
        <w:t>FR-018  Create Every School With at Least One Branch</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somewhere to put a user, a document, and a record from the moment it exists, so a School must be created with at least one Branch and can never have none. How many sites a School runs must be read from those Branches rather than stored beside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SchoolCreateSerializer.branches is required and rejects an empty list, with a message naming the main Branch. Where a single Branch is submitted without is_main, it is promoted, because a School's only site is its main site; two or more Branches must still name exactly one. The rules for unique Branch names and a single main Branch previously sat behind a condition that ran only when Branches were supplied, so they never ran for the payload that omitted them. The single-main rule is also a database constraint, uq_branch_one_main_per_tenant, so a write that bypasses the serializer cannot create a second one. School.operates_branches is removed (vs_schools 0008) from the model and from the create, update, and detail serializers; the bulk importer shares this serializer and supplies a main Branch for a row whose Branch columns are blank.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creation payload with no branches key, or with an empty list, is rejected with 400 and writes no School, Tenant, or Branch. A School created with one Branch has that Branch as its main one. A School created with three keeps the shape it asked for, with codes allocated in order. An import row with no Branch columns still produces a School with a main Branch. No payload exposes or accepts a branch-operating flag.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at-least-one-Branch half of the invariant is enforced by the creation serializer, not by the database: nothing stops a direct ORM call from deleting a School's last Branch. The uniqueness the invariant leans on is at the database (FR-005), so the exposure here is confined to removal, not to duplication.</w:t>
            </w:r>
          </w:p>
        </w:tc>
      </w:tr>
    </w:tbl>
    <w:p>
      <w:pPr>
        <w:pStyle w:val="Heading2"/>
        <w:spacing w:before="220" w:after="120" w:line="240" w:lineRule="auto"/>
        <w:keepNext/>
        <w:pBdr>
          <w:bottom w:val="single" w:sz="8" w:space="5" w:color="355B9D"/>
        </w:pBdr>
      </w:pPr>
      <w:r>
        <w:rPr>
          <w:rFonts w:ascii="Aptos Narrow" w:hAnsi="Aptos Narrow"/>
          <w:b/>
          <w:color w:val="000000"/>
          <w:sz w:val="27"/>
        </w:rPr>
        <w:t>FR-019  Suspend a School Whose Onboarding Was Abandoned</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FR-019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never completes onboarding holds a working sign-in for as long as it stays pending, so the platform must be able to end that state and to reverse the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gained a SUSPENDED status, and the onboarding expiry sweep writes it through the School rather than beside it, because School.save() mirrors status onto the Tenant and a Tenant suspended on its own would be returned to PENDING by the next ordinary School edit. The mirror also maintains the Tenant's pending stamps: entering PENDING stamps them, leaving clears them, and an ordinary edit leaves them alone so the expiry clock does not restart. Platform staff return a suspended School to onboarding through the Module 9 reinstatement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suspended School and its Tenant hold the same status, and an ordinary School edit does not silently reactivate either. Renaming a pending School does not restart its onboarding clock. Reinstatement gives the School a fresh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the onboarding lifecycle only. There is still no operator suspend or reactivate for commercial reasons, no recoverable soft delete, and no defined effect on live sessions.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the required Branch list and its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including one carrying no Branch,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the submitted Branches, initial lifecycle rows, primary admin links, roles, and invitations. At least one is always present and exactly one is main.</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 and never persist a School with no Branch.</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Main Branch</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Nothing demotes is_main when a Branch closes and nothing refuses the close, so a School can be left with a closed main Branch that cannot be replaced.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Refuse to close a main Branch while the Tenant still has another, and require the replacement to be made main first. Decided; not implemented.</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and School metadata</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at least one Branch from creation; PENDING, ACTIVE, INACTIVE, and SUSPENDED, mirrored onto the Tenant with its pending stamps on every save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activation timestamps, and the onboarding pending stamps synchronized by School.save(); ACTIVE or PENDING may authenticate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Campus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directly to one Tenant through a protected foreign key, with no school column of its own; tenant-aware manager; unique code per Tenant and one main Branch per Tenant enforced by database constraints</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Branch</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w:t>
            </w:r>
          </w:p>
          <w:p>
            <w:pPr>
              <w:spacing w:before="0" w:after="40" w:line="240" w:lineRule="auto"/>
            </w:pPr>
            <w:r>
              <w:rPr>
                <w:rFonts w:ascii="Aptos Narrow" w:hAnsi="Aptos Narrow"/>
                <w:b w:val="0"/>
                <w:color w:val="000000"/>
                <w:sz w:val="17"/>
              </w:rPr>
              <w:t>• Unique (tenant, code) and one main Branch per Tenant are enforced by uq_branch_tenant_code and uq_branch_one_main_per_tenant. They are keyed on Tenant rather than School so they survived the Branch model move without a second pass over a live table.</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 Branch is protected against Tenant deletion and untouched by School deletion, so neither cascade removes a site.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or repeated state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Lowercase URL-safe, unique, not reserved; collision suggestions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 on invalid input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At least one Branch is required and an empty list is refused; exactly one main Branch, with a lone Branch promoted to main; unique names in payload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Must not already belong to a User except the deliberate nested School-admin reuse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Must log server-side and return a generic response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code leaks debug details</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and Branch, never through School: the engines do not import the schools app, so the hop is branch.tenant and never branch.school.tenant. No cross-Tenant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 with Branch scope resolved through the Tenant rather than through the School.</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and database constraint coverage written past the model guard: ten tests in vs_tenants insert through bulk_create so it is the database, not Branch.save(), that refuses the row.</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 and proof that deleting a School leaves its Tenant's Branches standing.</w:t>
      </w:r>
    </w:p>
    <w:p>
      <w:pPr>
        <w:spacing w:before="0" w:after="40" w:line="240" w:lineRule="auto"/>
        <w:ind w:left="288" w:hanging="202"/>
      </w:pPr>
      <w:r>
        <w:rPr>
          <w:rFonts w:ascii="Aptos Narrow" w:hAnsi="Aptos Narrow"/>
          <w:b w:val="0"/>
          <w:color w:val="000000"/>
          <w:sz w:val="18"/>
        </w:rPr>
        <w:t>• School update, Branch update, reset, lifecycle, and delete audit evidence.</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 operator activation, suspension, reactivation, recoverable soft deletion, guarded hard deletion, access effects, and audit evidence. Onboarding expiry and manual reinstatement now cover the onboarding case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FR-015, FR-019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Unsafe School detail errors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Return generic production responses and keep traceback data in server logs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FR-008</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Closing a main Branch is a dead end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 School that shuts its main campus is left with School.main_branch pointing at a closed Branch and no way to promote a replacement. Refuse to close a main Branch while the Tenant has another Branch, and tell the caller to make another Branch main first. Decided and in progress; not implemented as this version is issued, and test_closing_the_only_main_branch_leaves_the_tenant_without_one asserts the dead end today.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FR-005, FR-011, FR-018</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update and reset audit</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Emit before/after evidence and allow valid branding-only updates.</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FR-009, FR-013, 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Declare reset scope, bind confirmation to School, and restore inherited state safely.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Package Branch capacity</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Enforce max_branch or remove it from the active product contract.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FR-007</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Books provisioning has no operator surface</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 School whose books failed at creation is repaired by a management command. Expose the condition, or alert on it, rather than relying on the log and the onboarding step that stays open.</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This table reconciles every Module 1 capability entry in MRD v2.18 to the controlling functional requirement in this FRD.</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name-uniqueness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FR-009, FR-015, FR-019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Partial; no School timezone field, and lifecycle covers onboarding 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 max_branch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reconciliation gap</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unique per Tenant at the database, with allocation locking the Tenant row</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one main Branch per Tenant enforced at the database, but closing that Branch is not yet refused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closed-Branch access limits and the main-Branch closure dead end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Partial at Branch-bound authorization layer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Partial; branding-only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set of books provisioned at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best effort, repaired by command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Mandatory main branch at school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FR-018</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the single main Branch is a database constraint, while the at-least-one-Branch rule is held by the creation serializer</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Corrects the document's model of how a Branch is owned. Since the tenant refactor, Branch has lived in vs_tenants with a protected foreign key to Tenant and no school column at all: School.tenant is a one-to-one, School.branches and School.main_branch are Python properties that hop through it, and every scoped query travels tenant__branches. Passages written before that move still described a direct School-to-Branch link, which points a builder at a filter path that does not exist. The ownership rules, the context section, the endpoint-gate scopes, FR-005, FR-008, FR-012, FR-016 and the tenant-aware dependency contract are restated so the owner named is the Tenant and the School is reached as that Tenant's profile; ordinary product sentences about a School's branches are left as they read. One statement was wrong rather than loose. FR-015 held that direct School deletion can cascade Branch data; it cannot, because no relationship exists for a cascade to follow, and the residual risk is the mirror image, a School profile deleted out from under a Tenant that still owns every Branch. FR-015, the Branch data-model row and the database-enforcement box now say that, and FR-016 records that a Branch is not transferable between Schools. This is a minor revision rather than a patch because that limitation was a functional claim, not a wording slip. No module status, permission key, endpoint, capability or data contract changed, and no Needs Attention item is opened, closed or restated: the main-Branch closure item stands exactly as v1.5 issued it. Reconciled to MRD v2.18, whose Module 1 entries carry the same product-level wording and need no revision.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Withdraws a database gap that did not exist, and records the one that does. v1.3 raised, and v1.4 restated more firmly, a P1 item saying that unique (school, code) and one main Branch per School were held only by the creation serializer and were missing from the database. That was wrong. Both constraints have existed since 2c09191 on 12 Aug as uq_branch_tenant_code and uq_branch_one_main_per_tenant, keyed on Tenant rather than School so they would survive the Branch model move; the migration that adds them repairs existing rows and flushes deferred triggers first, and vs_tenants 0004 re-declares them state-only. A reader of v1.4 should treat that item as withdrawn, not as completed work. 872904b then added ten tests that write through bulk_create to bypass Branch.save(), so the constraints are proven against the database rather than only declared, which is the evidence the item should have asked for. In its place, a real gap found in the same area: closing a School's main Branch is a dead end, because nothing demotes is_main and nothing refuses the close, so School.main_branch keeps pointing at a closed Branch and no replacement can be promoted. The decided fix, refusing the closure while the Tenant has another Branch, is not implemented. FR-005 moves to Implemented, FR-011 and FR-018 record what is left, and the Branch data-model row, the database-enforcement box, the verification list and traceability follow. 3cb6b61 is now on main, so the code baseline no longer cites uncommitted work. Reconciled to MRD v2.18, which does not repeat the claim and needs no revision. No module status, permission key, endpoint, or data contract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Replaces the branch-operating declaration with the invariant that made it unnecessary. School.operates_branches recorded whether a School ran more than one site so that Module 9 could decide whether to show it a branch step. A stored answer could disagree with the Branch rows that answer the same question, so the column is dropped and it is counted from them instead; it leaves the create, update, and detail serializers with it. FR-018 is rewritten around what now holds: a Branch is required at School creation, an empty list is refused, and a lone Branch is promoted to main, so a School can no longer be created with nowhere to put a user, a document, or a record. Every Branch rule in the creation serializer had sat behind a condition that never ran for exactly that payload. FR-001, FR-009, the creation workflow, the School data-model row, and the nested Branch validation contract follow. The P1 database-constraint item is rewritten rather than closed: unique (school, code) and one main Branch per School now guard an invariant the product relies on, and only the serializer holds it. Module 9's branch checklist step went with the flag; see M09 FRD v2.3. Reconciled to MRD v2.18. No module status, permission key, or endpoint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Records what School Onboarding changed in this module. School creation now provisions the School's own set of books and its onboarding control room in the same transaction, each best effort inside its own savepoint (FR-001, FR-017). School gained a branch-operating declaration, which is what decides whether a School has a branch step at all (FR-018), and a SUSPENDED status, so an abandoned onboarding can be written through the School and is not reverted by the status mirror on the next ordinary save (FR-019). School.save() now maintains the Tenant's onboarding pending stamps, so a rename does not restart the expiry clock. FR-015 moves from Not implemented to Partial: the onboarding lifecycle exists in both directions, while operator suspension, reactivation, and recoverable deletion do not. FR-012 records that a Tenant which is ACTIVE or PENDING may now authenticate, with a per-view surface allowlist deciding what a School that is not yet live may reach. Reconciled to MRD v2.17.</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v1.3</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v1.6</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2026-08-18T09:00:00Z</dcterms:modified>
  <cp:version>1.6</cp:version>
</cp:coreProperties>
</file>