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pPr>
              <w:spacing w:after="140"/>
            </w:pPr>
            <w:r>
              <w:rPr>
                <w:rFonts w:ascii="Aptos Display" w:hAnsi="Aptos Display"/>
                <w:b/>
                <w:color w:val="FFFFFF"/>
                <w:sz w:val="40"/>
              </w:rPr>
              <w:t>FUNCTIONAL REQUIREMENTS DOCUMENT</w:t>
              <w:br/>
              <w:t>Module 3: Identity, Team &amp; Organogram</w:t>
              <w:br/>
              <w:t>XVision Systems | Code-aligned functional baseline</w:t>
              <w:br/>
              <w:t>Prepared by: CodeX Team     Version: 1.2</w:t>
            </w:r>
          </w:p>
        </w:tc>
      </w:tr>
    </w:tbl>
    <w:p>
      <w:pPr>
        <w:spacing w:after="160"/>
      </w:pPr>
      <w:r>
        <w:rPr>
          <w:rFonts w:ascii="Aptos Display" w:hAnsi="Aptos Display"/>
          <w:b/>
          <w:color w:val="355B9D"/>
          <w:sz w:val="52"/>
        </w:rPr>
        <w:t xml:space="preserve">2026</w:t>
      </w:r>
    </w:p>
    <w:p>
      <w:pPr>
        <w:spacing w:after="100"/>
      </w:pPr>
      <w:r>
        <w:rPr>
          <w:color w:val="5E6B7A"/>
        </w:rPr>
        <w:t xml:space="preserve">Internal Documentation</w:t>
      </w:r>
    </w:p>
    <w:p>
      <w:r>
        <w:br w:type="page"/>
      </w:r>
    </w:p>
    <w:p>
      <w:pPr>
        <w:pStyle w:val="Heading1"/>
        <w:keepNext/>
        <w:pBdr>
          <w:bottom w:val="single" w:sz="14" w:space="5" w:color="355B9D"/>
        </w:pBdr>
      </w:pPr>
      <w:r>
        <w:t xml:space="preserve">Document Control</w:t>
      </w:r>
    </w:p>
    <w:tbl>
      <w:tblPr>
        <w:tblW w:w="10468" w:type="dxa"/>
        <w:jc w:val="center"/>
        <w:tblLayout w:type="fixed"/>
        <w:tblLook w:val="04A0" w:firstRow="1" w:lastRow="0" w:firstColumn="1" w:lastColumn="0" w:noHBand="0" w:noVBand="1"/>
      </w:tblPr>
      <w:tblGrid>
        <w:gridCol w:w="2520"/>
        <w:gridCol w:w="7948"/>
      </w:tblGrid>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Functional Requirements Document (FRD)</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M3 | Identity, Team &amp; Organogram</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1.2</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Review date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24 August 2026</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Code baseline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Backend main at 37b0e62 (21 August 2026), plus the change in this revision</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Source MRD</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XVS Module Requirements Document v2.25 | Module 3</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vs_user</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vs_tenants, vs_rbac, vs_audit, vs_config, vs_workflow, vs_notifications, vs_admin_console, core</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Code-aligned baseline for Product and Engineering review</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CodeX Team</w:t>
            </w:r>
          </w:p>
        </w:tc>
      </w:tr>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AF0FA"/>
            <w:tcMar>
              <w:top w:w="70" w:type="dxa"/>
              <w:left w:w="90" w:type="dxa"/>
              <w:bottom w:w="70" w:type="dxa"/>
              <w:right w:w="90" w:type="dxa"/>
            </w:tcMar>
          </w:tcPr>
          <w:p>
            <w:pPr>
              <w:keepNext/>
              <w:spacing w:after="40"/>
            </w:pPr>
            <w:r>
              <w:rPr>
                <w:b/>
                <w:color w:val="355B9D"/>
                <w:sz w:val="17"/>
              </w:rPr>
              <w:t xml:space="preserve">EVIDENCE BOUNDARY</w:t>
            </w:r>
          </w:p>
          <w:p>
            <w:pPr>
              <w:keepNext/>
              <w:spacing w:after="40"/>
            </w:pPr>
            <w:r>
              <w:rPr>
                <w:color w:val="000000"/>
                <w:sz w:val="17"/>
              </w:rPr>
              <w:t xml:space="preserve">• Implemented means the stated backend path is present in the inspected code. It does not prove frontend completion, deployment, production adoption, or data migration.</w:t>
            </w:r>
          </w:p>
          <w:p>
            <w:pPr>
              <w:keepNext/>
              <w:spacing w:after="40"/>
            </w:pPr>
            <w:r>
              <w:rPr>
                <w:color w:val="000000"/>
                <w:sz w:val="17"/>
              </w:rPr>
              <w:t xml:space="preserve">• Implemented with limits, Partial and Not implemented items are current requirements and risks, not historical notes.</w:t>
            </w:r>
          </w:p>
          <w:p>
            <w:pPr>
              <w:keepNext/>
              <w:spacing w:after="40"/>
            </w:pPr>
            <w:r>
              <w:rPr>
                <w:color w:val="000000"/>
                <w:sz w:val="17"/>
              </w:rPr>
              <w:t xml:space="preserve">• The MRD and this FRD have independent versions. A change can require one or both documents to advance.</w:t>
            </w:r>
          </w:p>
          <w:p>
            <w:pPr>
              <w:keepNext/>
              <w:spacing w:after="40"/>
            </w:pPr>
            <w:r>
              <w:rPr>
                <w:color w:val="000000"/>
                <w:sz w:val="17"/>
              </w:rPr>
              <w:t xml:space="preserve">• This module is domain-neutral. It knows about tenants, branches, accounts, sessions and seats, and nothing about schools; school vocabulary reaches it only as the school profile hanging off a tenant, read for display.</w:t>
            </w:r>
          </w:p>
          <w:p>
            <w:pPr>
              <w:keepNext/>
              <w:spacing w:after="40"/>
            </w:pPr>
            <w:r>
              <w:rPr>
                <w:color w:val="000000"/>
                <w:sz w:val="17"/>
              </w:rPr>
              <w:t xml:space="preserve">• Section 9 records what the module does not do. A requirement is written only where a backend path exists; everything else is a gap, and gaps are listed as gaps.</w:t>
            </w:r>
          </w:p>
        </w:tc>
      </w:tr>
    </w:tbl>
    <w:p>
      <w:pPr>
        <w:pStyle w:val="Heading1"/>
        <w:keepNext/>
        <w:pBdr>
          <w:bottom w:val="single" w:sz="14" w:space="5" w:color="355B9D"/>
        </w:pBdr>
      </w:pPr>
      <w:r>
        <w:t xml:space="preserve">Table of Contents</w:t>
      </w:r>
    </w:p>
    <w:tbl>
      <w:tblPr>
        <w:tblW w:w="10468" w:type="dxa"/>
        <w:jc w:val="center"/>
        <w:tblLayout w:type="fixed"/>
        <w:tblLook w:val="04A0" w:firstRow="1" w:lastRow="0" w:firstColumn="1" w:lastColumn="0" w:noHBand="0" w:noVBand="1"/>
      </w:tblPr>
      <w:tblGrid>
        <w:gridCol w:w="3200"/>
        <w:gridCol w:w="7268"/>
      </w:tblGrid>
      <w:tr>
        <w:trPr>
          <w:tblHeader/>
          <w:jc w:val="center"/>
        </w:trPr>
        <w:tc>
          <w:tcPr>
            <w:tcW w:w="3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Section</w:t>
            </w:r>
          </w:p>
        </w:tc>
        <w:tc>
          <w:tcPr>
            <w:tcW w:w="7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Document Control</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Version, ownership, source baseline, and evidence rules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 Purpose and Scope</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What identity owns, and what it hands to somebody else</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 Context and Status Model</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Where the boundaries are drawn, and requirement states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3. Actors, Permissions, and Ownership</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Who signs in, who administers accounts, who keeps the chart</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 Functional Requirements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Testable behaviour, current evidence, acceptance, and limits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5. Workflows and Lifecycle Rules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account end to end, a sign-in end to end, and the status map</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6. Data Model and Relationships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Accounts, invitations, sessions, attempts, lockouts, resets, seats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7. API and Validation Contracts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Routes, permission keys, and the answers callers get</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8. Dependencies and Operational Evidence</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What this module needs, and what depends on it</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9. Needs Attention</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Current risks and required completion</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10. MRD Traceability</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3 capability mapping</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11. Change Log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Independent FRD revision history</w:t>
            </w:r>
          </w:p>
        </w:tc>
      </w:tr>
    </w:tbl>
    <w:p>
      <w:pPr>
        <w:spacing w:after="120"/>
      </w:pPr>
      <w:r>
        <w:t xml:space="preserve">Use the Word Navigation pane to jump between headings. This contents page is intentionally static so it renders reliably outside Word.</w:t>
      </w:r>
    </w:p>
    <w:p>
      <w:r>
        <w:br w:type="page"/>
      </w:r>
    </w:p>
    <w:p>
      <w:pPr>
        <w:pStyle w:val="Heading1"/>
        <w:keepNext/>
        <w:pBdr>
          <w:bottom w:val="single" w:sz="14" w:space="5" w:color="355B9D"/>
        </w:pBdr>
      </w:pPr>
      <w:r>
        <w:t xml:space="preserve">1. Purpose and Scope</w:t>
      </w:r>
    </w:p>
    <w:p>
      <w:pPr>
        <w:spacing w:after="120"/>
      </w:pPr>
      <w:r>
        <w:t xml:space="preserve">Module 3 owns every account that signs in to any part of the platform, and the structures that say where a person sits. It creates the account, invites it, activates it, authenticates it, tracks the session it opened, counts the attempts that failed, locks it, unlocks it, suspends it, resets its password, changes its address, and records each of those as evidence. For the platform's own staff it also keeps an HR profile and an organogram of seats, which the approval engine climbs to find an approver. Its organising commitment is that identity is the tenant: which side of the platform boundary a person is on is read from the tenant their account belongs to, and what they may do is read from their role. There is no persona column, and there is deliberately nothing for one to disagree with.</w:t>
      </w:r>
    </w:p>
    <w:p>
      <w:pPr>
        <w:pStyle w:val="Heading2"/>
        <w:keepNext/>
        <w:pBdr>
          <w:bottom w:val="single" w:sz="8" w:space="5" w:color="355B9D"/>
        </w:pBdr>
      </w:pPr>
      <w:r>
        <w:t xml:space="preserve">1.1 In Scope</w:t>
      </w:r>
    </w:p>
    <w:tbl>
      <w:tblPr>
        <w:tblW w:w="10468" w:type="dxa"/>
        <w:jc w:val="center"/>
        <w:tblLayout w:type="fixed"/>
        <w:tblLook w:val="04A0" w:firstRow="1" w:lastRow="0" w:firstColumn="1" w:lastColumn="0" w:noHBand="0" w:noVBand="1"/>
      </w:tblPr>
      <w:tblGrid>
        <w:gridCol w:w="2400"/>
        <w:gridCol w:w="8068"/>
      </w:tblGrid>
      <w:tr>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Responsibility</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account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User row per person per tenant. Email, name, gender, phone, a tenant-local uid, a status, an optional branch, and the Django auth flags. The tenant is a protected foreign key and is never inferred from an absence.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Sign-in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Tenant resolved first, account looked up inside it, password checked, lockout checked, status checked, session opened, JWT pair issued with tenant and branch claims.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tenant assertion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switch, REQUIRE_TENANT_ON_SIGN_IN, deciding whether a sign-in or a reset must name the tenant it is addressed to. It is off; see FR-006.</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Invitation and activation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invitation row per account, an expiry window read from configuration, a UUID activation key, and delivery tracking fed back from the notification engine.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Passwords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published policy enforced at every set point; self-service change; self-service reset; admin-initiated reset; hashed reset tokens with separate expiry windows by origin.</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Sessions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LoginSession per sign-in, keyed to the refresh token's JTI, so a single device, every other device, or every device at once can be ended and the token blacklisted with it.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Brute force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 attempt recorded as AuthAttempt whether or not the address exists; a per-account failure counter and lockout window read from configuration.</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Account lifecycle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Draft, pending approval, pending activation, active, locked, suspended, deactivated, rejected - with the transitions allowed between them and the session effect of each.</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 staff profile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HR profile per platform-tenant user: personal, contact, next of kin, employment and payroll fields, the last of which are gated field by field.</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organogram</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Org nodes tiered Division to Department to Team, positions as seats within them, effective-dated assignments of people to seats, and dotted-line matrix reporting between seats.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Approver resolution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four climb modes the workflow engine calls: direct manager, N levels up, department head, and a named seat.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Identity evidence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Sixteen identity actions emitted into the shared audit trail with the subject's tenant attached, because these endpoints are unauthenticated and have no ambient tenant to inherit.</w:t>
            </w:r>
          </w:p>
        </w:tc>
      </w:tr>
    </w:tbl>
    <w:p>
      <w:pPr>
        <w:pStyle w:val="Heading2"/>
        <w:keepNext/>
        <w:pBdr>
          <w:bottom w:val="single" w:sz="8" w:space="5" w:color="355B9D"/>
        </w:pBdr>
      </w:pPr>
      <w:r>
        <w:t xml:space="preserve">1.2 Out of Scope and Relocated Responsibilities</w:t>
      </w:r>
    </w:p>
    <w:tbl>
      <w:tblPr>
        <w:tblW w:w="10468" w:type="dxa"/>
        <w:jc w:val="center"/>
        <w:tblLayout w:type="fixed"/>
        <w:tblLook w:val="04A0" w:firstRow="1" w:lastRow="0" w:firstColumn="1" w:lastColumn="0" w:noHBand="0" w:noVBand="1"/>
      </w:tblPr>
      <w:tblGrid>
        <w:gridCol w:w="2400"/>
        <w:gridCol w:w="8068"/>
      </w:tblGrid>
      <w:tr>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Not owned here</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Owner</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What a person may do</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4, Roles &amp; Permissions. This module stores a denormalised role name for display and nothing else; every authorization decision reads the role assignment.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tenant and the branch</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vs_tenants. Tenant.kind is the platform boundary this module reads, and Branch is the site a user may be posted to. Neither is created here.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Where the trail is read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5, Audit &amp; Activity Logging. This module writes identity events through the shared helper and does not own the Explorer, the export or the retention rules.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Whether a platform hire is approved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7, Workflow &amp; Approval Engine. This module submits the document and implements the approved, rejected, withdrawn and cancelled handlers.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Sending the email</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8, Notifications &amp; Delivery. Invitation and reset mail is dispatched through the engine's templates; this module only records the delivery outcome against the invitation.</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Lockout thresholds and expiry windows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6, Configuration &amp; Capability Management. Failed-login threshold, lock minutes, invitation days and the two reset windows are all configuration values resolved per tenant and branch.</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Proxy sessions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2, XVision Admin Console. This module ends impersonations when it revokes a person's tokens, and does not create them.</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School staff records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future staff domain. PlatformStaffProfile and the organogram are CX-only by design and carry no school or branch field; a school's own org chart is not built here.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Students and guardians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11 and the portals. Being a parent is having a guardian record, not a value in a column here.</w:t>
            </w:r>
          </w:p>
        </w:tc>
      </w:tr>
    </w:tbl>
    <w:p>
      <w:pPr>
        <w:pStyle w:val="Heading1"/>
        <w:keepNext/>
        <w:pBdr>
          <w:bottom w:val="single" w:sz="14" w:space="5" w:color="355B9D"/>
        </w:pBdr>
      </w:pPr>
      <w:r>
        <w:t xml:space="preserve">2. Context and Status Model</w:t>
      </w:r>
    </w:p>
    <w:p>
      <w:pPr>
        <w:spacing w:after="120"/>
      </w:pPr>
      <w:r>
        <w:t xml:space="preserve">Two facts about a person used to be recorded twice each, and both duplicates have been removed. Whether somebody works for the platform was held as a CX_STAFF persona on the account and as the kind of the tenant that owned it, with nothing keeping the two in step; whether somebody was an administrator was held as a SCHOOL_ADMIN or BRANCH_ADMIN persona and as the permissions in their role. In both cases the weaker copy is gone. What remains matters for reading this document: every question of the form "who is this person here" is now answered by asking the tenant or the role, and a requirement that seems to be missing a persona check is not missing one.</w:t>
      </w:r>
    </w:p>
    <w:p>
      <w:pPr>
        <w:pStyle w:val="Heading2"/>
        <w:keepNext/>
        <w:pBdr>
          <w:bottom w:val="single" w:sz="8" w:space="5" w:color="355B9D"/>
        </w:pBdr>
      </w:pPr>
      <w:r>
        <w:t xml:space="preserve">2.1 Status Model</w:t>
      </w:r>
    </w:p>
    <w:tbl>
      <w:tblPr>
        <w:tblW w:w="10468" w:type="dxa"/>
        <w:jc w:val="center"/>
        <w:tblLayout w:type="fixed"/>
        <w:tblLook w:val="04A0" w:firstRow="1" w:lastRow="0" w:firstColumn="1" w:lastColumn="0" w:noHBand="0" w:noVBand="1"/>
      </w:tblPr>
      <w:tblGrid>
        <w:gridCol w:w="2400"/>
        <w:gridCol w:w="8068"/>
      </w:tblGrid>
      <w:tr>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State</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Meaning</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stated behaviour is present in the inspected backend code.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behaviour exists and is usable, but a stated boundary applies.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Partial</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essential part of the stated behaviour is missing or does not work as the surrounding design assumes.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Not implemented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 backend path exists. Recorded here so the absence is deliberate rather than assumed.</w:t>
            </w:r>
          </w:p>
        </w:tc>
      </w:tr>
    </w:tbl>
    <w:p>
      <w:pPr>
        <w:pStyle w:val="Heading2"/>
        <w:keepNext/>
        <w:pBdr>
          <w:bottom w:val="single" w:sz="8" w:space="5" w:color="355B9D"/>
        </w:pBdr>
      </w:pPr>
      <w:r>
        <w:t xml:space="preserve">2.2 Where the Boundaries Are Drawn</w:t>
      </w:r>
    </w:p>
    <w:p>
      <w:pPr>
        <w:spacing w:after="120"/>
      </w:pPr>
      <w:r>
        <w:t xml:space="preserve">The platform boundary is Tenant.kind. User.is_platform_user reads it, and it is the only thing that decides whether an account may hold a branch, may carry a platform staff profile, may be assigned an organogram seat, or is answered for by the barcode preview. It cannot be asserted by a caller, which is the property the old persona column lacked.</w:t>
      </w:r>
    </w:p>
    <w:p>
      <w:pPr>
        <w:spacing w:after="120"/>
      </w:pPr>
      <w:r>
        <w:t>The branch rule that hangs off that boundary is enforced in the database, and not by a constraint. A user whose tenant is PLATFORM must hold no branch. Stating that rule needs the tenant's kind, which lives in another table, and a CHECK constraint is evaluated per row and may not contain a subquery - Django refuses first, with FieldError: joined field references are not permitted in this query. So migration 0009 installs two PostgreSQL triggers instead, one on the user table and one on the tenant table, because the same broken state is one UPDATE away from either side. Anyone auditing this rule should look for the triggers; grepping for a CheckConstraint finds nothing and would wrongly suggest the guarantee was dropped when the column was. Meta.constraints on the model carries a signpost comment saying exactly that, and User.branch_assignment_error states the same rule once for Python so the two cannot drift. A null branch remains a first-class value meaning "across the whole tenant", never "this tenant has no branches". What the column is not is a permission. It records where somebody is posted; which branches they may work in is decided by their role grants, and the column is read for scope only where a person holds no grants at all. Two colleagues holding one school-wide role therefore reach the same branches whether or not their staff records name a site.</w:t>
      </w:r>
    </w:p>
    <w:p>
      <w:pPr>
        <w:spacing w:after="120"/>
      </w:pPr>
      <w:r>
        <w:t xml:space="preserve">The permission boundary is subtler, and one live escalation ran straight through it. The keys that gate account administration are named platform.team.*, but they are classified TENANT rather than PLATFORM, deliberately: a school administrator legitimately holds platform.team.create to add her own staff, and enforcing on the platform. prefix would have locked her out of user management. The stated justification for that classification, written into both the seeder and vs_rbac migration 0007, is that platform.team.* gates a queryset already filtered to the caller's own tenant. HasRBACPermission evaluates the key against the tenant the caller asserted, never against the tenant a row belongs to, so that filtering is the whole of the boundary. Until 20 August 2026 the account-creation serializer accepted user_type from the request body and CX_STAFF pinned the new row's tenant to CodeX, so a school administrator could post one field and land an account inside the platform tenant with is_staff set and a platform staff profile attached. That is closed: the target tenant now follows from the actor's own tenant, which she cannot fake. FR-001 records it as a requirement rather than as history, because the property it asserts is one any future field on this serializer can break again.</w:t>
      </w:r>
    </w:p>
    <w:p>
      <w:pPr>
        <w:spacing w:after="120"/>
      </w:pPr>
      <w:r>
        <w:t xml:space="preserve">The same reasoning has not been carried to every endpoint that holds those keys, and section 9 records it as the module's most serious open gap: six account-action endpoints resolve their target with an unscoped primary-key lookup, so the filtered queryset the classification rests on is not the only surface those keys reach.</w:t>
      </w:r>
    </w:p>
    <w:p>
      <w:pPr>
        <w:pStyle w:val="Heading1"/>
        <w:keepNext/>
        <w:pBdr>
          <w:bottom w:val="single" w:sz="14" w:space="5" w:color="355B9D"/>
        </w:pBdr>
      </w:pPr>
      <w:r>
        <w:t xml:space="preserve">3. Actors, Permissions, and Ownership</w:t>
      </w:r>
    </w:p>
    <w:tbl>
      <w:tblPr>
        <w:tblW w:w="10468" w:type="dxa"/>
        <w:jc w:val="center"/>
        <w:tblLayout w:type="fixed"/>
        <w:tblLook w:val="04A0" w:firstRow="1" w:lastRow="0" w:firstColumn="1" w:lastColumn="0" w:noHBand="0" w:noVBand="1"/>
      </w:tblPr>
      <w:tblGrid>
        <w:gridCol w:w="1900"/>
        <w:gridCol w:w="4300"/>
        <w:gridCol w:w="4268"/>
      </w:tblGrid>
      <w:tr>
        <w:trPr>
          <w:tblHeader/>
          <w:jc w:val="center"/>
        </w:trPr>
        <w:tc>
          <w:tcPr>
            <w:tcW w:w="1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Actor</w:t>
            </w:r>
          </w:p>
        </w:tc>
        <w:tc>
          <w:tcPr>
            <w:tcW w:w="43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May do</w:t>
            </w:r>
          </w:p>
        </w:tc>
        <w:tc>
          <w:tcPr>
            <w:tcW w:w="4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Governed by</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Anybody with the address</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Attempt a sign-in, ask for a password reset, and open an invitation or reset link.</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 key, and no authentication. Rate limited by throttle scope; every attempt is recorded whether or not the address exists.</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Any signed-in user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their own profile and effective permissions, change their own password, list and end their own sessions, read their own failed-attempt count and reset history, and read their own background jobs.</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 key. Being the row's owner is the grant; every one of these querysets is pinned to request.user.</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Tenant administrator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List, create, read, update and deactivate accounts inside their own tenant; resend an invitation; change an address; suspend, reactivate and unlock; trigger an admin password reset.</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platform.team.view / .create / .update / .delete / .suspend / .reactivate. Classified TENANT so a school may hold them; see section 2.2 and gap 9.1.</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Security reader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the platform's login sessions, authentication attempts and lockouts.</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platform.security.view. The session and attempt querysets read through the tenant-aware manager; the lockout list is filtered to the asserted tenant for non-platform callers.</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CodeX platform staff</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the active password-reset queue and revoke a reset; read every org node, seat and matrix line.</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IsVisionStaff, which reads the caller's tenant kind. No key, and no narrower scope.</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Staff administrator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Create and edit platform staff profiles.</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platform.staff_profile.create / .update. Reading a profile needs no key, but a caller without platform.staff_profile.view is served the brief allowlist rather than the full record.</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Payroll administrator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and write the three bank fields on a staff profile.</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platform.staff_payroll.view / .manage, applied field by field. A staff member is always allowed their own three fields regardless of the key.</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Organogram administrator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Create and edit org nodes, seats, assignments and matrix lines.</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platform.organogram.manage. platform.organogram.view gates the vacancy summary alone.</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Vision super administrator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Everything above.</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Bypasses the key check in the shared RBAC permission class. Exactly one may exist; the create serializer refuses a second.</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workflow engine</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Approve or reject a platform hire, which invites the account or rejects it and vacates its seat.</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Not reachable from this module's API. The handler is registered for the PLATFORM_USER_CREATION document type.</w:t>
            </w:r>
          </w:p>
        </w:tc>
      </w:tr>
    </w:tbl>
    <w:p>
      <w:pPr>
        <w:pStyle w:val="Heading1"/>
        <w:keepNext/>
        <w:pBdr>
          <w:bottom w:val="single" w:sz="14" w:space="5" w:color="355B9D"/>
        </w:pBdr>
      </w:pPr>
      <w:r>
        <w:t xml:space="preserve">4. Functional Requirements</w:t>
      </w:r>
    </w:p>
    <w:p>
      <w:pPr>
        <w:spacing w:after="120"/>
      </w:pPr>
      <w:r>
        <w:t xml:space="preserve">Each requirement records the required behaviour, the evidence inspected in the backend, the acceptance boundary, and the limit that currently applies. Requirements are written only where a backend path exists; where the module does not do something, it is a gap in section 9 and not a requirement here.</w:t>
      </w:r>
    </w:p>
    <w:p>
      <w:pPr>
        <w:pStyle w:val="Heading2"/>
        <w:keepNext/>
        <w:pBdr>
          <w:bottom w:val="single" w:sz="8" w:space="5" w:color="355B9D"/>
        </w:pBdr>
      </w:pPr>
      <w:r>
        <w:t xml:space="preserve">FR-001  Land a New Account in the Actor's Own Tenant, Never One the Body Names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FR-001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Which tenant a new account belongs to decides which side of the platform boundary the person lands on, so it must never be assertable by the request. It follows from the acting user's own tenant and from the tenant assertion authentication already checked.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UserCreateSerializer has no user_type field and no school field; a legacy school key is popped and ignored so old clients do not 400. validate() reads the actor: a platform-tenant actor targets the codex platform tenant, and everybody else targets request.tenant or their own. UserCreationService.create_pending derives creating_platform_staff from that resolved tenant, and is_staff is set from it rather than supplied. Until 20 August 2026 the serializer accepted user_type from the body and CX_STAFF pinned the target to codex; platform.team.create is a TENANT-holdable key that a school administrator legitimately holds, and HasRBACPermission evaluates it against the tenant the caller ASSERTED, never the tenant the new row lands in. Amaka at Bright Star could therefore post one field with a codex role key and an active position id, pass a permission check scoped to Bright Star, and end up with an account inside CodeX carrying is_staff=True and a platform staff profile.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PersonaConfersNoAuthorityTests.test_a_school_actor_cannot_mint_a_platform_account replays the exact exploit payload - user_type: "CX_STAFF" with a platform role key - and asserts the created row lands in the school's tenant. The account shape confers nothing: a branchless tenant account is proved to be refused user creation without the key.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property is held by validate() alone, and any future writable field on this serializer that reaches the tenant, the branch or is_staff would reopen the same hole. The check is per request, not a database invariant; nothing at the storage layer refuses a row whose tenant disagrees with its creator.</w:t>
            </w:r>
          </w:p>
        </w:tc>
      </w:tr>
    </w:tbl>
    <w:p>
      <w:pPr>
        <w:pStyle w:val="Heading2"/>
        <w:keepNext/>
        <w:pBdr>
          <w:bottom w:val="single" w:sz="8" w:space="5" w:color="355B9D"/>
        </w:pBdr>
      </w:pPr>
      <w:r>
        <w:t xml:space="preserve">FR-002  Read the Platform Boundary From the Tenant, Not From the Account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FR-002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Whether a person works for the platform must be derived from a fact that cannot be wrong about itself, and asked in one place, so no second copy can drift out of step with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User.user_type and the UserType enum are removed (migration 0009). User.is_platform_user reads tenant.kind against PLATFORM_TENANT_KIND, bound once at the top of models.py. The same question is asked through the tenant kind by the account list's scope filter, the barcode preview, the workflow handler, the staff-profile and position guards, and the RBAC IsVisionStaff class. STUDENT and PARENT had no reader outside the enum; CX_STAFF and "belongs to the platform tenant" were 43 rows agreeing in both directions with nothing enforcing it. The login response carries the answer as tenant.kind inside the tenant context block, and the account list carries it per row as tenant_kind.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_derive_tenant no longer falls back to the platform tenant for a personaless account: a user with no branch and no tenant is refused with a named field error rather than silently minted inside CodeX. Reversal of 0009 is documented as lossy and refuses rather than inventing the two unread values.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is_staff survives as a second, unsynchronised copy of the same fact. It is written once at creation from the resolved tenant and never maintained afterwards, and vs_admin_console's own IsVisionStaff class still reads it while the RBAC class of the same name reads the tenant kind. See gap 9.9.</w:t>
            </w:r>
          </w:p>
        </w:tc>
      </w:tr>
    </w:tbl>
    <w:p>
      <w:pPr>
        <w:pStyle w:val="Heading2"/>
        <w:keepNext/>
        <w:pBdr>
          <w:bottom w:val="single" w:sz="8" w:space="5" w:color="355B9D"/>
        </w:pBdr>
      </w:pPr>
      <w:r>
        <w:t xml:space="preserve">FR-003  Keep the Branch Rule in the Database, as Triggers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FR-003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user whose tenant is PLATFORM must hold no branch, and the guarantee must survive in the database rather than being downgraded to a Python check when the column it used to hang off is removed.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Migration 0009 installs two PostgreSQL triggers. vs_user_platform_no_branch fires BEFORE INSERT OR UPDATE OF tenant_id, branch_id on vs_users_user and refuses a branch on a platform-tenant user. vs_tenants_platform_kind_no_branch_users fires BEFORE INSERT OR UPDATE OF kind on vs_tenants_tenant and refuses flipping a tenant to PLATFORM while any of its users still holds a branch, because the same broken state is one UPDATE away from either side. Both raise SQLSTATE 23514, the class the old CheckConstraint raised, so existing IntegrityError handlers still catch them. MySQL equivalents are carried alongside. In Python, User.branch_assignment_error states the rule once and both clean() and UserCreateSerializer consult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There is no CheckConstraint and there cannot be one: the rule needs tenant.kind, which lives in another table, and a CHECK is evaluated per row and may not contain a subquery. Django refuses first with FieldError, "Joined field references are not permitted in this query". Anyone auditing enforcement must look for the two triggers; Meta.constraints carries a signpost comment saying so, and BranchRuleAgreementTests asserts the Python statement and the database agree.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triggers are installed by a migration rather than declared on the model, so makemigrations cannot detect their loss and a restored dump taken before 0009 carries neither. A null branch remains legal for every tenant user and means "across the whole tenant"; nothing requires a tenant user to have one, which is deliberate.</w:t>
            </w:r>
          </w:p>
        </w:tc>
      </w:tr>
    </w:tbl>
    <w:p>
      <w:pPr>
        <w:pStyle w:val="Heading2"/>
        <w:keepNext/>
        <w:pBdr>
          <w:bottom w:val="single" w:sz="8" w:space="5" w:color="355B9D"/>
        </w:pBdr>
      </w:pPr>
      <w:r>
        <w:t xml:space="preserve">FR-004  One Address, One Account, Per Tenant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FR-004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real email address must be able to be a login at more than one customer of this platform, with no connection between the two, because a parent with children at two schools is an ordinary case and neither school may learn anything about the other.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User.email is not unique on its own. uq_user_email_per_tenant is a UniqueConstraint on (tenant, email), written on the plain columns rather than as a Lower() expression so its index serves the ordinary equality lookups callers write. validate_unique() is overridden so a same-tenant clash is still reported on the email field rather than under NON_FIELD_ERRORS. The one answer to "may this address become an account here" is services.email_availability.email_refusal, which takes the tenant that WOULD own the account; the create serializer, the email-change service, the importer and the management commands all call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Migration 0007 refuses forward when two users in one tenant share a folded address and refuses reverse when two tenants share one, naming the rows either way rather than letting ALTER TABLE fail with an index name. ParentAtTwoSchoolsEndToEndTests carries the case end to end.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second tenant's copy cannot actually be created yet - FR-007 refuses it while the sign-in switch is off - so the constraint is in place ahead of the behaviour it enables.</w:t>
            </w:r>
          </w:p>
        </w:tc>
      </w:tr>
    </w:tbl>
    <w:p>
      <w:pPr>
        <w:pStyle w:val="Heading2"/>
        <w:keepNext/>
        <w:pBdr>
          <w:bottom w:val="single" w:sz="8" w:space="5" w:color="355B9D"/>
        </w:pBdr>
      </w:pPr>
      <w:r>
        <w:t xml:space="preserve">FR-005  Fold Every Address to Lowercase at Every Write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FR-005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stored address must be in one form, because PostgreSQL unique indexes are case sensitive and a half-normalised table lets a pair exist that no lookup can tell apart.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email_normalization.normalize_email strips and lowercases the whole address, local part included, and imports nothing from the project so the repair migration can use it too. User._normalize_email is called from both save() and full_clean(), before super().full_clean() so Django's own uniqueness check becomes case-insensitive for free. UserQuerySet folds bulk_create and bulk_update, which skip save() entirely. UserManager.normalize_email overrides Django's domain-only version so createsuperuser and every direct caller fold the whole address.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ck_user_email_lowercase is the backstop that holds for every path including psql, a QuerySet.update() and a data migration, none of which any Python hook can intercept. Migration 0006 refuses rather than guessing when two rows fold together, because which account survives is a human decision.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Lowercasing the local part is a product decision, not a standards one: RFC 5321 permits Ada@ and ada@ to be different mailboxes. The trade is deliberate and documented in the helper.</w:t>
            </w:r>
          </w:p>
        </w:tc>
      </w:tr>
    </w:tbl>
    <w:p>
      <w:pPr>
        <w:pStyle w:val="Heading2"/>
        <w:keepNext/>
        <w:pBdr>
          <w:bottom w:val="single" w:sz="8" w:space="5" w:color="355B9D"/>
        </w:pBdr>
      </w:pPr>
      <w:r>
        <w:t xml:space="preserve">FR-006  Resolve the Tenant Before the Account at Sign-In</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spacing w:after="0"/>
            </w:pPr>
            <w:r>
              <w:rPr>
                <w:b/>
                <w:color w:val="A86800"/>
                <w:sz w:val="17"/>
              </w:rPr>
              <w:t xml:space="preserve">FR-006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sign-in must find the account inside the tenant the request is addressed to, rather than finding an account by address and taking whatever tenant it happens to carry. Deriving the tenant from the row is only correct while one address means one person, and that has stopped being true.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services.sign_in_scope.resolve_sign_in_account takes an asserted tenant SLUG - which the frontend reads off the subdomain it is served from, so bright-star.xvs.codexng.com sends bright-star - resolves it against AUTHENTICABLE_STATUSES, and scopes the account lookup to it. LoginService.login rebinds its tenant argument to the resolved row so every later step reads the checked object and never the caller's claim. PasswordService.request_reset goes through the same function. A slug that matches no authenticable tenant still runs the scoped query against a sentinel primary key rather than returning early, so "no such tenant" cannot be told from "no such user in that tenant" by timing.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wrong tenant is refused with the wrong-password payload, asserted equal in a test so the two cannot drift, and the audit row names only the tenant the caller ASSERTED, with no user foreign key, so a customer's own attempt log can never show that an address belongs somewhere else. SignInTenantScopeTests and PasswordResetTenantScopeTests cover both endpoints.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REQUIRE_TENANT_ON_SIGN_IN in services/sign_in_scope.py is False, so naming the tenant is optional and a request that omits it still falls through to a platform-wide filter(email__iexact=...).first(). Flipping it needs both frontends - the school product and the CodeX console - to send the slug on sign-in and on reset first; a flip before that locks every existing user out on deploy. Nothing else needs editing: both services read the switch through tenant_is_required(), the unscoped branch becomes unreachable, and FR-007's guard stands down in the same instant. SignInTenantRequiredSwitchTests exercises the flipped state.</w:t>
            </w:r>
          </w:p>
        </w:tc>
      </w:tr>
    </w:tbl>
    <w:p>
      <w:pPr>
        <w:pStyle w:val="Heading2"/>
        <w:keepNext/>
        <w:pBdr>
          <w:bottom w:val="single" w:sz="8" w:space="5" w:color="355B9D"/>
        </w:pBdr>
      </w:pPr>
      <w:r>
        <w:t xml:space="preserve">FR-007  Refuse a Second Tenant's Copy of an Address While Sign-In Is Unscoped</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FR-007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database now permits ada@gmail.com at Bright Star and at Greenfield, and sign-in cannot yet tell them apart. The pair must therefore be refused at creation for exactly as long as that is true, and the refusal must lift by itself when it stops being true.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User._guard_cross_tenant_email is called from both clean() and save(), because this table is written through many doors - objects.create(), create_user, the school-admin provisioner, the importer, the seeders and the management commands - and a serializer covers one. It reads sign_in_scope.tenant_is_required() and returns immediately when the switch is on, so the two halves are the same switch read from opposite ends. Only an address being INTRODUCED is checked; a legal pair made later must still be saveable or the last_login_at write at the end of every sign-in would start failing. email_availability mirrors the same rule so a pre-check and the model cannot disagree.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refusal names no tenant, no school, no account and no person, and does not say that an account exists elsewhere: CROSS_TENANT_EMAIL_REFUSAL asks the caller to use another address or contact support. CrossTenantEmailGuardTests and EmailCaseCreationChecksAgreeTests cover the guard and the agreement.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bulk_create and bulk_update go round save() and are not covered. Nothing in the codebase creates users that way, and the queryset methods run against historical models during migrations where reaching into a service would be wrong, so the exemption is deliberate rather than an oversight.</w:t>
            </w:r>
          </w:p>
        </w:tc>
      </w:tr>
    </w:tbl>
    <w:p>
      <w:pPr>
        <w:pStyle w:val="Heading2"/>
        <w:keepNext/>
        <w:pBdr>
          <w:bottom w:val="single" w:sz="8" w:space="5" w:color="355B9D"/>
        </w:pBdr>
      </w:pPr>
      <w:r>
        <w:t xml:space="preserve">FR-008  Answer the Barcode Preview Only for the Platform Tenant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FR-008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ID-card sign-in flow needs an unauthenticated endpoint that turns a scanned address into a display name, because a barcode scanner carries no credentials. Its scope is therefore the whole of its security.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SpecialLoginPreviewView filters on tenant__kind=PLATFORM. Before that filter it answered for every row in the user table: 404 for an address nobody holds, 403 with a status-specific message for one that exists, and 200 with the person's full name when the account was active - an unauthenticated name-and-existence oracle over every parent, student and teacher on the platform, readable by anyone who could reach the URL. The scope buys that an address which exists only at a school now receives the same 404 an unknown address does. The discriminator is the tenant kind because it is the only thing it could be: one real address may legitimately hold a CX staff account and an unrelated parent account, and only the tenant separates them.</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BarcodePreviewIsPlatformOnlyTests proves a school account is indistinguishable from an unknown address. The view also asserts its own assumption: .first() is correct only because exactly one tenant has kind=PLATFORM, so it reads two rows and logs an error and returns 404 if a second platform tenant is ever seeded, rather than silently choosing between two people by insertion order.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Within the platform tenant the oracle remains by design: an unauthenticated caller who guesses a CodeX staff address still learns the account exists, its status, and the person's full name. It is throttled by the login_preview scope and nothing more.</w:t>
            </w:r>
          </w:p>
        </w:tc>
      </w:tr>
    </w:tbl>
    <w:p>
      <w:pPr>
        <w:pStyle w:val="Heading2"/>
        <w:keepNext/>
        <w:pBdr>
          <w:bottom w:val="single" w:sz="8" w:space="5" w:color="355B9D"/>
        </w:pBdr>
      </w:pPr>
      <w:r>
        <w:t xml:space="preserve">FR-009  Never Let a Refusal Say More Than the Caller Is Entitled To</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FR-009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unauthenticated caller must not be able to learn, from a refusal, whether an address has an account, what state it is in, or where it lives.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lockout check runs AFTER the password check, so a status-specific message is only ever shown to somebody who has proved they know the password. A tenant mismatch, an unresolvable slug and a wrong password all return the same INVALID_CREDENTIALS payload. check_password is called directly rather than Django's authenticate(), which returns None for inactive users and would mask the real reason. A reset request always answers with the same sentence whether or not the address exists. AuthAttempt records the email as ENTERED with a null user when the address is unknown, because for a spraying attack that is the only identifying datum the security team has.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LoginLockoutOracleTests asserts the ordering; SignInTenantScopeTests asserts the two refusal payloads are equal. Failure codes are still distinct in the attempt log - TENANT_REQUIRED, TENANT_MISMATCH, SCHOOL_CONTEXT_REQUIRED, INVALID_CREDENTIALS, LOCKED - so support can tell the cases apart without the caller being able to.</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Once the caller is authenticated the calculus changes and is not always as careful: several administrative endpoints answer 404 "User not found." for an id that does not exist and act successfully on one that does in another tenant, which is an existence oracle across the tenant boundary. See gap 9.1.</w:t>
            </w:r>
          </w:p>
        </w:tc>
      </w:tr>
    </w:tbl>
    <w:p>
      <w:pPr>
        <w:pStyle w:val="Heading2"/>
        <w:keepNext/>
        <w:pBdr>
          <w:bottom w:val="single" w:sz="8" w:space="5" w:color="355B9D"/>
        </w:pBdr>
      </w:pPr>
      <w:r>
        <w:t xml:space="preserve">FR-010  Count Failures, Lock the Account, and Record Every Attempt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spacing w:after="0"/>
            </w:pPr>
            <w:r>
              <w:rPr>
                <w:b/>
                <w:color w:val="A86800"/>
                <w:sz w:val="17"/>
              </w:rPr>
              <w:t xml:space="preserve">FR-010 | Partial</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Repeated failures against one account must lock it for a configured window, and every attempt - success, failure or policy block - must be recorded whether or not the address exists.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AccountLockout is one row per user holding failure_count, locked_until, locked_reason and the last failing time and address. register_failure increments under select_for_update and sets locked_until once failed_login_threshold is reached, both values read from configuration per tenant and branch. When the row locks, User.status is set to LOCKED and an ACCOUNT_LOCKED event is emitted with a null actor. record_attempt writes an AuthAttempt row outside every transaction so it survives the raised refusal, and is called on the scope failure, the school-binding failure, the bad password, the block and the success alike.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lockout write and the attempt write are in separate atomic blocks from the caller's so neither can be rolled back by an exception handler. A successful sign-in clears the counter under a row lock. FailedAttemptAuditTests covers the failure path.</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configured lock window does not release the account. Once locked, User.status stays LOCKED for ever: after locked_until passes, is_locked_now() returns False and the lockout check passes, but _check_status then refuses the sign-in on the status. So account_lock_minutes governs the lockout row and not the account, and the only ways back in are an administrator unlocking or the person completing a password reset. See gap 9.4. There is also no address-level or global rate limit: the counter is per account, so password spraying across many accounts from one address is bounded only by the DRF throttle scope.</w:t>
            </w:r>
          </w:p>
        </w:tc>
      </w:tr>
    </w:tbl>
    <w:p>
      <w:pPr>
        <w:pStyle w:val="Heading2"/>
        <w:keepNext/>
        <w:pBdr>
          <w:bottom w:val="single" w:sz="8" w:space="5" w:color="355B9D"/>
        </w:pBdr>
      </w:pPr>
      <w:r>
        <w:t xml:space="preserve">FR-011  Invite an Account, and Let the Link Be Used Once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FR-011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new account has no password. It is reached through an invitation link whose identifier is not guessable, which expires on a configured window, and which dies the moment it is used.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UserInvitation is a OneToOne on the user, so a resend resets the existing row rather than creating a second. The link carries User.activation_key, a UUID, and no token; activation regenerates it immediately so the old link cannot be replayed. get_valid_invitation answers with distinct codes for not-found, already-used and expired. activate() validates the password, sets it, flips the account to ACTIVE, consumes the invitation and emits ACCOUNT_ACTIVATED, and deliberately issues no tokens - the frontend sends the user through the ordinary sign-in afterwards. Delivery outcome is written back onto the invitation by the notification-engine signal receivers, correlated on the activation key, and those receivers never raise.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Resend is refused for any account not in PENDING. The expiry window is invitation_expiry_days resolved for the account's tenant and branch. InvitationEngineDispatchTests and EmailFailureResilienceTests prove a mail failure leaves the invitation row reset and the request successful.</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Nothing expires an invitation in the background; is_expired is computed on read, so a stale row simply sits there and the account remains PENDING indefinitely. Creating the invitation also creates the platform staff profile as a side effect, which reads oddly for a function named create().</w:t>
            </w:r>
          </w:p>
        </w:tc>
      </w:tr>
    </w:tbl>
    <w:p>
      <w:pPr>
        <w:pStyle w:val="Heading2"/>
        <w:keepNext/>
        <w:pBdr>
          <w:bottom w:val="single" w:sz="8" w:space="5" w:color="355B9D"/>
        </w:pBdr>
      </w:pPr>
      <w:r>
        <w:t xml:space="preserve">FR-012  Approve a Platform Hire Before Inviting Them</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FR-012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account inside the platform tenant is a colleague with internal reach, so it must pass an approval before it is invited. A tenant account does not, and is invited immediately.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User carries workflow_document_type = PLATFORM_USER_CREATION and UserCreationWorkflowHandler is registered for it. A platform create writes the user and submits the workflow inside one atomic block, so a missing template can never leave an orphaned PENDING_APPROVAL account behind. on_approved calls finalize_invitation, which moves PENDING_APPROVAL to PENDING and dispatches the mail; on_rejected sets REJECTED, clears is_active and vacates every open position assignment, and withdrawal and cancellation reuse it. A platform hire must carry an organogram seat before it may be submitted, and an employee id is allocated at creation.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validate_document refuses a non-platform document and refuses any status but PENDING_APPROVAL. The account list excludes PENDING_APPROVAL and REJECTED, so an unapproved hire is not presented as a colleague. The invitation job is owned by whoever asked for it rather than the invitee, so a bulk approval does not drop queue rows into strangers' inboxes.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rejected hire keeps the role assignment written at creation; only the seat is vacated. That is inert while the account cannot sign in, and stops being inert if it ever can - see FR-013 and gap 9.3.</w:t>
            </w:r>
          </w:p>
        </w:tc>
      </w:tr>
    </w:tbl>
    <w:p>
      <w:pPr>
        <w:pStyle w:val="Heading2"/>
        <w:keepNext/>
        <w:pBdr>
          <w:bottom w:val="single" w:sz="8" w:space="5" w:color="355B9D"/>
        </w:pBdr>
      </w:pPr>
      <w:r>
        <w:t xml:space="preserve">FR-013  Reset a Password Without Saying Whether the Account Exists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spacing w:after="0"/>
            </w:pPr>
            <w:r>
              <w:rPr>
                <w:b/>
                <w:color w:val="A86800"/>
                <w:sz w:val="17"/>
              </w:rPr>
              <w:t xml:space="preserve">FR-013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self-service reset must answer identically whether or not the address is known, and must never let a reset asked for at one tenant rewrite a password at another. Only the hash of the token may be stored.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request_reset resolves the account through the same scoped function sign-in uses and returns silently on a scope failure, an unknown address or a deactivated account. PasswordResetRequest stores the expiry, the origin, the requesting address and agent, and a one_active_reset_per_user constraint conditional on used_at being null. Creating a new reset marks any existing unused row used first, so the constraint never blocks a fresh request. The self-service and admin windows are separate configuration values. confirm_reset validates the new password, rotates the activation key, ends every session and blacklists every outstanding refresh token, and emits PASSWORD_RESET_COMPLETED.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endpoint always returns the same sentence. A mail dispatch failure never breaks the reset row - the person can ask again. PasswordResetTenantScopeTests proves a reset asked for at one tenant cannot reach an account at another.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admin-initiated reset has no status check at all, and confirm_reset promotes only LOCKED and PENDING to ACTIVE. A DRAFT, PENDING_APPROVAL or REJECTED account given an admin reset therefore ends up with a working password and is_active=True while keeping its status, and _check_status has no entry for any of those three, so the sign-in is allowed. See gap 9.3. Nothing deletes used or expired reset rows.</w:t>
            </w:r>
          </w:p>
        </w:tc>
      </w:tr>
    </w:tbl>
    <w:p>
      <w:pPr>
        <w:pStyle w:val="Heading2"/>
        <w:keepNext/>
        <w:pBdr>
          <w:bottom w:val="single" w:sz="8" w:space="5" w:color="355B9D"/>
        </w:pBdr>
      </w:pPr>
      <w:r>
        <w:t xml:space="preserve">FR-014  Change a Password and End Every Session</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FR-014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Changing a password is a statement that the old credential is no longer trusted, so every session opened under it must end, on every device, at the same moment.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PasswordService.change verifies the current password in the serializer, validates the new one against the shared policy, refuses a new password equal to the old, writes password_changed_at, and calls blacklist_all_user_tokens, which blacklists every outstanding refresh token and ends any impersonation session riding the account. PASSWORD_CHANGED is emitted. The same revocation helper is called on reset, suspend, deactivate, email change and force logout.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endpoint requires only an active session, not a permission key, and is part of the pending-tenant surface so a school's first administrator can use it before go-live.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Access tokens already issued remain valid until they expire; only refresh tokens are blacklisted, so the revocation is complete at the next refresh rather than instantly. The LoginSession rows are not marked ended on a self-service password change, only the tokens - the two other paths that end sessions do both.</w:t>
            </w:r>
          </w:p>
        </w:tc>
      </w:tr>
    </w:tbl>
    <w:p>
      <w:pPr>
        <w:pStyle w:val="Heading2"/>
        <w:keepNext/>
        <w:pBdr>
          <w:bottom w:val="single" w:sz="8" w:space="5" w:color="355B9D"/>
        </w:pBdr>
      </w:pPr>
      <w:r>
        <w:t xml:space="preserve">FR-015  Track a Session Against Its Refresh Token, and End It Cryptographically</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FR-015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session row that says "ended" must correspond to a token that no longer works, or the console is telling the user something untrue.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LoginSession stores the refresh token's JTI, the address, the agent, a derived device label and the last-seen time. Logout blacklists the submitted token and ends only the session carrying its JTI, so other devices stay signed in. end-mine, end-other-mine and end-all-mine are self-service and each blacklist the JTIs they end - end-other-mine under select_for_update, and it refuses if the caller's named current session is not among their active ones. Token refresh registers the rotated token in OutstandingToken and moves the session's JTI forward, so a later revocation can still reach it. force-logout ends every session for a user through the unscoped manager, because a platform actor's authorised target may live outside the ambient tenant.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SessionScopedLogoutTests proves a logout does not sign the person out everywhere; SelfServiceSecurityScopeTests proves the four self-service routes cannot be widened by a parameter. Logout is idempotent and answers 200 for an already-blacklisted token.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expire_stale_login_sessions only runs when somebody opens a session list, so a row for an expired token reads as active until then, and no scheduled job sweeps them. force-logout takes its target through a serializer whose queryset is every user on the platform - see gap 9.1.</w:t>
            </w:r>
          </w:p>
        </w:tc>
      </w:tr>
    </w:tbl>
    <w:p>
      <w:pPr>
        <w:pStyle w:val="Heading2"/>
        <w:keepNext/>
        <w:pBdr>
          <w:bottom w:val="single" w:sz="8" w:space="5" w:color="355B9D"/>
        </w:pBdr>
      </w:pPr>
      <w:r>
        <w:t xml:space="preserve">FR-016  Move an Account Through Its Status Transitions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FR-016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status change must be refused unless it is legal from the current state, must keep the Django auth flag in step, and must have the right session effect.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UserStatusService holds four transitions, each atomic and each emitting its event. Suspend accepts only ACTIVE or LOCKED, blacklists tokens and ends sessions with reason SUSPENDED. Deactivate refuses self-deactivation and is what DELETE on the account resource performs - records are never hard-deleted. Reactivate accepts only SUSPENDED or DEACTIVATED. Unlock accepts only LOCKED, clears the lockout row and restores ACTIVE. User._sync_is_active derives is_active from status on every save and adds the field to update_fields when a caller passes status without it, so the flag cannot be left behind. LOCKED deliberately leaves is_active untouched, being blocked at the RBAC layer rather than at Django auth.</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IsAuthenticatedAndActive raises a distinct message for a suspended, locked or deactivated caller, so an existing session is refused at the next request rather than only at the next sign-in.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DRAFT, PENDING_APPROVAL and REJECTED have no entry in the sign-in status map, and are kept out only by the account having no usable password - see FR-013. Reactivate does not restore a REJECTED account and cannot: the transition is not defined. There is no operator-level suspend of a whole tenant's accounts, which is the school-lifecycle gap the MRD carries as P0 across Modules 1, 2 and 3.</w:t>
            </w:r>
          </w:p>
        </w:tc>
      </w:tr>
    </w:tbl>
    <w:p>
      <w:pPr>
        <w:pStyle w:val="Heading2"/>
        <w:keepNext/>
        <w:pBdr>
          <w:bottom w:val="single" w:sz="8" w:space="5" w:color="355B9D"/>
        </w:pBdr>
      </w:pPr>
      <w:r>
        <w:t xml:space="preserve">FR-017  Record Every Identity Action With the Subject's Tenant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FR-017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Identity events are the most-investigated class in the trail and they happen on unauthenticated endpoints, so the tenant has to be passed rather than inherited from a request context that does not exist.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services.audit.log_auth_event maps sixteen identity events onto vs_audit action types, derives the outcome (LOGIN_FAILURE and ACCOUNT_LOCKED are FAILED, everything else SUCCESS), and emits under the IDENTITY module key with the subject as the entity, the subject's tenant passed explicitly, and the address, agent, tenant slug and school slug in metadata. It swallows its own failures into a critical log line because an audit write must never prevent an auth action. record_attempt is deliberately kept out of the audit stream: AuthAttempt drives security policy, not compliance.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IdentityAuditEventsCarryTheTenantTests proves the tenant lands on the row. Without it every LOGIN_FAILED on the platform was unattributable to a customer, invisible to the filter that exists to find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AuthEventLog table this module defines is written by nothing but the dev-data seeder; the enum survives only as the vocabulary log_auth_event maps from, and AuthEventLogReadSerializer has no caller. A dropped event leaves only a log line. An actor that is not a User row cannot be recorded at all. See gaps 9.7 and 9.8.</w:t>
            </w:r>
          </w:p>
        </w:tc>
      </w:tr>
    </w:tbl>
    <w:p>
      <w:pPr>
        <w:pStyle w:val="Heading2"/>
        <w:keepNext/>
        <w:pBdr>
          <w:bottom w:val="single" w:sz="8" w:space="5" w:color="355B9D"/>
        </w:pBdr>
      </w:pPr>
      <w:r>
        <w:t xml:space="preserve">FR-018  Keep a Platform Staff Profile, and Its Bank Fields Behind a Key</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FR-018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 staff need an HR record the auth model has no business carrying, and its payroll fields must be gated field by field rather than by hiding them in the frontend.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PlatformStaffProfile is one row per platform user, refused by clean() for anybody whose tenant is not PLATFORM - enforced in Python for the same reason the branch rule needed a trigger, the fact being one join away. bank_name, account_name and account_number are declared in read_permissions and write_permissions against platform.staff_payroll.view and .manage, stripped on read and rejected on write without them, with an explicit owner exception so a person always reaches their own three fields. A colleague without platform.staff_profile.view is served PlatformStaffProfileBriefSerializer, a separate allowlist that carries work data only - personal, next-of-kin, payroll and employment dates never leave the backend. Department, division, org node and line manager are all derived from the primary seat and read-only.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queryset is filtered to the asserted tenant, so a school caller sees an empty list and receives 404 on a detail route rather than a refusal that confirms the row exists. The photos map is deliberately open to any authenticated caller within the tenant; the image bytes stay auth-gated.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brief serializer still discloses employee id, job title, seat, department, division and line manager to any active user in the platform tenant. profile_photo is served as a path on the full serializer and as an absolute URL on the photos map, which is two shapes for one field.</w:t>
            </w:r>
          </w:p>
        </w:tc>
      </w:tr>
    </w:tbl>
    <w:p>
      <w:pPr>
        <w:pStyle w:val="Heading2"/>
        <w:keepNext/>
        <w:pBdr>
          <w:bottom w:val="single" w:sz="8" w:space="5" w:color="355B9D"/>
        </w:pBdr>
      </w:pPr>
      <w:r>
        <w:t xml:space="preserve">FR-019  Hold the Organogram as Seats, and the Tier as a Rule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FR-019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chart must be seats that people occupy over time, not people with titles, so that history survives a departure and a vacancy is representable.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OrgNode is a self-referential tree tiered DIVISION, DEPARTMENT, TEAM, and clean() enforces the tier: a division is top-level, a department must sit under a division, a team under a department, with cycles refused and sibling names unique under a parent. The tier prefix is applied to the code on save and any existing prefix stripped first, so a kind change stays clean. Position is a seat belonging to a node with a solid reporting line to another seat and an optional default role and headcount. PositionAssignment is effective-dated with full history - a null end_date is the current tenure - and one current primary per person is enforced in clean() and in the service because it cannot be a conditional unique constraint on MariaDB. MatrixReport carries the dotted line, unique on the pair and refusing a self-reference.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"Current holder" means an open assignment held by an ACTIVE user, so a seat reserved for a hire still pending approval is not counted as occupied and does not block headcount. A node's parent is PROTECT, so deleting one with children answers 409 with the blocking counts rather than orphaning a tier the model forbids. Assignment is refused for any user who is not platform staff.</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organogram is CX-only by design and carries no tenant or branch column at all, so its list endpoints are gated by IsVisionStaff rather than scoped by a queryset. Seats are global: Position.objects is unfiltered wherever a position id is resolved.</w:t>
            </w:r>
          </w:p>
        </w:tc>
      </w:tr>
    </w:tbl>
    <w:p>
      <w:pPr>
        <w:pStyle w:val="Heading2"/>
        <w:keepNext/>
        <w:pBdr>
          <w:bottom w:val="single" w:sz="8" w:space="5" w:color="355B9D"/>
        </w:pBdr>
      </w:pPr>
      <w:r>
        <w:t xml:space="preserve">FR-020  Resolve an Approver by Climbing the Reporting Line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FR-020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approval engine must be able to ask this module who approves for a given person, in the four shapes an organisation actually uses.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OrganogramService exposes resolve_direct_manager, resolve_n_levels_up, resolve_department_head and resolve_specific_position. The chain walks Position.reports_to with a seen-set so a cycle cannot loop; N levels is clamped to the height of the chain; the department head walks up the org tree until it finds a node whose head seat is filled. Every mode excludes the requester, so nobody is ever returned as their own approver. build_tree treats a seat whose manager seat is inactive as a root, so an inactive parent cannot silently drop its whole subtree from the chart.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Each mode returns a list and an empty list where no holder exists, rather than raising, so the engine decides what an unstaffed stage means.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empty list is exactly what the engine's auto-skip default acts on, which is the unsafe default the MRD carries as a P1 against Module 7. Resolution reads only the primary seat, so an acting or secondary assignment contributes nothing to approver resolution. build_tree loads every active position and prefetches every assignment on every call.</w:t>
            </w:r>
          </w:p>
        </w:tc>
      </w:tr>
    </w:tbl>
    <w:p>
      <w:pPr>
        <w:pStyle w:val="Heading2"/>
        <w:keepNext/>
        <w:pBdr>
          <w:bottom w:val="single" w:sz="8" w:space="5" w:color="355B9D"/>
        </w:pBdr>
      </w:pPr>
      <w:r>
        <w:t xml:space="preserve">FR-021  Allocate a Tenant-Local uid and a Platform Employee ID Under a Lock</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FR-021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Two accounts created at the same moment inside one tenant must not receive the same human-facing number.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User.save() allocates uid inside an atomic block, taking MAX(uid) over the account's own tenant under select_for_update and starting at 10. There is one rule and one constraint, unique_uid_per_tenant on (tenant, uid): the two conditional constraints it replaced were never two rules, because every platform staff member lives in the one platform tenant, so "unique among CX staff" and "unique within the platform tenant" select identical rows. _next_employee_id locks one stable tenant row, reads the highest CX-N suffix by cast and returns the next, with the profile's unique constraint as the final guard.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allocator has one branch instead of two, and the constraint that backs it is unconditional. Migration 0009 verifies uniqueness before relying on it and refuses with the offending rows named rather than letting ADD CONSTRAINT fail with a column name.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MAX plus one leaves gaps and reuses no number, which is correct for an identifier and worth stating so nobody reads uid as a count. The employee-id lock is taken on the tenant row, so two concurrent platform hires serialise behind an unrelated table.</w:t>
            </w:r>
          </w:p>
        </w:tc>
      </w:tr>
    </w:tbl>
    <w:p>
      <w:pPr>
        <w:pStyle w:val="Heading2"/>
        <w:keepNext/>
        <w:pBdr>
          <w:bottom w:val="single" w:sz="8" w:space="5" w:color="355B9D"/>
        </w:pBdr>
      </w:pPr>
      <w:r>
        <w:t xml:space="preserve">FR-022  Publish One Password Policy and Enforce It at Every Set Point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FR-022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rules a screen shows and the rules the backend enforces must be one thing, or a person is refused for a rule they were never told about.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password_policy.py holds the canonical rules - twelve characters, upper, lower, digit, special - once, and exposes them three ways: as PasswordComplexityValidator registered in AUTH_PASSWORD_VALIDATORS, as help text, and as the payload of the public GET /auth/password/policy/ endpoint the reset and activation screens read. Activation, change, reset-confirm and the admin paths all run validate_password.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policy endpoint is public and part of the pending-tenant surface, because the two screens that need it are unauthenticated. PasswordPolicyTests covers the validator and the payload agreeing.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create_user() and set_password() do not run validators, so a seeded or fixture password is not held to the policy - only user-chosen ones are. The policy is a module constant, not a configuration value, so it cannot vary by tenant the way the lockout and expiry settings do. Nothing checks a new password against a breach corpus or against the account's own history beyond the immediately previous one.</w:t>
            </w:r>
          </w:p>
        </w:tc>
      </w:tr>
    </w:tbl>
    <w:p>
      <w:pPr>
        <w:pStyle w:val="Heading1"/>
        <w:keepNext/>
        <w:pBdr>
          <w:bottom w:val="single" w:sz="14" w:space="5" w:color="355B9D"/>
        </w:pBdr>
      </w:pPr>
      <w:r>
        <w:t xml:space="preserve">5. Workflows and Lifecycle Rules</w:t>
      </w:r>
    </w:p>
    <w:p>
      <w:pPr>
        <w:pStyle w:val="Heading2"/>
        <w:keepNext/>
        <w:pBdr>
          <w:bottom w:val="single" w:sz="8" w:space="5" w:color="355B9D"/>
        </w:pBdr>
      </w:pPr>
      <w:r>
        <w:t xml:space="preserve">5.1 An Account, From Creation to First Sign-In</w:t>
      </w:r>
    </w:p>
    <w:tbl>
      <w:tblPr>
        <w:tblW w:w="10468" w:type="dxa"/>
        <w:jc w:val="center"/>
        <w:tblLayout w:type="fixed"/>
        <w:tblLook w:val="04A0" w:firstRow="1" w:lastRow="0" w:firstColumn="1" w:lastColumn="0" w:noHBand="0" w:noVBand="1"/>
      </w:tblPr>
      <w:tblGrid>
        <w:gridCol w:w="700"/>
        <w:gridCol w:w="4884"/>
        <w:gridCol w:w="4884"/>
      </w:tblGrid>
      <w:tr>
        <w:trPr>
          <w:tblHeader/>
          <w:jc w:val="center"/>
        </w:trPr>
        <w:tc>
          <w:tcPr>
            <w:tcW w:w="7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Step</w:t>
            </w:r>
          </w:p>
        </w:tc>
        <w:tc>
          <w:tcPr>
            <w:tcW w:w="48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What happens</w:t>
            </w:r>
          </w:p>
        </w:tc>
        <w:tc>
          <w:tcPr>
            <w:tcW w:w="48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Effect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administrator posts a new account. The serializer resolves the target tenant from the actor, then the branch inside that tenant, then the role key inside it, then the seat.</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Nothing about the target tenant comes from the body. A branch belonging to another tenant is indistinguishable from one that does not exist.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address is checked for availability in the target tenant, and against the cross-tenant guard while the sign-in switch is off.</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Refused on the email key either way, with a message that names nobody.</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3</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user row is written with status PENDING_APPROVAL, is_active False, and is_staff taken from the resolved tenant's kind. uid is allocated under a lock.</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branch triggers fire here. A platform account with a branch never reaches the table.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platform hire gets an employee id, a staff profile, and its seat as an effective-dated primary assignment; the workflow instance is submitted in the same atomic block.</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missing template rolls the whole thing back rather than leaving an orphaned PENDING_APPROVAL account.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5</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tenant account skips the workflow: finalize_invitation runs immediately.</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Status moves to PENDING and the invitation mail is queued, owned by the inviting administrator.</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6</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invitation row is created or reset with a configured window, and the notification engine sends the link carrying the activation key.</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Delivery outcome is written back onto the invitation by the signal receivers.</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7</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invitee opens the link, the preview returns their name and address, and they set a password.</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Status ACTIVE, is_active True, activation key rotated, invitation consumed, ACCOUNT_ACTIVATED emitted. No tokens are issued.</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8</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They sign in through the ordinary endpoint.</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session row, a JWT pair carrying tenant and branch claims, the effective permission list, and the tenant and school context blocks.</w:t>
            </w:r>
          </w:p>
        </w:tc>
      </w:tr>
    </w:tbl>
    <w:p>
      <w:pPr>
        <w:pStyle w:val="Heading2"/>
        <w:keepNext/>
        <w:pBdr>
          <w:bottom w:val="single" w:sz="8" w:space="5" w:color="355B9D"/>
        </w:pBdr>
      </w:pPr>
      <w:r>
        <w:t xml:space="preserve">5.2 What a Sign-In Resolves, in Order</w:t>
      </w:r>
    </w:p>
    <w:tbl>
      <w:tblPr>
        <w:tblW w:w="10468" w:type="dxa"/>
        <w:jc w:val="center"/>
        <w:tblLayout w:type="fixed"/>
        <w:tblLook w:val="04A0" w:firstRow="1" w:lastRow="0" w:firstColumn="1" w:lastColumn="0" w:noHBand="0" w:noVBand="1"/>
      </w:tblPr>
      <w:tblGrid>
        <w:gridCol w:w="700"/>
        <w:gridCol w:w="4200"/>
        <w:gridCol w:w="5568"/>
      </w:tblGrid>
      <w:tr>
        <w:trPr>
          <w:tblHeader/>
          <w:jc w:val="center"/>
        </w:trPr>
        <w:tc>
          <w:tcPr>
            <w:tcW w:w="7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Order</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Check</w:t>
            </w:r>
          </w:p>
        </w:tc>
        <w:tc>
          <w:tcPr>
            <w:tcW w:w="55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Why it is here and not elsewhere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asserted tenant slug is resolved to a row, and the account is looked up inside it.</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Before the account, so the tenant is never inferred from a row the caller has not proved they own.</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non-platform tenant must resolve to a school profile.</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tenant with no product profile has no sign-in surface; refused as bad credentials.</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3</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password is checked with check_password directly.</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Django's authenticate() returns None for inactive users, which would mask the real reason and lose the status-specific message.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lockout row is read under select_for_update.</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After the password on purpose. A locked state is only ever revealed to somebody who has proved they know the credential.</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5</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account status is checked.</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Four states refuse with their own code. DRAFT, PENDING_APPROVAL and REJECTED have no entry - see gap 9.3.</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6</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Atomic: clear the lockout, issue the token pair, open the session, stamp last_login_at.</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All four commit together or none do.</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7</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Record the attempt and emit LOGIN_SUCCESS.</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Outside every transaction, so the evidence survives whatever the caller does next. The same is true of every failure path.</w:t>
            </w:r>
          </w:p>
        </w:tc>
      </w:tr>
    </w:tbl>
    <w:p>
      <w:pPr>
        <w:pStyle w:val="Heading2"/>
        <w:keepNext/>
        <w:pBdr>
          <w:bottom w:val="single" w:sz="8" w:space="5" w:color="355B9D"/>
        </w:pBdr>
      </w:pPr>
      <w:r>
        <w:t xml:space="preserve">5.3 The Status Map</w:t>
      </w:r>
    </w:p>
    <w:tbl>
      <w:tblPr>
        <w:tblW w:w="10468" w:type="dxa"/>
        <w:jc w:val="center"/>
        <w:tblLayout w:type="fixed"/>
        <w:tblLook w:val="04A0" w:firstRow="1" w:lastRow="0" w:firstColumn="1" w:lastColumn="0" w:noHBand="0" w:noVBand="1"/>
      </w:tblPr>
      <w:tblGrid>
        <w:gridCol w:w="1700"/>
        <w:gridCol w:w="3568"/>
        <w:gridCol w:w="3200"/>
        <w:gridCol w:w="2000"/>
      </w:tblGrid>
      <w:tr>
        <w:trPr>
          <w:tblHeader/>
          <w:jc w:val="center"/>
        </w:trPr>
        <w:tc>
          <w:tcPr>
            <w:tcW w:w="17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Status</w:t>
            </w:r>
          </w:p>
        </w:tc>
        <w:tc>
          <w:tcPr>
            <w:tcW w:w="35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Reached from</w:t>
            </w:r>
          </w:p>
        </w:tc>
        <w:tc>
          <w:tcPr>
            <w:tcW w:w="3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Sign-in</w:t>
            </w:r>
          </w:p>
        </w:tc>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Sessions</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DRAFT</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Creation with save_as_draft. Role and seat may still be missing.</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Not refused by the status map; blocked only by the unusable password.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None exist.</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PENDING_APPROVAL</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Creation of a platform hire.</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Not refused by the status map; blocked only by the unusable password.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None exist.</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PENDING</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Workflow approval, or immediate creation of a tenant account.</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Refused: ACCOUNT_NOT_ACTIVATED.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None exist.</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ACTIVE</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Activation, reactivation, unlock, or a reset completed from LOCKED or PENDING.</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Allowed.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Created on each sign-in.</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LOCKED</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failure counter reaching the configured threshold.</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Refused: ACCOUNT_LOCKED, and it stays refused after the window passes - gap 9.4.</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Left alone; the caller is refused at the RBAC layer.</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SUSPENDED</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administrator with platform.team.suspend.</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Refused: ACCOUNT_SUSPENDED.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All ended, all tokens blacklisted.</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DEACTIVATED</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administrator, or DELETE on the account resource. Never a hard delete.</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Refused: ACCOUNT_DEACTIVATED, and a reset is refused silently too.</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All ended, all tokens blacklisted.</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REJECTED</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Workflow rejection, withdrawal or cancellation.</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Not refused by the status map - gap 9.3.</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None exist; the seat is vacated.</w:t>
            </w:r>
          </w:p>
        </w:tc>
      </w:tr>
    </w:tbl>
    <w:p>
      <w:pPr>
        <w:pStyle w:val="Heading1"/>
        <w:keepNext/>
        <w:pBdr>
          <w:bottom w:val="single" w:sz="14" w:space="5" w:color="355B9D"/>
        </w:pBdr>
      </w:pPr>
      <w:r>
        <w:t xml:space="preserve">6. Data Model and Relationships</w:t>
      </w:r>
    </w:p>
    <w:tbl>
      <w:tblPr>
        <w:tblW w:w="10468" w:type="dxa"/>
        <w:jc w:val="center"/>
        <w:tblLayout w:type="fixed"/>
        <w:tblLook w:val="04A0" w:firstRow="1" w:lastRow="0" w:firstColumn="1" w:lastColumn="0" w:noHBand="0" w:noVBand="1"/>
      </w:tblPr>
      <w:tblGrid>
        <w:gridCol w:w="2100"/>
        <w:gridCol w:w="3100"/>
        <w:gridCol w:w="5268"/>
      </w:tblGrid>
      <w:tr>
        <w:trPr>
          <w:tblHeader/>
          <w:jc w:val="center"/>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Model</w:t>
            </w:r>
          </w:p>
        </w:tc>
        <w:tc>
          <w:tcPr>
            <w:tcW w:w="3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Holds</w:t>
            </w:r>
          </w:p>
        </w:tc>
        <w:tc>
          <w:tcPr>
            <w:tcW w:w="5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Notes</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User</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person's account at one tenant.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AUTH_USER_MODEL. Tenant is PROTECT; branch is PROTECT and nullable, null meaning across the whole tenant. The branch is a home posting rather than an authorization column: it narrows what the holder sees only where their role grants say nothing about branches at all. Email is unique per tenant and lowercase by constraint. uid is unique per tenant. Three indexes: (tenant, status), (tenant, branch), (email, status). The branch rule is two triggers, not a constraint.</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UserInvitation</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activation window for one account.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OneToOne, so a resend resets rather than duplicates. Expiry, used flag, and four delivery-tracking fields written by the notification signal receivers.</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LoginSession</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sign-in.</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Tenant-aware manager with an unscoped escape hatch. Carries the refresh JTI, the address, the agent, a derived device label, and the end reason. Two indexes on (user, is_active) and (is_active, last_seen_at).</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AuthAttempt</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 attempt, successful or not.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Tenant-aware manager. The user foreign key is null when the address is unknown, deliberately, and the entered address is stored regardless. Drives policy, not compliance, which is why it is kept out of the audit stream.</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AccountLockout</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Brute-force state for one account.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OneToOne. Failure count, locked_until, reason, and the last failing time and address. is_locked_now() is a comparison, not a stored flag.</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PasswordResetRequest</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reset token's lifecycle.</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Only the expiry, origin, requesting address and agent are stored - never the token. one_active_reset_per_user is unique on user conditional on used_at being null.</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AuthEventLog</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Nothing, in practice.</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Defined with sixteen event choices and a tenant-aware manager, and written by no production path: log_auth_event emits into vs_audit instead. The enum survives as the vocabulary that mapping keys off. See gap 9.8.</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PlatformStaffProfile</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HR record for one platform staff member.</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OneToOne, refused for a non-platform user by clean(). Personal, contact, next-of-kin, employment and three payroll fields gated by FLS. employee_id is globally unique. Department, division, org node and line manager are derived properties, not columns.</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OrgNode</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unit in the CX org tree.</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Self-referential, PROTECT on parent, tiered DIVISION to DEPARTMENT to TEAM by clean(). Code carries a tier prefix applied on save. Sibling names unique under a parent, and top-level names unique. No tenant column: CX-only by design.</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Position</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seat.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Belongs to a node (PROTECT), reports to another seat (SET_NULL), may name a default role template, and carries a headcount. Occupancy is computed from open assignments held by active users.</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PositionAssignment</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tenure of one person in one seat.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Effective-dated with full history; a null end_date is current. One current primary per person, enforced in clean() and the service rather than by a conditional unique constraint, which MariaDB cannot express.</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MatrixReport</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dotted line between two seats.</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Unique on the pair, self-reference refused. Distinct from the solid line carried by Position.reports_to, and honoured by the approval engine only where a template asks for it.</w:t>
            </w:r>
          </w:p>
        </w:tc>
      </w:tr>
    </w:tbl>
    <w:p>
      <w:pPr>
        <w:pStyle w:val="Heading1"/>
        <w:keepNext/>
        <w:pBdr>
          <w:bottom w:val="single" w:sz="14" w:space="5" w:color="355B9D"/>
        </w:pBdr>
      </w:pPr>
      <w:r>
        <w:t xml:space="preserve">7. API and Validation Contracts</w:t>
      </w:r>
    </w:p>
    <w:p>
      <w:pPr>
        <w:spacing w:after="120"/>
      </w:pPr>
      <w:r>
        <w:t>Routes are mounted under /v1/user/. List routes paginate and return the shared success envelope, which returns an empty list as an empty list and coerces only a missing payload to an empty object. Authenticated routes require the ?tenant= assertion unless the view declares tenant_param_required = False; the self-service and token routes do, because they carry no tenant-scoped input. Views that a school which has not gone live must still reach declare pending_tenant_surface.</w:t>
      </w:r>
    </w:p>
    <w:p>
      <w:pPr>
        <w:pStyle w:val="Heading2"/>
        <w:keepNext/>
        <w:pBdr>
          <w:bottom w:val="single" w:sz="8" w:space="5" w:color="355B9D"/>
        </w:pBdr>
      </w:pPr>
      <w:r>
        <w:t xml:space="preserve">7.1 Authentication, Activation and Passwords</w:t>
      </w:r>
    </w:p>
    <w:tbl>
      <w:tblPr>
        <w:tblW w:w="10468" w:type="dxa"/>
        <w:jc w:val="center"/>
        <w:tblLayout w:type="fixed"/>
        <w:tblLook w:val="04A0" w:firstRow="1" w:lastRow="0" w:firstColumn="1" w:lastColumn="0" w:noHBand="0" w:noVBand="1"/>
      </w:tblPr>
      <w:tblGrid>
        <w:gridCol w:w="3400"/>
        <w:gridCol w:w="7068"/>
      </w:tblGrid>
      <w:tr>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/auth/login/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Sign in. Optional tenant slug in the BODY, not the query - there is no token yet to check one against. AllowAny, throttled.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/auth/logout/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Blacklist the submitted refresh token and end only its session. Authentication only; idempotent.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/auth/token/refresh/</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Rotate the pair, register the new token and move the session's JTI forward. AllowAny - token validity is the gate.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/auth/special_login/preview/</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Barcode preview: a display name for an active platform-tenant account. AllowAny, throttled, and scoped to the platform tenant (FR-008).</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/auth/activate/{key}/preview/</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Name and address to pre-fill the activation form. AllowAny.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/auth/activate/{key}/</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Set the password and activate. AllowAny, throttled. Issues no tokens.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/auth/password/policy/</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rules the backend actually enforces. AllowAny.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/auth/password/change/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Change your own password. Authentication only; current password required.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/auth/password/reset/request/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Self-service reset. Optional tenant slug in the body. AllowAny, throttled, always the same answer.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/auth/reset-password/{key}/preview/</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Verify the link and pre-fill. AllowAny.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/auth/password/reset/{key}/confirm/</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Complete the reset, ending every session. AllowAny.</w:t>
            </w:r>
          </w:p>
        </w:tc>
      </w:tr>
    </w:tbl>
    <w:p>
      <w:pPr>
        <w:pStyle w:val="Heading2"/>
        <w:keepNext/>
        <w:pBdr>
          <w:bottom w:val="single" w:sz="8" w:space="5" w:color="355B9D"/>
        </w:pBdr>
      </w:pPr>
      <w:r>
        <w:t xml:space="preserve">7.2 Accounts, Self-Service and Security</w:t>
      </w:r>
    </w:p>
    <w:tbl>
      <w:tblPr>
        <w:tblW w:w="10468" w:type="dxa"/>
        <w:jc w:val="center"/>
        <w:tblLayout w:type="fixed"/>
        <w:tblLook w:val="04A0" w:firstRow="1" w:lastRow="0" w:firstColumn="1" w:lastColumn="0" w:noHBand="0" w:noVBand="1"/>
      </w:tblPr>
      <w:tblGrid>
        <w:gridCol w:w="3400"/>
        <w:gridCol w:w="7068"/>
      </w:tblGrid>
      <w:tr>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POST /users/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List accounts, or create one. platform.team.view / .create. The list is narrowed by one shared gate to the caller's own tenant and to the branches their role grants reach, with the caller's own row always included, and it excludes PENDING_APPROVAL and REJECTED. Each row's role is the set of distinct role names the person holds, sorted, so somebody holding one role at two branches reads as holding it once rather than twice.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PATCH, DELETE /users/{id}/</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edit the four editable profile fields, or deactivate. platform.team.view / .update / .delete. DELETE never hard-deletes.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/users/{id}/submit/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Promote a draft into the normal flow. platform.team.create.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PATCH /{id}/email/change/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Change an address and end every session. platform.team.update. Target resolved unscoped - gap 9.1.</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/{id}/invite/resend/</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Reset the window and resend. platform.team.create. PENDING only. Target resolved unscoped - gap 9.1.</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/{id}/suspend/, /reactivate/, /unlock/</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Status transitions. platform.team.suspend and .reactivate. Targets resolved unscoped - gap 9.1.</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/{id}/password-reset/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Admin-initiated reset on the longer window. platform.team.update. No status check, target resolved unscoped - gaps 9.1 and 9.3.</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/auth/me/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Own profile, effective permissions, tenant and school context. Authentication only.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/auth/me/stats/, /auth/me/password-resets/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Own failed-attempt count over seven days, and own reset history. Authentication only.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/me/tasks/, /me/tasks/summary/</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Own background jobs; ?scope=all needs a platform admin role.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/sessions/, /auth-attempts/, /account-lockouts/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Security reads. platform.security.view, except the lockout list which is IsVisionStaff.</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/sessions/mine/ and the three end- routes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Self-service session management. Authentication only; every queryset pinned to the caller.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/sessions/force-logout/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End every session for a user, or one named session. platform.team.suspend. Target resolved unscoped - gap 9.1.</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/account-lockouts/unlock/</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Clear a lockout, optionally forcing a reset. platform.team.reactivate. Target resolved unscoped - gap 9.1.</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/auth-events/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identity slice of the audit trail. Declares HasRBACPermission but names no key, over an unscoped queryset - gap 9.2.</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/password-resets/, POST /password-resets/{pk}/revoke/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active reset queue and its revocation. IsVisionStaff, so only a platform-tenant account reaches either. The queue is platform-wide by design: revoking a live reset link for a school's principal is what it exists for, and no school caller can reach it. Each row carries tenant_id, tenant_slug and tenant_name because the list crosses tenants, and ?tenant_id= narrows it to one; a non-numeric value is refused with 400. The list endpoint returned HTTP 500 to every caller before v1.1.</w:t>
            </w:r>
          </w:p>
        </w:tc>
      </w:tr>
    </w:tbl>
    <w:p>
      <w:pPr>
        <w:pStyle w:val="Heading2"/>
        <w:keepNext/>
        <w:pBdr>
          <w:bottom w:val="single" w:sz="8" w:space="5" w:color="355B9D"/>
        </w:pBdr>
      </w:pPr>
      <w:r>
        <w:t xml:space="preserve">7.3 Staff Profiles and the Organogram</w:t>
      </w:r>
    </w:p>
    <w:tbl>
      <w:tblPr>
        <w:tblW w:w="10468" w:type="dxa"/>
        <w:jc w:val="center"/>
        <w:tblLayout w:type="fixed"/>
        <w:tblLook w:val="04A0" w:firstRow="1" w:lastRow="0" w:firstColumn="1" w:lastColumn="0" w:noHBand="0" w:noVBand="1"/>
      </w:tblPr>
      <w:tblGrid>
        <w:gridCol w:w="3400"/>
        <w:gridCol w:w="7068"/>
      </w:tblGrid>
      <w:tr>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POST /platform-staff-profiles/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List within the asserted tenant, or create. Authentication only to list; platform.staff_profile.create to create.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PATCH /platform-staff-profiles/{id}/</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Full record for the owner or a holder of platform.staff_profile.view, brief allowlist for anybody else. platform.staff_profile.update to edit.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PATCH /platform-staff-profiles/me/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Own profile, including own payroll fields. Authentication only; 404 for a non-platform caller.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/platform-staff-profiles/photos/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user id to absolute photo URL. Authentication only, within the tenant.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POST, PATCH, DELETE /organogram/nodes/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org tree. Reads are IsVisionStaff; writes are platform.organogram.manage. A protected parent answers 409.</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/organogram/positions/, /{id}/, /tree/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Seats and the nested reporting tree. IsVisionStaff.</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/organogram/positions/vacancies/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Active seats with an open place. platform.organogram.view.</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PATCH, DELETE /organogram/positions/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Seat lifecycle. platform.organogram.manage.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/organogram/assignments/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Tenure history. platform.staff_profile.view.</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/organogram/assignments/mine/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Own tenure history. Authentication only.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/organogram/assignments/current/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Chart-safe current holders for acting badges - no tenure dates. IsVisionStaff.</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/organogram/assignments/, /{id}/close/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Assign a seat through the service, or close a tenure. platform.organogram.manage.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/organogram/matrix-reports/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Dotted lines. Reads IsVisionStaff, writes platform.organogram.manage.</w:t>
            </w:r>
          </w:p>
        </w:tc>
      </w:tr>
    </w:tbl>
    <w:p>
      <w:pPr>
        <w:pStyle w:val="Heading2"/>
        <w:keepNext/>
        <w:pBdr>
          <w:bottom w:val="single" w:sz="8" w:space="5" w:color="355B9D"/>
        </w:pBdr>
      </w:pPr>
      <w:r>
        <w:t xml:space="preserve">7.4 What a Caller Gets Back</w:t>
      </w:r>
    </w:p>
    <w:tbl>
      <w:tblPr>
        <w:tblW w:w="10468" w:type="dxa"/>
        <w:jc w:val="center"/>
        <w:tblLayout w:type="fixed"/>
        <w:tblLook w:val="04A0" w:firstRow="1" w:lastRow="0" w:firstColumn="1" w:lastColumn="0" w:noHBand="0" w:noVBand="1"/>
      </w:tblPr>
      <w:tblGrid>
        <w:gridCol w:w="3400"/>
        <w:gridCol w:w="7068"/>
      </w:tblGrid>
      <w:tr>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Condition</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Answer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wrong password, a wrong tenant, an unresolvable tenant slug, or a tenant with no school profile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401 with the identical INVALID_CREDENTIALS payload in every case. The attempt log keeps the four failure codes apart; the caller cannot.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locked, suspended, deactivated or unactivated account, after a correct password</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403 with the state's own code. Only reachable by somebody who knows the credential.</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barcode preview for an address that exists only at a school</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404, identical to an address nobody holds.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reset requested for an unknown, out-of-tenant or deactivated address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200 with the same sentence a real request receives.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second tenant's copy of an address, while the sign-in switch is off</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email, naming no tenant, no account and no person.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branch belonging to another tenant, on account creation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branch, indistinguishable from a branch that does not exist.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branch supplied for a platform hire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branch with the rule in words. It is judged on the raw reference, before resolution, so the answer is the real reason and not "no such branch".</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role key that exists in another tenant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role, "not found in the target tenant".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second Vision super administrator</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role. Exactly one may exist.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platform hire submitted with no seat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position, or POSITION_REQUIRED from the service for a caller that bypasses the serializer.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illegal status transition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422 with INVALID_STATUS_TRANSITION naming the current state.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Deactivating your own account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422, CANNOT_DEACTIVATE_SELF.</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address already used inside the target tenant, on create or rename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create; 409 with DUPLICATE_EMAIL on rename.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org node deleted while it still has children or seats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409 with the blocking counts.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second current primary seat for one person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close the existing tenure first.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seat assigned to a user who is not platform staff</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NOT_PLATFORM_STAFF.</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malformed date filter, or a non-numeric school_id or branch_id</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naming the field, rather than the 500 the ORM would raise.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search string over 64 characters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search.</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caller whose tenant is PENDING, on any view that does not declare the surface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Refused by TenantSurfaceAllowed with its own code, before any key is evaluated.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empty result list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success envelope returns the empty list as an empty list.</w:t>
            </w:r>
          </w:p>
        </w:tc>
      </w:tr>
    </w:tbl>
    <w:p>
      <w:pPr>
        <w:pStyle w:val="Heading1"/>
        <w:keepNext/>
        <w:pBdr>
          <w:bottom w:val="single" w:sz="14" w:space="5" w:color="355B9D"/>
        </w:pBdr>
      </w:pPr>
      <w:r>
        <w:t xml:space="preserve">8. Dependencies and Operational Evidence</w:t>
      </w:r>
    </w:p>
    <w:tbl>
      <w:tblPr>
        <w:tblW w:w="10468" w:type="dxa"/>
        <w:jc w:val="center"/>
        <w:tblLayout w:type="fixed"/>
        <w:tblLook w:val="04A0" w:firstRow="1" w:lastRow="0" w:firstColumn="1" w:lastColumn="0" w:noHBand="0" w:noVBand="1"/>
      </w:tblPr>
      <w:tblGrid>
        <w:gridCol w:w="2400"/>
        <w:gridCol w:w="8068"/>
      </w:tblGrid>
      <w:tr>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Dependency</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Contract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vs_tenants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Tenant, whose kind is the platform boundary this module reads and whose slug is what a sign-in asserts, and Branch, the site a user may be posted to. Also supplies the tenant-aware manager, the request-local tenant context, and the branch-reference resolver the create serializer uses. One of this module's two branch triggers sits on the tenant table.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4, Roles &amp; Permissions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every permission key the views enforce, the permission classes that check them, the super-administrator bypass, the field-level security mixin behind the payroll gate, and the role templates a new account is assigned. Its declared permission scope classifies platform.team.* as TENANT on the strength of this module's queryset filtering - see section 2.2.</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5, Audit &amp; Activity Logging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Receives sixteen identity actions through emit_audit_event with the subject's tenant passed explicitly. Also reads back: this module's auth-event endpoint serves vs_audit rows rather than its own table.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6, Configuration &amp; Capability Management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the failed-login threshold, the lock window, the invitation window and the two reset windows, resolved per tenant and branch and failing safe to product defaults.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7, Workflow &amp; Approval Engine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Receives the PLATFORM_USER_CREATION document and calls back on approval, rejection, withdrawal and cancellation. In the other direction, this module resolves approvers for the engine's four organogram climb modes.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8, Notifications &amp; Delivery</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Sends the invitation and reset mail from database templates, and fires the delivery signals this module's receivers use to update invitation tracking.</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2, XVision Admin Console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Impersonation sessions are ended whenever this module revokes a person's tokens. Its own IsVisionStaff class still reads User.is_staff.</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SimpleJWT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the token pair, the outstanding-token table and the blacklist. CodeXRefreshToken adds tenant id, tenant slug, branch id, account status and full name as claims so the console can route without a round trip.</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core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the response envelope, the pagination class, the viewset mixins, the background-job model behind the queue views, and the tracked-task base that records a job row per queued email.</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26, Reporting &amp; Exports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Receives this module's export datasets, registered from the app config so the export engine never imports a domain app.</w:t>
            </w:r>
          </w:p>
        </w:tc>
      </w:tr>
    </w:tbl>
    <w:p>
      <w:pPr>
        <w:pStyle w:val="Heading2"/>
        <w:keepNext/>
        <w:pBdr>
          <w:bottom w:val="single" w:sz="8" w:space="5" w:color="355B9D"/>
        </w:pBdr>
      </w:pPr>
      <w:r>
        <w:t xml:space="preserve">8.1 Minimum Verification</w:t>
      </w:r>
    </w:p>
    <w:p>
      <w:pPr>
        <w:spacing w:after="120"/>
      </w:pPr>
      <w:r>
        <w:t xml:space="preserve">The suite is 244 tests across three files. What follows is what a change to this module must keep proving, with the gaps in coverage named rather than implied.</w:t>
      </w:r>
    </w:p>
    <w:p>
      <w:pPr>
        <w:spacing w:after="60"/>
      </w:pPr>
      <w:r>
        <w:t xml:space="preserve">•  The escalation, replayed: a school actor posting the exact historical payload - user_type: "CX_STAFF" with a platform role key and an active seat id - lands the account in their own tenant. Covered.</w:t>
      </w:r>
    </w:p>
    <w:p>
      <w:pPr>
        <w:spacing w:after="60"/>
      </w:pPr>
      <w:r>
        <w:t xml:space="preserve">•  The branch rule from both sides: a platform user given a branch is refused, and a tenant flipped to PLATFORM while its users hold branches is refused. Both raise the same SQLSTATE the old constraint did. Covered, and the migration harness re-runs the graph.</w:t>
      </w:r>
    </w:p>
    <w:p>
      <w:pPr>
        <w:spacing w:after="60"/>
      </w:pPr>
      <w:r>
        <w:t xml:space="preserve">•  The sign-in scope in both switch positions: scoped, unscoped, an unknown slug, a slug belonging to another tenant, and the assertion that the mismatch payload is byte-equal to the wrong-password payload. Covered.</w:t>
      </w:r>
    </w:p>
    <w:p>
      <w:pPr>
        <w:spacing w:after="60"/>
      </w:pPr>
      <w:r>
        <w:t xml:space="preserve">•  One address at two tenants, end to end - creation refused while the switch is off, permitted and separable when it is on, and a reset at one never reaching the other. Covered.</w:t>
      </w:r>
    </w:p>
    <w:p>
      <w:pPr>
        <w:spacing w:after="60"/>
      </w:pPr>
      <w:r>
        <w:t xml:space="preserve">•  Case folding at every write path, including the two bulk methods that skip save(), and the repair migration refusing rather than merging. Covered.</w:t>
      </w:r>
    </w:p>
    <w:p>
      <w:pPr>
        <w:spacing w:after="60"/>
      </w:pPr>
      <w:r>
        <w:t xml:space="preserve">•  The lockout ordering, proving the locked state is not disclosed before the password is known. Covered. Not covered: that the lock ever releases, which is gap 9.4 and would fail if written.</w:t>
      </w:r>
    </w:p>
    <w:p>
      <w:pPr>
        <w:spacing w:after="60"/>
      </w:pPr>
      <w:r>
        <w:t xml:space="preserve">•  Self-service scope: the four session routes, the stats route and the reset-history route cannot be widened by a parameter. Covered.</w:t>
      </w:r>
    </w:p>
    <w:p>
      <w:pPr>
        <w:spacing w:after="60"/>
      </w:pPr>
      <w:r>
        <w:t xml:space="preserve">•  The barcode preview answering 404 for a school account. Covered.</w:t>
      </w:r>
    </w:p>
    <w:p>
      <w:pPr>
        <w:spacing w:after="60"/>
      </w:pPr>
      <w:r>
        <w:t xml:space="preserve">•  Cross-tenant isolation on the six account-action endpoints - that an administrator in one tenant cannot suspend, unlock, rename, force-logout or trigger a reset against an account in another. NOT COVERED, and gap 9.1 says why that matters.</w:t>
      </w:r>
    </w:p>
    <w:p>
      <w:pPr>
        <w:spacing w:after="60"/>
      </w:pPr>
      <w:r>
        <w:t xml:space="preserve">•  Permission-denied and cross-tenant reads on the auth-event endpoint. NOT COVERED; gap 9.2 records that the endpoint enforces no key at all.</w:t>
      </w:r>
    </w:p>
    <w:p>
      <w:pPr>
        <w:spacing w:after="60"/>
      </w:pPr>
      <w:r>
        <w:t xml:space="preserve">•  The empty-list response shape through the shared envelope on each list route, and the 400 answers for a malformed date, a non-numeric id and an over-long search. Partly covered.</w:t>
      </w:r>
    </w:p>
    <w:p>
      <w:pPr>
        <w:pStyle w:val="Heading1"/>
        <w:keepNext/>
        <w:pBdr>
          <w:bottom w:val="single" w:sz="14" w:space="5" w:color="355B9D"/>
        </w:pBdr>
      </w:pPr>
      <w:r>
        <w:t xml:space="preserve">9. Needs Attention</w:t>
      </w:r>
    </w:p>
    <w:p>
      <w:pPr>
        <w:spacing w:after="120"/>
      </w:pPr>
      <w:r>
        <w:t xml:space="preserve">These are current risks and gaps, not history. This is a v1.0 baseline, so nothing here has been resolved and then recorded; every item is the state of the code at 899cfd7. The first two are open cross-tenant holes found while tracing this module and are placed first because they are the worst thing in it.</w:t>
      </w:r>
    </w:p>
    <w:tbl>
      <w:tblPr>
        <w:tblW w:w="10468" w:type="dxa"/>
        <w:jc w:val="center"/>
        <w:tblLayout w:type="fixed"/>
        <w:tblLook w:val="04A0" w:firstRow="1" w:lastRow="0" w:firstColumn="1" w:lastColumn="0" w:noHBand="0" w:noVBand="1"/>
      </w:tblPr>
      <w:tblGrid>
        <w:gridCol w:w="700"/>
        <w:gridCol w:w="2500"/>
        <w:gridCol w:w="6068"/>
        <w:gridCol w:w="1200"/>
      </w:tblGrid>
      <w:tr>
        <w:trPr>
          <w:tblHeader/>
          <w:jc w:val="center"/>
        </w:trPr>
        <w:tc>
          <w:tcPr>
            <w:tcW w:w="7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Pri.</w:t>
            </w:r>
          </w:p>
        </w:tc>
        <w:tc>
          <w:tcPr>
            <w:tcW w:w="25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Current gap</w:t>
            </w:r>
          </w:p>
        </w:tc>
        <w:tc>
          <w:tcPr>
            <w:tcW w:w="6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Required completion</w:t>
            </w:r>
          </w:p>
        </w:tc>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FR</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P0</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9.1 Six account-action endpoints resolve their target across every tenant on the platform</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UserEmailChangeView, UserSuspendView, UserReactivateView, UserUnlockView, InvitationResendView and AdminPasswordResetView each take the target with a bare User.objects.get(id=user_id), and ForceLogoutSerializer and UnlockAccountSerializer both declare queryset=User.objects.all(). User.objects is not tenant-aware, the primary key is a sequential BigAutoField, and HasRBACPermission only checks that the caller holds the key in the tenant they asserted. So Amaka at Bright Star, holding platform.team.suspend for her own staff, can suspend a Greenfield teacher or a CodeX engineer by id; with .update she can rename an account or fire a reset mail at it. This is exactly the reasoning that classifies platform.team.* as TENANT rather than PLATFORM - that the keys gate a queryset filtered to the caller's own tenant - and it holds for UserAccountViewSet and for none of these eight. Resolve every target through the same tenant-scoped lookup the viewset uses, and answer 404 rather than a refusal that confirms the row exists.</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FR-001, FR-009</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P0</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9.2 The identity audit endpoint enforces no permission key, over an unscoped queryset</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AuthEventLogViewSet lists HasRBACPermission in permission_classes but sets no rbac_permission and no rbac_group_permission, and that class returns True when neither is present. Its queryset is AuditEvent.objects filtered to the IDENTITY module key, and AuditEvent uses a plain manager, not the tenant-aware one. GET /v1/user/auth-events/ therefore serves every identity event on the platform to any signed-in active user: sign-ins and failures with the person's name and address in entity_label, lockouts, password resets, email changes and their before-and-after addresses, the acting user, the tenant slug and the client address, across every school and CodeX. Name the key the endpoint intends - platform.audit.view is the obvious one - and scope the queryset to the asserted tenant.</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FR-017</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P0</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9.3 An account that was never approved can be given a working password and signed in</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AdminPasswordResetView performs no status check, and confirm_reset promotes only LOCKED and PENDING to ACTIVE while setting is_active=True for everybody. A DRAFT, PENDING_APPROVAL or REJECTED account therefore ends a reset with a usable password, an active flag and its original status - and LoginService._check_status has no entry for any of those three, so the sign-in is allowed. A rejected platform hire still carries the role assignment written at creation, because rejection vacates the seat and not the role. Combined with 9.1 the target need not even belong to the caller's tenant. Refuse an admin reset for a status that cannot sign in, and give the status map an entry for all three.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FR-013, FR-016</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P0</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9.4 Privileged access has no second factor</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There is no MFA, no TOTP, no recovery codes and no step-up for any action. A single password reaches platform staff accounts, the impersonation console, and finance approval. This is the MRD's standing P0 for this module and Module 2, and it is unchanged.</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FR-006, FR-014</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P1</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9.5 A temporary lockout is permanent in effect</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register_failure sets locked_until from account_lock_minutes and sets User.status to LOCKED. Nothing ever moves the status back when the window passes: is_locked_now() goes false and the lockout check passes, and then the status check refuses the sign-in anyway. So the configured window governs the lockout row and not the account, and a person who mistypes their password five times is locked out until an administrator intervenes or they complete a password reset. Either clear the status when the window expires, or stop advertising a window that does not release anybody.</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FR-010</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P1</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9.6 Nothing sweeps expired sessions, reset tokens or invitations</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expire_stale_login_sessions exists but is only called when somebody opens a session list, so between visits a row for an expired token reads as an active session. Used and expired PasswordResetRequest rows are never deleted and the table only grows. An expired invitation is computed on read and leaves the account PENDING for ever. There is no vs_user entry in the Celery beat schedule at all, while six other modules have one. Add the housekeeping, or state the retention contract deliberately.</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FR-011, FR-013, FR-015</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P1</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9.7 The whole tenant lifecycle has no defined identity effect</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Suspending or closing a customer has no path here: there is no bulk suspend of a tenant's accounts, no defined session effect, and no reactivation. The MRD carries this as a P0 shared across Modules 1, 2 and 3, and the identity half of it is entirely unbuilt.</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FR-016</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P2</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9.8 An actor that is not a User row cannot be recorded</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AuthEventLog.actor and .subject, and vs_audit's actor_user, are foreign keys to the user model. A management command, a seeder, a scheduled sweep or an external system can only appear as a SYSTEM event carrying a text label that no filter matches except free-text search. ACCOUNT_LOCKED is already emitted with a null actor because the platform locked the account, so the case is not hypothetical.</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FR-017</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P2</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9.9 AuthEventLog is a table nothing writes</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model carries sixteen event choices, a tenant-aware manager, a serializer and an ordering, and the only writer anywhere is the dev-data seeder. log_auth_event emits into vs_audit instead, and the endpoint named after this table serves vs_audit rows. The enum is genuinely load-bearing as the vocabulary that mapping keys off; the table is not. Either write to it or remove it, because a reader who finds it will reasonably assume it is the identity trail.</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FR-017</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P2</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9.10 is_staff is a second copy of a fact the tenant already holds</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persona column is gone, but is_staff remains: it is written once at creation from the resolved tenant's kind and never maintained, and vs_admin_console's own IsVisionStaff class gates the background-task console on it while the RBAC class of the same name reads the tenant kind. Two classes with one name answering one question from two sources is the exact shape of the drift the persona removal set out to end. Point the console at the tenant kind and let is_staff mean only what Django needs it to.</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FR-002</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P2</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9.11 Two response shapes and one dead serializer on the identity surface</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login response returns the platform boundary as tenant.kind inside the tenant context block, while the account list returns it per row as tenant_kind, and CustomTokenObtainPairSerializer returns a third spelling on a view that is not routed. AuthEventLogReadSerializer has no caller at all. None of this is wrong; it is three names for one fact, in a module whose whole recent history is removing second copies.</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FR-002</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P2</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9.12 Cross-tenant isolation is untested where it is weakest</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244 tests cover the email work, the branch rule, the sign-in scope and the self-service routes thoroughly. Not one of them asks whether an administrator in one tenant can act on an account in another through the six action endpoints, and there is no permission test on the auth-event endpoint. The two holes above would both have been caught by the tests the ship-check asks for first.</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All</w:t>
            </w:r>
          </w:p>
        </w:tc>
      </w:tr>
    </w:tbl>
    <w:tbl>
      <w:tblPr>
        <w:tblW w:w="10468" w:type="dxa"/>
        <w:jc w:val="center"/>
        <w:tblLayout w:type="fixed"/>
        <w:tblLook w:val="04A0" w:firstRow="1" w:lastRow="0" w:firstColumn="1" w:lastColumn="0" w:noHBand="0" w:noVBand="1"/>
      </w:tblPr>
      <w:tblGrid>
        <w:gridCol w:w="10468"/>
      </w:tblGrid>
      <w:tr>
        <w:trPr>
          <w:jc w:val="center"/>
        </w:trPr>
        <w:tc>
          <w:tcPr>
            <w:tcW w:w="10469" w:type="dxa"/>
            <w:tcBorders>
              <w:top w:val="single" w:sz="6" w:space="0" w:color="C7D5EC"/>
              <w:left w:val="single" w:sz="6" w:space="0" w:color="C7D5EC"/>
              <w:bottom w:val="single" w:sz="6" w:space="0" w:color="C7D5EC"/>
              <w:right w:val="single" w:sz="6" w:space="0" w:color="C7D5EC"/>
            </w:tcBorders>
            <w:shd w:val="clear" w:color="auto" w:fill="FFF8E6"/>
            <w:tcMar>
              <w:top w:w="70" w:type="dxa"/>
              <w:left w:w="90" w:type="dxa"/>
              <w:bottom w:w="70" w:type="dxa"/>
              <w:right w:w="90" w:type="dxa"/>
            </w:tcMar>
          </w:tcPr>
          <w:p>
            <w:pPr>
              <w:keepNext/>
              <w:spacing w:after="40"/>
            </w:pPr>
            <w:r>
              <w:rPr>
                <w:b/>
                <w:color w:val="355B9D"/>
                <w:sz w:val="17"/>
              </w:rPr>
              <w:t xml:space="preserve">REMOVAL RULE</w:t>
            </w:r>
          </w:p>
          <w:p>
            <w:pPr>
              <w:keepNext/>
              <w:spacing w:after="40"/>
            </w:pPr>
            <w:r>
              <w:rPr>
                <w:color w:val="000000"/>
                <w:sz w:val="17"/>
              </w:rPr>
              <w:t xml:space="preserve">• An item leaves Needs Attention only when implementation and relevant verification resolve it fully.</w:t>
            </w:r>
          </w:p>
          <w:p>
            <w:pPr>
              <w:keepNext/>
              <w:spacing w:after="40"/>
            </w:pPr>
            <w:r>
              <w:rPr>
                <w:color w:val="000000"/>
                <w:sz w:val="17"/>
              </w:rPr>
              <w:t xml:space="preserve">• An item that is partly resolved is rewritten to the risk that remains, not deleted.</w:t>
            </w:r>
          </w:p>
          <w:p>
            <w:pPr>
              <w:keepNext/>
              <w:spacing w:after="40"/>
            </w:pPr>
            <w:r>
              <w:rPr>
                <w:color w:val="000000"/>
                <w:sz w:val="17"/>
              </w:rPr>
              <w:t xml:space="preserve">• This is a v1.0 baseline, so nothing here is history. Every item above is the current state of the code at 899cfd7.</w:t>
            </w:r>
          </w:p>
        </w:tc>
      </w:tr>
    </w:tbl>
    <w:p>
      <w:pPr>
        <w:spacing w:after="120"/>
      </w:pPr>
      <w:r>
        <w:t xml:space="preserve">Four questions were asked of this module during the trace and are answered here rather than left implied. Whether a non-User actor can be recorded: no, and 9.8 records it. Whether anything sweeps expired reset tokens or stale sessions: nothing does, and 9.6 records it. Whether is_staff still means anything: yes, unfortunately, and 9.10 records it. Whether sign-in works for a school-level user with no branch: it does, and there is no gap. A null branch is a first-class value throughout - the security settings that drive the lockout and the invitation window are resolved with branch=None and fall back to tenant scope, the token claim is emitted as null, and nothing in the sign-in path reads the branch at all. That one was worth checking and turned out to be sound.</w:t>
      </w:r>
    </w:p>
    <w:p>
      <w:pPr>
        <w:pStyle w:val="Heading1"/>
        <w:keepNext/>
        <w:pBdr>
          <w:bottom w:val="single" w:sz="14" w:space="5" w:color="355B9D"/>
        </w:pBdr>
      </w:pPr>
      <w:r>
        <w:t xml:space="preserve">10. MRD Traceability</w:t>
      </w:r>
    </w:p>
    <w:p>
      <w:pPr>
        <w:spacing w:after="120"/>
      </w:pPr>
      <w:r>
        <w:t xml:space="preserve">MRD v2.20 records Module 3 as Identity, Team &amp; Organogram, Phase V1, Backend Partial, Integration Partial, code ownership vs_user, with fifteen capability entries. Each entry maps below to the requirement that controls it, with the current state of that capability in the code.</w:t>
      </w:r>
    </w:p>
    <w:tbl>
      <w:tblPr>
        <w:tblW w:w="10468" w:type="dxa"/>
        <w:jc w:val="center"/>
        <w:tblLayout w:type="fixed"/>
        <w:tblLook w:val="04A0" w:firstRow="1" w:lastRow="0" w:firstColumn="1" w:lastColumn="0" w:noHBand="0" w:noVBand="1"/>
      </w:tblPr>
      <w:tblGrid>
        <w:gridCol w:w="2900"/>
        <w:gridCol w:w="1500"/>
        <w:gridCol w:w="6068"/>
      </w:tblGrid>
      <w:tr>
        <w:trPr>
          <w:tblHeader/>
          <w:jc w:val="center"/>
        </w:trPr>
        <w:tc>
          <w:tcPr>
            <w:tcW w:w="2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MRD Module 3 capability</w:t>
            </w:r>
          </w:p>
        </w:tc>
        <w:tc>
          <w:tcPr>
            <w:tcW w:w="15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FRD coverage</w:t>
            </w:r>
          </w:p>
        </w:tc>
        <w:tc>
          <w:tcPr>
            <w:tcW w:w="6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Current state</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Tenant-aware email and password login</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FR-006, FR-009</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 The tenant is resolved before the account and the lookup scoped to it, but naming the tenant is still optional: REQUIRE_TENANT_ON_SIGN_IN is False until both frontends send the slug.</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JWT access and refresh token rotation</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FR-015</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Rotation registers the new token and moves the session's JTI forward so a later revocation can still reach it.</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Refresh-token blacklisting and logout</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FR-014, FR-015</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Logout is scoped to the submitted token's own session; the all-device revocation lives in the admin and status paths.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Invitation creation, delivery, acceptance, and expiry</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FR-011</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 Expiry is computed on read and nothing sweeps a stale invitation.</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Password reset and password change</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FR-013, FR-014</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 The self-service path is tenant-scoped and silent; the admin path has no status check, which is gap 9.3.</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Password policy enforcement</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FR-022</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 One policy, enforced wherever validate_password runs; seeded passwords bypass it and it cannot vary by tenant.</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Login-attempt tracking and account lockout</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FR-010</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Partial. Attempts and counters are recorded correctly, and the configured lock window never releases the account - gap 9.5.</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Session listing and revocation</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FR-015</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 Self-service listing and the three end- routes are pinned to the caller; the administrative force-logout resolves its target unscoped.</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Suspend, reactivate, and unlock user accounts</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FR-016</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 The transitions and their session effects are correct; the endpoints resolve their target across every tenant - gap 9.1.</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 staff profiles</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FR-018</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Payroll fields are gated field by field with an owner exception, and a colleague without the view key gets a separate work-only allowlist.</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Organization nodes and reporting structure</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FR-019</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The Division-Department-Team tier is enforced, cycles refused, and a protected parent answers 409 rather than orphaning a subtree.</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Positions and position assignments</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FR-019, FR-021</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Assignments are effective-dated with full history and one current primary per person.</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Matrix reporting relationships</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FR-019, FR-020</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 The dotted line is stored and unique on the pair; approver resolution reads the solid line and the primary seat only.</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Authentication and account audit events</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FR-017</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 Sixteen actions reach the shared trail carrying the subject's tenant. The endpoint that reads them back enforces no key over an unscoped queryset - gap 9.2 - and the module's own AuthEventLog table is written by nothing.</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Tenant boundary enforced on account creation</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FR-001, FR-002, FR-003</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The target tenant follows from the actor, the platform boundary is read from the tenant, and the branch rule is enforced by two database triggers.</w:t>
            </w:r>
          </w:p>
        </w:tc>
      </w:tr>
    </w:tbl>
    <w:tbl>
      <w:tblPr>
        <w:tblW w:w="10468" w:type="dxa"/>
        <w:jc w:val="center"/>
        <w:tblLayout w:type="fixed"/>
        <w:tblLook w:val="04A0" w:firstRow="1" w:lastRow="0" w:firstColumn="1" w:lastColumn="0" w:noHBand="0" w:noVBand="1"/>
      </w:tblPr>
      <w:tblGrid>
        <w:gridCol w:w="10468"/>
      </w:tblGrid>
      <w:tr>
        <w:trPr>
          <w:jc w:val="center"/>
        </w:trPr>
        <w:tc>
          <w:tcPr>
            <w:tcW w:w="10469" w:type="dxa"/>
            <w:tcBorders>
              <w:top w:val="single" w:sz="6" w:space="0" w:color="C7D5EC"/>
              <w:left w:val="single" w:sz="6" w:space="0" w:color="C7D5EC"/>
              <w:bottom w:val="single" w:sz="6" w:space="0" w:color="C7D5EC"/>
              <w:right w:val="single" w:sz="6" w:space="0" w:color="C7D5EC"/>
            </w:tcBorders>
            <w:shd w:val="clear" w:color="auto" w:fill="FFF8E6"/>
            <w:tcMar>
              <w:top w:w="70" w:type="dxa"/>
              <w:left w:w="90" w:type="dxa"/>
              <w:bottom w:w="70" w:type="dxa"/>
              <w:right w:w="90" w:type="dxa"/>
            </w:tcMar>
          </w:tcPr>
          <w:p>
            <w:pPr>
              <w:keepNext/>
              <w:spacing w:after="40"/>
            </w:pPr>
            <w:r>
              <w:rPr>
                <w:b/>
                <w:color w:val="355B9D"/>
                <w:sz w:val="17"/>
              </w:rPr>
              <w:t xml:space="preserve">MRD RECONCILIATION</w:t>
            </w:r>
          </w:p>
          <w:p>
            <w:pPr>
              <w:keepNext/>
              <w:spacing w:after="40"/>
            </w:pPr>
            <w:r>
              <w:rPr>
                <w:color w:val="000000"/>
                <w:sz w:val="17"/>
              </w:rPr>
              <w:t xml:space="preserve">• MRD v2.20 lists Module 3 as Backend Partial and Integration Partial with fifteen capability entries. This FRD does not dispute Partial, and finds the same two reasons the MRD gives for it: privileged MFA is absent, and the tenant lifecycle has no identity effect. Both are carried forward as gaps 9.4 and 9.7.</w:t>
            </w:r>
          </w:p>
          <w:p>
            <w:pPr>
              <w:keepNext/>
              <w:spacing w:after="40"/>
            </w:pPr>
            <w:r>
              <w:rPr>
                <w:color w:val="000000"/>
                <w:sz w:val="17"/>
              </w:rPr>
              <w:t xml:space="preserve">• Every one of the fifteen capabilities has a backend path, so none is downgraded to Not implemented. Three are recorded against their own names as weaker than the entry reads: login-attempt tracking is Partial because the lock never releases, session revocation and account suspension are Implemented with limits because their endpoints reach every tenant, and the audit-event capability is Implemented with limits because its read surface is ungated.</w:t>
            </w:r>
          </w:p>
          <w:p>
            <w:pPr>
              <w:keepNext/>
              <w:spacing w:after="40"/>
            </w:pPr>
            <w:r>
              <w:rPr>
                <w:color w:val="000000"/>
                <w:sz w:val="17"/>
              </w:rPr>
              <w:t xml:space="preserve">• Nothing in MRD v2.20 misstates this module. Its Module 3 entry, its capability list, its code ownership and its v2.20 delta all match the code, and the delta's account of the account-creation escalation is accurate down to the payload. The MRD has not been edited.</w:t>
            </w:r>
          </w:p>
          <w:p>
            <w:pPr>
              <w:keepNext/>
              <w:spacing w:after="40"/>
            </w:pPr>
            <w:r>
              <w:rPr>
                <w:color w:val="000000"/>
                <w:sz w:val="17"/>
              </w:rPr>
              <w:t xml:space="preserve">• One MRD statement is true but narrower than it reads, and it is the load-bearing one. The v2.20 delta and vs_rbac migration 0007 both justify classifying platform.team.* as TENANT on the grounds that it "gates a queryset already filtered to the caller's own tenant". That is true of UserAccountViewSet and false of the six action endpoints and two serializers listed in gap 9.1, which hold the same keys over unscoped lookups. The classification decision is still right; the sentence supporting it describes only part of the surface. This is a finding about the code, not a defect in the document, and it is reported here rather than corrected there.</w:t>
            </w:r>
          </w:p>
          <w:p>
            <w:pPr>
              <w:keepNext/>
              <w:spacing w:after="40"/>
            </w:pPr>
            <w:r>
              <w:rPr>
                <w:color w:val="000000"/>
                <w:sz w:val="17"/>
              </w:rPr>
              <w:t xml:space="preserve">• The two documents remain versioned separately and each on its own decision. Nothing in this FRD requires an MRD revision until the gaps above are worked.</w:t>
            </w:r>
          </w:p>
        </w:tc>
      </w:tr>
    </w:tbl>
    <w:p>
      <w:pPr>
        <w:pStyle w:val="Heading1"/>
        <w:keepNext/>
        <w:pBdr>
          <w:bottom w:val="single" w:sz="14" w:space="5" w:color="355B9D"/>
        </w:pBdr>
      </w:pPr>
      <w:r>
        <w:t xml:space="preserve">11. Change Log</w:t>
      </w:r>
    </w:p>
    <w:tbl>
      <w:tblPr>
        <w:tblW w:w="10468" w:type="dxa"/>
        <w:jc w:val="center"/>
        <w:tblLayout w:type="fixed"/>
        <w:tblLook w:val="04A0" w:firstRow="1" w:lastRow="0" w:firstColumn="1" w:lastColumn="0" w:noHBand="0" w:noVBand="1"/>
      </w:tblPr>
      <w:tblGrid>
        <w:gridCol w:w="900"/>
        <w:gridCol w:w="1300"/>
        <w:gridCol w:w="8268"/>
      </w:tblGrid>
      <w:tr>
        <w:trPr>
          <w:tblHeader/>
          <w:jc w:val="center"/>
        </w:trPr>
        <w:tc>
          <w:tcPr>
            <w:tcW w:w="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13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Date</w:t>
            </w:r>
          </w:p>
        </w:tc>
        <w:tc>
          <w:tcPr>
            <w:tcW w:w="8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Summary</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1.2</w:t>
            </w:r>
          </w:p>
        </w:tc>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24 Aug 2026</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Records that the branch on an account is a home posting and not a permission, and corrects the role a list renders for somebody holding one role at two branches. The account list and every by-id account action narrow to the branches the caller's role grants reach rather than to the single branch named on their own row, which cannot express reach at two sites out of three; the column is now read for scope only where a person holds no grants at all, so two colleagues holding one school-wide role reach the same accounts whether or not their staff records name a site. Separately, the same role may now be granted at two branches, which the schema always allowed and the API refused, and the list built its role label by walking the assignment rows - so a teacher granted the role at Ikeja and at Lekki was rendered as 'Teacher, Teacher'. The label is the set of distinct role names, sorted, so it is also stable between requests rather than depending on the order the prefetch happened to return. Section 2's account of the branch rule, the User row in section 6 and the account routes in section 7 record it. No permission key, route, refusal code, audit action, requirement status or MRD traceability mapping changed. Two items outside this revision's scope were found while tracing it and are reported to the owner rather than edited here: three of the P0 items in section 9 were closed by work after v1.1, and Module 3's MRD entry count moved from fifteen to sixteen in MRD v2.21. Both need their own revision.</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1.1</w:t>
            </w:r>
          </w:p>
        </w:tc>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21 Aug 2026</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Recorded the pending password-reset queue as a working, tenant-aware endpoint, and corrected the empty-list response shape. GET /password-resets/ had answered HTTP 500 with SERVER_ERROR to every caller since it was written, because the view returned the success envelope without the message argument the helper required; its queryset, serializer and permission gate were correct throughout. The queue now names the tenant on every row and narrows to one on request. Separately, the envelope no longer coerces an empty list to an empty object, so the shape this document recorded for an empty result is corrected. No permission key, scope or actor rule changes.</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1.0</w:t>
            </w:r>
          </w:p>
        </w:tc>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20 Aug 2026</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First functional baseline for Module 3, written against the backend at 899cfd7 and traced from the code rather than specified from intent. Records identity as the tenant: the User.user_type persona column and its enum are gone, which side of the platform boundary a person sits on is read from Tenant.kind, and what they may do is their role. FR-001 records as a requirement, not a footnote, the live privilege escalation that removal closed - the create serializer accepted user_type from the request body and CX_STAFF pinned the new row's tenant to CodeX, while platform.team.create is deliberately tenant-holdable and is evaluated against the tenant the caller asserted rather than the one the row lands in, so a school administrator holding the key she needs for her own staff could land an account inside CodeX with is_staff set and a platform staff profile; the target tenant now follows from the actor's own. FR-003 records that the branch rule survived that removal as two PostgreSQL triggers rather than a CheckConstraint, one on the user table and one on the tenant table, because a CHECK provably cannot reach tenant.kind - Django refuses the joined reference and SQL forbids a subquery there - so anyone auditing enforcement must look for the triggers and not for a constraint. FR-006 records the sign-in scope and its switch: the tenant is resolved before the account, REQUIRE_TENANT_ON_SIGN_IN is False, and flipping it requires both frontends to send the subdomain slug on sign-in and reset first. FR-004, FR-005 and FR-007 record email uniqueness narrowed to one address per tenant, lowercased at every write with a database constraint as the backstop, and the transitional guard that refuses a second tenant's copy for exactly as long as sign-in cannot tell the two apart. FR-008 records the barcode preview scoped to the platform tenant, closing an unauthenticated name-and-existence oracle over every user on the platform. Twenty-two requirements in all, covering accounts and their lifecycle, invitation and activation, passwords, sessions, lockout, the auth trail, the platform staff profile, the organogram and approver resolution. Records twelve current gaps, three of them P0 and all three found during this trace: six account-action endpoints resolve their target across every tenant on the platform, the identity audit endpoint enforces no permission key over an unscoped queryset, and an account that was never approved can be given a working password and signed in.</w:t>
            </w:r>
          </w:p>
        </w:tc>
      </w:tr>
    </w:tbl>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Identity, Team &amp; Organogram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Identity, Team &amp; Organogram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Audit and Activity Logging Functional Requirements Document v1.0</vt:lpstr>
      </vt:variant>
      <vt:variant>
        <vt:i4>1</vt:i4>
      </vt:variant>
    </vt:vector>
  </HeadingPairs>
  <TitlesOfParts>
    <vt:vector size="1" baseType="lpstr">
      <vt:lpstr>Audit and Activity Logging Functional Requirements Document v1.0</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M03 Identity, Team &amp; Organogram - Functional Requirements Document v1.0</dc:title>
  <cp:lastModifiedBy>Chidera Ohiaekpete</cp:lastModifiedBy>
  <cp:revision>1</cp:revision>
  <cp:lastPrinted>2026-07-17T18:03:00Z</cp:lastPrinted>
  <dcterms:created xsi:type="dcterms:W3CDTF">2026-07-17T18:03:00Z</dcterms:created>
  <dcterms:modified xsi:type="dcterms:W3CDTF">2026-08-19T12:00:00Z</dcterms:modified>
  <cp:version>1.0</cp:version>
</cp:coreProperties>
</file>