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1.4</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0F36B0" w14:textId="77777777" w:rsidR="00A62A3E" w:rsidRDefault="00000000">
            <w:pPr>
              <w:spacing w:after="0"/>
            </w:pPr>
            <w:r>
              <w:rPr>
                <w:color w:val="000000"/>
                <w:sz w:val="17"/>
              </w:rPr>
              <w:t>1.4</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D25AF4" w14:textId="77777777" w:rsidR="00A62A3E" w:rsidRDefault="00000000">
            <w:pPr>
              <w:spacing w:after="0"/>
            </w:pPr>
            <w:r>
              <w:rPr>
                <w:color w:val="000000"/>
                <w:sz w:val="17"/>
              </w:rPr>
              <w:t>25 August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pPr>
            <w:r>
              <w:rPr>
                <w:color w:val="000000"/>
                <w:sz w:val="17"/>
              </w:rPr>
              <w:t>5b8a4f1 plus the workflow submission scope change (25 August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pPr>
            <w:r>
              <w:rPr>
                <w:color w:val="000000"/>
                <w:sz w:val="17"/>
              </w:rPr>
              <w:t>XVS Module Requirements Document v2.29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pPr>
            <w:r>
              <w:rPr>
                <w:color w:val="000000"/>
                <w:sz w:val="17"/>
              </w:rPr>
              <w:t>vs_rbac, vs_user, vs_tenants, vs_notifications, vs_audit; consumed by vs_finance, vs_procurement, vs_payments</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rule read from the document,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repoints an individual step to a different approver.</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pPr>
            <w:r>
              <w:rPr>
                <w:color w:val="000000"/>
                <w:sz w:val="17"/>
              </w:rPr>
              <w:t>Field paths are not checked against the document type, so a condition may reference a field the document does not carry. That resolves to None at run time rather than failing.</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pPr>
            <w:r>
              <w:rPr>
                <w:color w:val="000000"/>
                <w:sz w:val="17"/>
              </w:rPr>
              <w:t>ApproverSource.ROLE reads approver_role_key and resolves it inside instance.tenant: the role must be ACTIVE, the assignment ACTIVE, and the user active. BRANCH scope additionally admits branch-limited assignments for the instance's branch.</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Changing who holds the role changes who approves the next activation, with no template change. A tenant-scoped template also anchors the role by foreign key so it cannot be deleted while in use.</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pPr>
            <w:r>
              <w:rPr>
                <w:color w:val="000000"/>
                <w:sz w:val="17"/>
              </w:rPr>
              <w:t>A tenant with no active role of that key resolves to nobody. See FR-009 and Section 9.</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pPr>
            <w:r>
              <w:rPr>
                <w:color w:val="000000"/>
                <w:sz w:val="17"/>
              </w:rPr>
              <w:t>ApproverSource.DYNAMIC_ROLE evaluates ordered WorkflowStageDynamicRule rows against the document; the first match names the role, which then resolves exactly as FR-005 does. A rule with no condition is the fallback and must be last.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pPr>
            <w:r>
              <w:rPr>
                <w:color w:val="000000"/>
                <w:sz w:val="17"/>
              </w:rPr>
              <w:t>Publishing rejects a rule set with no rules, an unknown role, or rules placed after the fallback where they could never fire. The matched rule and the full evaluation trace are written to the activation audit entry.</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pPr>
            <w:r>
              <w:rPr>
                <w:color w:val="000000"/>
                <w:sz w:val="17"/>
              </w:rPr>
              <w:t>Rules compare against the document as submitted. A document edited after submission is not re-evaluated within the same attempt.</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pPr>
            <w:r>
              <w:rPr>
                <w:color w:val="000000"/>
                <w:sz w:val="17"/>
              </w:rPr>
              <w:t>Procurement's approval ladder and the platform user-creation gate are published this way and resolve per tenant.</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pPr>
            <w:r>
              <w:rPr>
                <w:color w:val="000000"/>
                <w:sz w:val="17"/>
              </w:rPr>
              <w:t>A tenant with no role of that key resolves to no approver. Where the stage is set to skip, the request then passes unapproved. The workflow_role_coverage command reports these gaps; making the stage fail closed remains open.</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pPr>
            <w:r>
              <w:rPr>
                <w:color w:val="000000"/>
                <w:sz w:val="17"/>
              </w:rPr>
              <w:t>WorkflowStageApprover rows are written once per activation and never updated. Every later eligibility check reads that snapshot rather than re-querying roles.</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pPr>
            <w:r>
              <w:rPr>
                <w:color w:val="000000"/>
                <w:sz w:val="17"/>
              </w:rPr>
              <w:t>A role change after activation does not add or remove an approver for that attempt. A returned and resubmitted instance activates a new attempt with a fresh snapshot.</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A62DEE" w14:textId="77777777" w:rsidR="00A62A3E" w:rsidRDefault="00000000">
            <w:pPr>
              <w:spacing w:after="0"/>
            </w:pPr>
            <w:r>
              <w:rPr>
                <w:color w:val="000000"/>
                <w:sz w:val="17"/>
              </w:rPr>
              <w:t>A requester can never approve their own submission, whichever approver source the stage uses.</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pPr>
            <w:r>
              <w:rPr>
                <w:color w:val="000000"/>
                <w:sz w:val="17"/>
              </w:rPr>
              <w:t>The requester is filtered out once in resolve_approvers, after the source-specific branch, so no source can bypass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pPr>
            <w:r>
              <w:rPr>
                <w:color w:val="000000"/>
                <w:sz w:val="17"/>
              </w:rPr>
              <w:t>A requester who also holds the approving role is absent from the frozen list. Where they were the only holder, the stage resolves to nobody and the no-approver policy applies.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pPr>
            <w:r>
              <w:rPr>
                <w:color w:val="000000"/>
                <w:sz w:val="17"/>
              </w:rPr>
              <w:t>None for the stated scope.</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pPr>
            <w:r>
              <w:rPr>
                <w:color w:val="000000"/>
                <w:sz w:val="17"/>
              </w:rPr>
              <w:t>A duplicate vote by the same actor in the same attempt is rejected by a database constraint, so a tally cannot be inflated.</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8E663E1" w14:textId="77777777" w:rsidR="00A62A3E" w:rsidRDefault="00000000">
            <w:pPr>
              <w:spacing w:after="0"/>
            </w:pPr>
            <w:r>
              <w:rPr>
                <w:b/>
                <w:color w:val="94670A"/>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Every seeded procurement and payout stage sets it False, and a procurement data migration set it False on the stages published before the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The model default is still True. A stage published by hand without setting it auto-skips, so the safe behaviour depends on the publisher. Carried as a P1 in the MRD.</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selects a template through the branch, tenant, central cascade, creates the instance, and activates the first applicable stage.</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53C572" w14:textId="77777777" w:rsidR="00A62A3E" w:rsidRDefault="00000000">
            <w:pPr>
              <w:spacing w:after="0"/>
            </w:pPr>
            <w:r>
              <w:rPr>
                <w:color w:val="000000"/>
                <w:sz w:val="17"/>
              </w:rPr>
              <w:t>An administrator can reverse a decision without erasing it.</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pPr>
            <w:r>
              <w:rPr>
                <w:color w:val="000000"/>
                <w:sz w:val="17"/>
              </w:rPr>
              <w:t>reverse_action writes a new action row pointing at the original and stamps the original with reversed_at, reversed_by, and a reason. The view rejects an action belonging to another tenant with a 404.</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pPr>
            <w:r>
              <w:rPr>
                <w:color w:val="000000"/>
                <w:sz w:val="17"/>
              </w:rPr>
              <w:t>The original decision remains readable. Tally rules count only unreversed actions.</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pPr>
            <w:r>
              <w:rPr>
                <w:color w:val="000000"/>
                <w:sz w:val="17"/>
              </w:rPr>
              <w:t>Reversal does not re-open a stage that has already advanced the instance past it; the operator must also act on the current stage.</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pPr>
            <w:r>
              <w:rPr>
                <w:color w:val="000000"/>
                <w:sz w:val="17"/>
              </w:rPr>
              <w:t>The preview endpoint accepts any approver source and, for dynamic rules, a sample document. It returns the resolved people and, for rules, which rule matched with the per-rule evaluation trace.</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pPr>
            <w:r>
              <w:rPr>
                <w:color w:val="000000"/>
                <w:sz w:val="17"/>
              </w:rPr>
              <w:t>The preview runs the engine's own resolution, so it cannot disagree with a later activation. An unknown role key is reported rather than silently returning nobody.</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pPr>
            <w:r>
              <w:rPr>
                <w:color w:val="000000"/>
                <w:sz w:val="17"/>
              </w:rPr>
              <w:t>The preview evaluates the configuration posted to it, not a stored template,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pPr>
            <w:r>
              <w:rPr>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sites.</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pPr>
            <w:r>
              <w:rPr>
                <w:color w:val="000000"/>
                <w:sz w:val="17"/>
              </w:rPr>
              <w:t>It is a command, not a scheduled check, and nothing blocks a deploy when coverage is incomplete.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pPr>
            <w:r>
              <w:rPr>
                <w:color w:val="000000"/>
                <w:sz w:val="17"/>
              </w:rPr>
              <w:t>WorkflowAuditLog rows are written for submission, activation, each vote, skips with their reason, route evaluation, returns, reversals, and terminal outcomes. Dynamic role activations additionally record the matched rule and its trace.</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Audited</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spacing w:after="0"/>
            </w:pPr>
            <w:r>
              <w:rPr>
                <w:b/>
                <w:color w:val="94670A"/>
              </w:rPr>
              <w:t>FR-028 | Implemented with limits</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there must be a way forward that is refused by default and recorded when used.</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services.release refuses the release while the repair pass can still staff the stage, re-asserts that under a row lock, writes the audit row before the workflow moves, and then resolves the stage through the engine's own skip-and-advance path. The audit context carries the approver source, the role key, the requirement in words, and the actor's reason.</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release is refused with NOT_PARKED whenever anybody can still decide, so it can never be used as a self-approval button on a document that has a reviewer. The whole release is one transaction, so a failure leaves no audit row claiming a release that did not happen.</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gate is ownership, not a permission: the submitter may release their own parked document. It is audited and only ever available when genuinely nobody can approve, but it is not a second pair of eyes. Carried in Section 9.</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then walks it read-only, applying the same route selection and the same inclusion-condition evaluation the router uses, and reporting whether any stage would activate. Both the engine's submission path and the finance and payments direct-post gates call it, so the template one selects is the template the other selects. It writes nothing and is safe on a read path.</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dynamic rule,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and dynamic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and sample requester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Refused while anybody can still decide.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what is left is the default that could reopen it, and the release the submitter holds.</w:t>
      </w:r>
    </w:p>
    <w:tbl>
      <w:tblPr>
        <w:tblW w:w="10468" w:type="dxa"/>
        <w:jc w:val="center"/>
        <w:tblLayout w:type="fixed"/>
        <w:tblLook w:val="04A0" w:firstRow="1" w:lastRow="0" w:firstColumn="1" w:lastColumn="0" w:noHBand="0" w:noVBand="1"/>
      </w:tblPr>
      <w:tblGrid>
        <w:gridCol w:w="10468"/>
      </w:tblGrid>
      <w:tr w:rsidR="00A62A3E" w14:paraId="1284378B"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2F0A014" w14:textId="77777777" w:rsidR="00A62A3E" w:rsidRDefault="00000000">
            <w:pPr>
              <w:keepNext/>
              <w:spacing w:after="40"/>
            </w:pPr>
            <w:r>
              <w:rPr>
                <w:b/>
                <w:color w:val="94670A"/>
                <w:sz w:val="17"/>
              </w:rPr>
              <w:t>RESIDUAL RISK - A SAFE DEFAULT IS STILL MISSING</w:t>
            </w:r>
          </w:p>
          <w:p w14:paraId="3439E3D3" w14:textId="77777777" w:rsidR="00A62A3E" w:rsidRDefault="00000000">
            <w:pPr>
              <w:spacing w:after="20"/>
              <w:ind w:left="86" w:hanging="86"/>
            </w:pPr>
            <w:r>
              <w:rPr>
                <w:sz w:val="16"/>
              </w:rPr>
              <w:t>• Controlled spend now fails closed. The seeded procurement and payout stages park rather than skip, a data migration corrected the stages published before the change, and FR-027 frees a parked document as soon as somebody is appointed.</w:t>
            </w:r>
          </w:p>
          <w:p w14:paraId="2BE5F736" w14:textId="77777777" w:rsidR="00A62A3E" w:rsidRDefault="00000000">
            <w:pPr>
              <w:spacing w:after="20"/>
              <w:ind w:left="86" w:hanging="86"/>
            </w:pPr>
            <w:r>
              <w:rPr>
                <w:sz w:val="16"/>
              </w:rPr>
              <w:t>• What remains is the model default: skip_if_no_approvers is True unless a stage sets it. A ladder built by hand can still pass a request through unapproved, so the safe behaviour depends on whoever publishes.</w:t>
            </w:r>
          </w:p>
          <w:p w14:paraId="30499920" w14:textId="77777777" w:rsidR="00A62A3E" w:rsidRDefault="00000000">
            <w:pPr>
              <w:spacing w:after="20"/>
              <w:ind w:left="86" w:hanging="86"/>
            </w:pPr>
            <w:r>
              <w:rPr>
                <w:sz w:val="16"/>
              </w:rPr>
              <w:t>• Required completion: invert the default, or refuse to publish a controlled-spend stage that leaves it unset. Carried as a P1 in the MRD against Module 7.</w:t>
            </w:r>
          </w:p>
        </w:tc>
      </w:tr>
    </w:tbl>
    <w:p w14:paraId="75539DF1"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23DF2D93" w14:textId="77777777" w:rsidR="00A62A3E" w:rsidRDefault="00000000">
            <w:pPr>
              <w:keepNext/>
              <w:spacing w:after="40"/>
            </w:pPr>
            <w:r>
              <w:rPr>
                <w:b/>
                <w:color w:val="94670A"/>
                <w:sz w:val="17"/>
              </w:rPr>
              <w:lastRenderedPageBreak/>
              <w:t>FURTHER GAPS</w:t>
            </w:r>
          </w:p>
          <w:p w14:paraId="43E42004" w14:textId="77777777" w:rsidR="00A62A3E" w:rsidRDefault="00000000">
            <w:pPr>
              <w:spacing w:after="20"/>
              <w:ind w:left="86" w:hanging="86"/>
            </w:pPr>
            <w:r>
              <w:rPr>
                <w:sz w:val="16"/>
              </w:rPr>
              <w:t>• A submitter can continue their own parked document without approval (FR-028). It is refused while anybody can still decide and every use is audited with a reason, but it is not a second pair of eyes.</w:t>
            </w:r>
          </w:p>
          <w:p w14:paraId="21AD1B76" w14:textId="77777777" w:rsidR="00A62A3E" w:rsidRDefault="00000000">
            <w:pPr>
              <w:spacing w:after="20"/>
              <w:ind w:left="86" w:hanging="86"/>
            </w:pPr>
            <w:r>
              <w:rPr>
                <w:sz w:val="16"/>
              </w:rPr>
              <w:t>• The parked-document repair runs on read, not on a schedule, so a parked document nobody opens stays parked.</w:t>
            </w:r>
          </w:p>
          <w:p w14:paraId="090347D3" w14:textId="77777777" w:rsidR="00A62A3E" w:rsidRDefault="00000000">
            <w:pPr>
              <w:spacing w:after="20"/>
              <w:ind w:left="86" w:hanging="86"/>
            </w:pPr>
            <w:r>
              <w:rPr>
                <w:sz w:val="16"/>
              </w:rPr>
              <w:t>• No timeouts, escalation timers, or reminders for a stage that has been waiting.</w:t>
            </w:r>
          </w:p>
          <w:p w14:paraId="5DE727D7" w14:textId="77777777" w:rsidR="00A62A3E" w:rsidRDefault="00000000">
            <w:pPr>
              <w:spacing w:after="20"/>
              <w:ind w:left="86" w:hanging="86"/>
            </w:pPr>
            <w:r>
              <w:rPr>
                <w:sz w:val="16"/>
              </w:rPr>
              <w:t>• No template versioning. A republish changes the definition future activations use.</w:t>
            </w:r>
          </w:p>
          <w:p w14:paraId="07F05A2C" w14:textId="77777777" w:rsidR="00A62A3E" w:rsidRDefault="00000000">
            <w:pPr>
              <w:spacing w:after="20"/>
              <w:ind w:left="86" w:hanging="86"/>
            </w:pPr>
            <w:r>
              <w:rPr>
                <w:sz w:val="16"/>
              </w:rPr>
              <w:t>• Six of the ten defined notification event keys are not wired.</w:t>
            </w:r>
          </w:p>
          <w:p w14:paraId="2ABFEF27"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Condition field paths are not validated against the document type.</w:t>
            </w:r>
          </w:p>
          <w:p w14:paraId="4733AB68" w14:textId="77777777" w:rsidR="00A62A3E" w:rsidRDefault="00000000">
            <w:pPr>
              <w:spacing w:after="20"/>
              <w:ind w:left="86" w:hanging="86"/>
            </w:pPr>
            <w:r>
              <w:rPr>
                <w:sz w:val="16"/>
              </w:rPr>
              <w:t>• Onboarding does not yet call the per-tenant approval seeds or role provisioning; it remains a manual step, tracked against Module 9.</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25 capability entries in MRD v2.29. Each maps to the requirements below.</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pPr>
            <w:r>
              <w:rPr>
                <w:color w:val="000000"/>
                <w:sz w:val="16"/>
              </w:rPr>
              <w:t>Fail-closed handling when no approver resolves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pPr>
            <w:r>
              <w:rPr>
                <w:color w:val="000000"/>
                <w:sz w:val="16"/>
              </w:rPr>
              <w:t>FR-015</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1.0</cp:version>
</cp:coreProperties>
</file>