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18: Payments &amp; Collections</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v2.9.1 | Module 18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Single transfers and bulk runs, their dispatch to the provider,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Approval over bulk payouts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Gating provider submission of a batch behind Module 7 approval where a template exists for the scope.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single payouts and bulk batches, and submit a batch for approval.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Decide a submitted batch inside the approval engine.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payout-approver role named by the stage, not a permission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payments.virtual_account.create, .manage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xml:space="preserve">• Beneficiary account details on a payout, and provider identifiers on a virtual account, are withheld unless the caller additionally holds the matching view_sensitive key. The list and detail responses are built from the same serializer, so a field cannot be exposed on one and hidden on the other.</w:t>
            </w:r>
          </w:p>
          <w:p w:rsidR="00A62A3E" w:rsidRDefault="00000000">
            <w:pPr>
              <w:spacing w:after="20"/>
              <w:ind w:left="86" w:hanging="86"/>
            </w:pPr>
            <w:r>
              <w:rPr>
                <w:sz w:val="16"/>
              </w:rPr>
              <w:t xml:space="preserve">• The unattributed-webhook views require platform (CX) staff in addition to the permission. An entity-scoped key is a tenant's licence over its own books, and that list spans every tenant, so the reach is a deliberate second grant rather than a side effect of the first.</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initiate_collection creates a CollectionIntent with a generated reference, the entity's currency, and the requested channel, then asks the provider to collect. The intent carries the customer or invoice it is attributed 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intent's reference is unique per entity and is what every later provider message is matched against. An intent in a terminal state is never re-driven.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duplicated or replayed confirmation finds the intent already terminal and books nothing further. The gateway record and the ledger document reference each 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calls back out to the provider to confirm the transaction before booking. A deposit the provider will not confirm books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forged or mistaken event that survives signature checking still cannot book, because the provider is asked directly and disagreement stops the booking.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Dispatch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single transfer can be created, dispatched to the provider, and booked when it confirms.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initiate_payout records the instruction with its beneficiary detail; dispatch sends it to the provider; confirm_payout books a vendor payment through the procurement payables service under the same lock-and-short-circuit discipline as collections.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Beneficiary account details are withheld from callers without the sensitive key. A repeated confirmation books no second payment.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create_payout_batch builds the batch and its instructions; submit_payout_batch dispatches the pending ones; the batch status is recomputed from its children as they confirm or fail.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batch summary counts only in-flight children as queued.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FR-014 Gate a Batch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bulk payout is the highest-risk cash-out path and must be approvable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registered workflow handler gates provider submission, not a GL posting: the batch stays DRAFT and its approval phase is tracked in metadata until approved, at which point submission moves it to PROCESSING. With no template published for the scope, direct submit is unchanged, so the gate is opt-in by template.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With the gate on, direct submit is refused and approval dispatches the batch. Rejection returns it to draft. The requester cannot approve their own batch, and batch size does not change who must sign.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Opt-in by template means an install that never seeds a template has no gate. FR-015 is the seeding that closes that.</w:t>
            </w:r>
          </w:p>
        </w:tc>
      </w:tr>
    </w:tbl>
    <w:p w:rsidR="00A62A3E" w:rsidRDefault="00000000">
      <w:pPr>
        <w:spacing w:after="0"/>
      </w:pPr>
    </w:p>
    <w:p w:rsidR="00A62A3E" w:rsidRDefault="00000000">
      <w:pPr>
        <w:pStyle w:val="Heading2"/>
        <w:keepNext/>
        <w:pBdr>
          <w:bottom w:val="single" w:sz="8" w:space="5" w:color="355B9D"/>
        </w:pBdr>
      </w:pPr>
      <w:r>
        <w:t>FR-015 Seed the Payout Ladder Blocked, Not Open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Provisioning must leave the gate closed and unstaffed rather than absent, so an unconfigured install cannot pay itself 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ensure_default_approval_templates publishes a platform fallback and ensure_tenant_approval_templates gives one tenant its own, non-destructively. Both publish a single always-on stage that never auto-skips, and the tenant seed creates the approving role without appointing anybody to it. seed_payout_approvals is the operational half.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seeded batch with nobody appointed parks instead of paying, and the submitter is told why and what would fix it. Re-seeding a tenant never overwrites what an administrator configured. A dry run writes nothing, and the command refuses to guess what to seed.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Onboarding does not call the seed; it remains an operator step.</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 xml:space="preserve">A payout instruction moves from pending, through dispatch, to paid or failed, and a confirmed payment books a vendor payment. A batch has no approval states of its own: it stays DRAFT while its approval phase is tracked in metadata, moves to PROCESSING when submission dispatches its pending instructions, and its terminal state is recomputed from the outcomes of its children.</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transfer, its beneficiary detail,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bulk run and its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instructions; its approval phase lives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single payouts.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bulk runs.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with its instructions.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submit of a batch while the approval gate is 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the approval requirement stated.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payout as a vendor payment through the payables service.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the batch approval. This module registers a handler and reacts to the outcome; it owns no approver rules.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payout-approver role the seeded stage names, and the permission keys the views enforce.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and OPay, plus a fake provider used to drive the real adapters against recorded payloads in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seed_payments_permissions registers the keys; seed_payout_approvals publishes the approval ladder.</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THE GATE IS ONLY ON WHERE SOMEBODY TURNED IT ON</w:t>
            </w:r>
          </w:p>
          <w:p w:rsidR="00A62A3E" w:rsidRDefault="00000000">
            <w:pPr>
              <w:spacing w:after="20"/>
              <w:ind w:left="86" w:hanging="86"/>
            </w:pPr>
            <w:r>
              <w:rPr>
                <w:sz w:val="16"/>
              </w:rPr>
              <w:t xml:space="preserve">• Batch approval is opt-in by template. An install where no payout template was ever published has no gate at all, and a single person can send a whole batch to the bank.</w:t>
            </w:r>
          </w:p>
          <w:p w:rsidR="00A62A3E" w:rsidRDefault="00000000">
            <w:pPr>
              <w:spacing w:after="20"/>
              <w:ind w:left="86" w:hanging="86"/>
            </w:pPr>
            <w:r>
              <w:rPr>
                <w:sz w:val="16"/>
              </w:rPr>
              <w:t xml:space="preserve">• The seeds exist and leave the gate closed and unstaffed, but nothing calls them during school onboarding, so turning the gate on is an operator step that can be missed.</w:t>
            </w:r>
          </w:p>
          <w:p w:rsidR="00A62A3E" w:rsidRDefault="00000000">
            <w:pPr>
              <w:spacing w:after="20"/>
              <w:ind w:left="86" w:hanging="86"/>
            </w:pPr>
            <w:r>
              <w:rPr>
                <w:sz w:val="16"/>
              </w:rPr>
              <w:t xml:space="preserve">• Required completion: call the per-tenant payout seed and role provisioning during onboarding. Tracked against Modules 9 and 18.</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Webhook processing depends on a worker. With none running, events are stored and acknowledged but never booked, and the digest is the only thing that would say so.</w:t>
            </w:r>
          </w:p>
          <w:p w:rsidR="00A62A3E" w:rsidRDefault="00000000">
            <w:pPr>
              <w:spacing w:after="20"/>
              <w:ind w:left="86" w:hanging="86"/>
            </w:pPr>
            <w:r>
              <w:rPr>
                <w:sz w:val="16"/>
              </w:rPr>
              <w:t xml:space="preserve">• The unbooked alarms resolve recipients by permission holders, so an entity where nobody holds the key is alerted to nobody.</w:t>
            </w:r>
          </w:p>
          <w:p w:rsidR="00A62A3E" w:rsidRDefault="00000000">
            <w:pPr>
              <w:spacing w:after="20"/>
              <w:ind w:left="86" w:hanging="86"/>
            </w:pPr>
            <w:r>
              <w:rPr>
                <w:sz w:val="16"/>
              </w:rPr>
              <w:t xml:space="preserve">•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xml:space="preserve">• A parked payout batch can be continued without approval by the person who submitted it. It is refused while anybody can still decide and every release is audited, but it is not a second pair of eyes. Governed by Module 7, FR-028.</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18 carries 19 capability entries in MRD v2.9.1.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OPay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