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2.9.1</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2.9.1</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13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Current backend codebase at 3ba18f81950df3e826bf8955aabaea58d9a0ff06 (13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404</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8"/>
              </w:rPr>
              <w:t>5. v2.9.1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Evidence corrected in this revision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24</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19</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21</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17</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13</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role, approver-group, document-driven and organogram approvers, branching rules, delegations, actions, and operational queues. Controlled-spend stages park rather than auto-skip when nobody can approve.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Conditional routing and branch paths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Any, quorum, and unanimous approval modes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Publish-time condition validation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Role-based approver resolution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Named approver groups with mixed membership</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Document-driven dynamic role rules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Organogram-based approver resolution</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templates resolved per tenant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Per-tenant approver overrides on central steps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Entity and branch scope context</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Approver preview and rule tracing</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Central role coverage reporting</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Submit, approve, reject, return, cancel, and resubmit</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Fail-closed handling when no approver resolves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Parked-approval detection and repair</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Audited continue-without-approval release</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Action reversal and decision history</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Approval delegation</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Pending, submitted, and team-load dashboards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notifications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Finance workflow handlers</w:t>
            </w:r>
          </w:p>
        </w:tc>
      </w:tr>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Procurement workflow handlers</w:t>
            </w:r>
          </w:p>
        </w:tc>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Payment and payout workflow handlers</w:t>
            </w: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The stage model still defaults to auto-skip when no approver resolves. The seeded procurement and payout ladders override it, but a template published without setting it can still pass a request through unapproved.</w:t>
            </w:r>
          </w:p>
          <w:p w14:paraId="0B2F3511" w14:textId="77777777" w:rsidR="00472341" w:rsidRDefault="00000000">
            <w:pPr>
              <w:spacing w:after="20"/>
              <w:ind w:left="86" w:hanging="86"/>
            </w:pPr>
            <w:r>
              <w:rPr>
                <w:sz w:val="16"/>
              </w:rPr>
              <w:t>• A parked document can be continued without approval by the person who submitted it. It is refused while anybody can still decide, and every release is audited with a reason, but it is not a second pair of eyes.</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Payout-batch approval templates are seeded per tenant and never auto-skip; wiring the seed into school onboarding remains open.</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Approval now fails closed for controlled spend: the seeded stages park rather than skip, a repair pass frees them once somebody is appointed, and a data migration corrected the stages published before the change.</w:t>
            </w:r>
          </w:p>
          <w:p w14:paraId="502C2918" w14:textId="77777777" w:rsidR="00472341" w:rsidRDefault="00000000">
            <w:pPr>
              <w:spacing w:after="20"/>
              <w:ind w:left="86" w:hanging="86"/>
            </w:pPr>
            <w:r>
              <w:rPr>
                <w:sz w:val="16"/>
              </w:rPr>
              <w:t>• Default approval templates are tenant-scoped and branch-aware, published per tenant by command or endpoint. Seeding them during onboarding remains open.</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Unsafe default for an unstaffed approval stage</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The stage model defaults to auto-skip. Invert the default, or refuse to publish a controlled-spend stage that does not set it, so a hand-built template cannot pass a request through unapproved.</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M7</w:t>
            </w:r>
          </w:p>
        </w:tc>
      </w:tr>
      <w:tr w:rsidR="00472341" w14:paraId="5598A651" w14:textId="77777777">
        <w:trPr>
          <w:cantSplit/>
          <w:jc w:val="center"/>
        </w:trPr>
        <w:tc>
          <w:tcPr>
            <w:tcW w:w="605" w:type="dxa"/>
            <w:shd w:val="clear" w:color="auto" w:fill="FFFFFF"/>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FFFFF"/>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FFFFF"/>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2F5FA"/>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2F5FA"/>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2F5FA"/>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FFFFF"/>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FFFFF"/>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FFFFF"/>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FFFFF"/>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v2.9.1 Documentation Delta</w:t>
      </w:r>
    </w:p>
    <w:p w14:paraId="4C4A5E5A" w14:textId="77777777" w:rsidR="00472341" w:rsidRDefault="00000000">
      <w:pPr>
        <w:spacing w:after="100" w:line="240" w:lineRule="auto" w:before="0"/>
      </w:pPr>
      <w:r>
        <w:rPr>
          <w:rFonts w:ascii="Aptos Narrow" w:hAnsi="Aptos Narrow"/>
          <w:b w:val="0"/>
          <w:color w:val="000000"/>
          <w:sz w:val="18"/>
        </w:rPr>
        <w:t>This section covers v2.9 and this patch together. Module numbering and the status model are unchanged. Module 7's capability count rises from 15 to 24 as the new approver strategies and the parked-approval controls are recorded, and v2.9.1 corrects four further index counts so the index agrees with the capability lists and the control page.</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v2.9.1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Approver resolution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Replaced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stage resolves approvers by role, by a named approver group, by a rule the document itself chooses, or by the organogram. The permission-key strategy was removed and a migration repointed every published stage at a role key.</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Central templates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Extended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tenant-less template resolves its role key inside whichever tenant raised the document, and a tenant administrator can repoint a single stage without copying the template.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Controlled-spend approval</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Procurement and payout stages park instead of auto-skipping when nobody can approve. A repair pass frees a parked document as soon as somebody is appointed, and a data migration corrected the stages published before the change.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Payout approval seeding</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 per-tenant payout ladder is published by command or endpoint. Seeding creates the approving role without appointing anybody to it, so a seeded install is blocked rather than open.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7 status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Unchanged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Backend Complete and Integration Complete. The engine's auto-skip default and the submitter's own release of a parked document remain open.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Module index counts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 in v2.9.1</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Four rows had fallen behind the capability lists they count: Modules 18, 19, 23 and 30. The index summed to 393 against the 404 entries the module pages print, disagreeing with the control page. The counts are now read back off the pages themselves.</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and require privileged MFA. Procurement and payout approval now fail closed; invert the engine's remaining auto-skip default so a hand-built template cannot reopen the hole.</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Payout approvals are seeded, fail closed, and validated.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call the per-tenant approval seeds and role provisioning during onboarding rather than by hand.</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2.9.1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Document-only patch. Corrected four module index counts that had fallen behind the capability lists they count, in Modules 18, 19, 23 and 30: the index summed to 393 while the module pages printed 404 entries and the control page said 404. The counts are now derived from the pages themselves. No roadmap meaning, module status, ownership, gap, or priority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2.9</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13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Recorded the approval engine's move off permission keys. A stage now names a role, a named approver group, or a rule the document chooses, and a migration repointed every published stage; one central template serves every tenant by resolving its role key locally, and a tenant can repoint a single step. Controlled spend now fails closed: procurement and payout stages park instead of auto-skipping, a repair pass frees them once somebody is appointed, and continuing without approval is refused while anybody can still decide and audited when it happens. That closes the P0 against Modules 7, 22 and 23 and the payout-seeding item against Module 18. Two smaller risks are now visible in their place: the stage model still defaults to auto-skip, and a submitter can release their own parked document.</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