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M18</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1.18</w:t>
            </w:r>
            <w:r>
              <w:rPr>
                <w:b w:val="0"/>
                <w:sz w:val="16"/>
              </w:rPr>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19 October 2026</w:t>
            </w:r>
            <w:r>
              <w:rPr>
                <w:b w:val="0"/>
                <w:sz w:val="16"/>
              </w:rPr>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bb104cee (19 October 2026)</w:t>
            </w:r>
            <w:r>
              <w:rPr>
                <w:b w:val="0"/>
                <w:sz w:val="16"/>
              </w:rPr>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XVS Module Requirements Document v2.108 | Module M18 | Payments and Collections</w:t>
            </w:r>
            <w:r>
              <w:rPr>
                <w:b w:val="0"/>
                <w:sz w:val="16"/>
              </w:rPr>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vs_payments</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vs_procurement, vs_workflow, vs_rbac, vs_notifications, vs_audit,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Gateway responsibility, and where the ledger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between the provider and the books,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collect, pay out, approve, and operate the failures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Collection, payout, batch, and webhook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gateway records and their links into the ledger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Provider, ledger, workflow, alerting,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18 is the boundary between an external payment provider and the platform's books. It records what the platform asked a provider to do, what the provider said happened, and the raw events that prove it, then hands a confirmed movement to the ledger to post. Nothing in this module is itself an accounting entry: the authoritative record of money is always a finance journal, and this module's job is to make sure exactly one is raised, exactly once, for money that genuinely moved.</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cantSplit/>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Asking a provider to collect, tracking the intent's status, and booking a customer receipt when it succeeds.</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 accounts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Provisioning a dedicated account number per customer, and booking the unsolicited deposits that arrive into it.</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Payouts and batches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Single and bulk payout requests, their mandatory approval, provider dispatch, and the vendor payment each confirmed transfer books.</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over every payout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single payout is a one-line batch. Every batch requires an exact terminal approval before provider dispatch, with a second distinct checker at the high-value threshold.</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 ingestion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Signature verification, deduplication, durable storage of the raw body, and asynchronous processing with provider re-verification. An event settles only records of the provider that signed it, and the public receiver is rate limited per client address.</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queue of events that could not be booked, replay, the platform view of events attributable to no tenant, and the alarms that announce them.</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Reconciliation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Pairing gateway-confirmed movements against imported bank statement lines, and the transaction and movement feeds.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accounting entry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A confirmed collection books through the receivables service; a confirmed payout books through procurement's payables service. Period locks and balance guards are theirs.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being paid for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This module receives an invoice or a customer to attribute a receipt to; it does not decide what is owed.</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batch</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registers a handler and reacts to the outcome;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statements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Statement lines are imported there and read here for reconciliation only.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Delivery of the alarms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decides what is worth announcing and to whom; it does not deliver.</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Every path through this module has the same shape: something happens at the provider, the platform hears about it, and the ledger is updated once. The hard part is the middle. A provider retries, re-delivers, and occasionally reports something the platform never asked for, so every confirm path is written to be safe to run twice and to be replayable long after the fact.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Units</w:t>
      </w:r>
    </w:p>
    <w:p w:rsidR="00A62A3E" w:rsidRDefault="00000000">
      <w:pPr>
        <w:spacing w:after="120"/>
      </w:pPr>
      <w:r>
        <w:t xml:space="preserve">Every monetary value in this module is an integer number of minor units (kobo), converted once at the API boundary and never held as a float. A bank statement line's amount is signed from the platform's perspective, and a gateway record is signed to match: a collection is positive, a payout negative, so a correct pairing nets to zero.</w:t>
      </w:r>
    </w:p>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seed_payments_permissions and enforced on every view. Sensitivity is declared per key, and the two that can move real money on their own are CRITICAL.</w:t>
      </w:r>
    </w:p>
    <w:tbl>
      <w:tblPr>
        <w:tblW w:w="10468" w:type="dxa"/>
        <w:jc w:val="center"/>
        <w:tblLayout w:type="fixed"/>
        <w:tblLook w:val="04A0" w:firstRow="1" w:lastRow="0" w:firstColumn="1" w:lastColumn="0" w:noHBand="0" w:noVBand="1"/>
      </w:tblPr>
      <w:tblGrid>
        <w:gridCol w:w="2100"/>
        <w:gridCol w:w="4600"/>
        <w:gridCol w:w="3768"/>
      </w:tblGrid>
      <w:tr w:rsidR="00A62A3E">
        <w:trPr>
          <w:cantSplit/>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collections, payouts, batches, reports, and the movement feeds, of their own branches and the school-wide records (FR-026).</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payments.collection.view, payments.payout.view, payments.report.view</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Start a collection against a customer or invoice.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payments.collection.create (CRITICAL)</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 payer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 an invoice they were sent. Not an authenticated user of the platform, and may do nothing else here.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signed invoice token in the path, plus a rate limit per client address. No session, no permission key.</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payout requests and submit them into approval. No initiator route calls the provider.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payments.payout.create (CRITICAL), payments.payout_batch.submit</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Payout checker and senior checker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Decide a submitted payout. High-value batches require two distinct people.</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Whoever the stages the tenant publishes name: role holders, an approver group it composes, a dynamic rule, or the requester's organogram. New books name nobody. The default ladder, published on request, names the payout-approver and payout-senior-approver groups, created empty. No permission key confers approval.</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 accounts and change their status.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payments.virtual_account.create, .update (both SENSITIVE)</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events that failed to book and replay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payments.webhook.view (SENSITIVE), payments.webhook.replay (CRITICAL)</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and replay events that belong to no tenant.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payments.unattributed_webhook.view, .replay, plus platform staff</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 signed webhooks. Not an authenticated user of the platform.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Signature verification against the provider secret, for a provider this deployment offers, behind a rate limit per client address. An event reaches only its own provider's records.</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spacing w:after="40"/>
            </w:pPr>
            <w:r>
              <w:rPr>
                <w:b/>
                <w:color w:val="1F4E9C"/>
                <w:sz w:val="17"/>
              </w:rPr>
              <w:t>SENSITIVE FIELD ACCESS</w:t>
            </w:r>
          </w:p>
          <w:p w:rsidR="00A62A3E" w:rsidRDefault="00000000">
            <w:pPr>
              <w:spacing w:after="20"/>
              <w:ind w:left="86" w:hanging="86"/>
            </w:pPr>
            <w:r>
              <w:rPr>
                <w:sz w:val="16"/>
              </w:rPr>
              <w:t>• A virtual account's number and name, and a payout's beneficiary name, account number and bank code, are Field Access fields: a caller reads each only where their roles switch it on, and a field they cannot read is absent from the response, with no placeholder. None is writable: the provider issues the account, and the beneficiary is copied from the verified vendor record.</w:t>
            </w:r>
          </w:p>
          <w:p w:rsidR="00A62A3E" w:rsidRDefault="00000000">
            <w:pPr>
              <w:spacing w:after="20"/>
              <w:ind w:left="86" w:hanging="86"/>
            </w:pPr>
            <w:r>
              <w:rPr>
                <w:sz w:val="16"/>
              </w:rPr>
              <w:t>• The movements feed drops a payout row's party and beneficiary_account for a caller who cannot read them, and the payout approval document drops its Beneficiary and Account columns for such an approver. The account there is cut to its last four digits whoever reads it.</w:t>
            </w:r>
          </w:p>
          <w:p w:rsidR="00A62A3E" w:rsidRDefault="00000000">
            <w:pPr>
              <w:spacing w:after="20"/>
              <w:ind w:left="86" w:hanging="86"/>
            </w:pPr>
            <w:r>
              <w:rPr>
                <w:sz w:val="16"/>
              </w:rPr>
              <w:t>• The unattributed-webhook views require platform staff in addition to the permission. An entity-scoped key grants reach only over its own records.</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Initiate a Collection</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collection can be started against a customer or an invoice, and its state tracked to a terminal outcome.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initiate_collection creates a CollectionIntent with a generated reference, the entity's currency, and the requested channel, then asks the provider to collect. The intent carries the customer or invoice it is attributed to. Two callers reach it: an authorised initiator holding payments.collection.create, and Module 17's public invoice pay link, which is authorised by a signed token naming one invoice and supplies the amount from that invoice's outstanding balance rather than from the caller.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intent's reference is unique per entity and is what every later provider message is matched against. An intent in a terminal state is never re-driven. The address the payer is returned to after paying is resolved on each call from the running environment's configured public application, never frozen when settings are imported, so every deployment returns its own payers to itself.</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Attribution to an invoice is optional; an unattributed collection books against the customer only.</w:t>
            </w:r>
          </w:p>
        </w:tc>
      </w:tr>
    </w:tbl>
    <w:p w:rsidR="00A62A3E" w:rsidRDefault="00000000">
      <w:pPr>
        <w:spacing w:after="0"/>
      </w:pPr>
    </w:p>
    <w:p w:rsidR="00A62A3E" w:rsidRDefault="00000000">
      <w:pPr>
        <w:pStyle w:val="Heading2"/>
        <w:keepNext/>
        <w:pBdr>
          <w:bottom w:val="single" w:sz="8" w:space="5" w:color="355B9D"/>
        </w:pBdr>
      </w:pPr>
      <w:r>
        <w:t>FR-002 Book a Confirmed Collection Once</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confirmed collection must raise exactly one customer receipt, however many times the provider says so.</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confirm_collection takes a row lock on the intent and short-circuits on a terminal state before doing anything, then books through the finance receivables service. The booked document is linked back to the intent.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Re-confirming a terminal row is a no-op, so a re-delivered webhook, a task retry and a manual replay all book once. The guarantee is enforced under the row lock rather than by holding it across the whole confirmation: the provider is asked with nothing locked, the lock is then taken, and the row's state is read again before anything is booked. Two deliveries may therefore both ask the provider - two reads that move no money - and only the one that wins the lock books; the other returns the row the winner wrote.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Provision a Virtual Account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customer can be given a dedicated account number that credits the entity directly.</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create_virtual_account provisions through the provider and records the account against the customer and the deposit account it books to. set_virtual_account_status governs activation and deactivation.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account number and account name are Field Access fields, absent for a caller whose roles cannot read them. A deposit into an inactive account is recorded and held for review rather than booked.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Book an Unsolicited Deposit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Money arriving into a virtual account with no local intent must still reach the right customer's books, exactly once.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deposit event is resolved by the account the provider says was credited, and the intent is created on the spot with the provider's transaction reference as its own. record_virtual_account_deposit then books it like any other collection.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re-delivery or a replay finds an intent already carrying that reference and creates no second one. A deposit naming an unknown account is ignored and invents nothing; one into a customerless account is recorded but not booked.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Verify and Deduplicate Every Webhook</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inbound provider message must be proved authentic before it is acted on, and must never be acted on twice.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receiver answers 404 before reading the body when the path names a provider this deployment does not offer (FR-023). It is throttled per client address under the payments_webhook scope, 120 requests a minute, and the throttle runs before the signature is read. That address is decided once per request by ClientIPMiddleware: on Render, which Cloudflare fronts, it is CF-Connecting-IP, then True-Client-IP, both of which Cloudflare overwrites; elsewhere it is the connecting peer. X-Forwarded-For, which the caller writes, is never read. ingest_webhook then verifies the raw body's signature against the provider secret and rejects with 401 otherwise. Every event is stored under a unique dedupe key with its raw body and headers persisted verbatim before any processing.</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unsigned or wrongly signed body is refused and nothing downstream runs. A repeated delivery finds the row present and does nothing, and the confirm services are independently idempotent, so a duplicate cannot book twice even under a race. A request past the limit is answered 429 and stores and audits nothing, so a flood of badly signed bodies cannot fill the audit log, and a new X-Forwarded-For on every request buys no new allowance (WebhookReceiverThrottleTests).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allowance is one fixed rate per client address, shared by every provider. A provider delivering more than 120 events a minute from one address has the excess refused with 429 and relies on its own retries.</w:t>
            </w:r>
          </w:p>
        </w:tc>
      </w:tr>
    </w:tbl>
    <w:p w:rsidR="00A62A3E" w:rsidRDefault="00000000">
      <w:pPr>
        <w:pStyle w:val="Heading2"/>
        <w:keepNext/>
        <w:pBdr>
          <w:bottom w:val="single" w:sz="8" w:space="5" w:color="355B9D"/>
        </w:pBdr>
      </w:pPr>
      <w:r>
        <w:t>FR-023 Offer the Fake Provider Only Where a Deployment Switches It On</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FR-023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in-memory Fake provider moves no money, so it must not exist where real money moves. No collection, virtual account or payout may be started against it there, and no event signed with its secret may be stored or booked.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PAYMENTS_FAKE_PROVIDER_ENABLED decides whether Fake exists at all. The development, test and CI settings turn it on; the base settings turn it off and do not read it from the environment, and the staging settings Render runs inherit that. The provider registry is the one gate every path resolves through: with the setting off, available_providers omits FAKE and get_provider refuses it exactly as it refuses a name that was never registered, even when a test override is registered under it. Creating a collection, a virtual account or a payout batch resolves the provider through resolve_provider_name before any row is written. The webhook receiver answers 404 for FAKE before reading the body, and processing a stored FAKE event marks it FAILED with the reason. The signing secret comes from PAYMENTS_FAKE_WEBHOOK_SECRET: an enabled Fake with no secret is not configured, and an empty secret verifies no signature, because an HMAC keyed with the empty string is one anybody can compute. The shared finance screens (FinPro v0.7.24, pinned by the school app and the console) offer Fake only in a development build.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With the setting off: naming FAKE when creating a collection, virtual account or payout batch is a 400 on provider that names the providers offered, and nothing is written; a configured default provider that is not offered is 503 PAYMENT_PROVIDER_NOT_CONFIGURED, a configuration fault rather than the caller's; a forged Fake webhook is 404 and stores, books and audits nothing; a stored FAKE event ends FAILED on replay and books nothing; Fake rows already on file still list and read; ?verify=1 on a Fake collection is 503 and confirming a Fake payout is refused, each booking nothing and leaving the row's status as it was. With the setting on, a Fake collection is created and a signed webhook books it, and an unknown provider's webhook is still 404. FakeProviderDisabledTests, FakeProviderSecretTests and FakeProviderEnabledTests cover each case.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Rows recorded against Fake before a deployment switched it off stay in the state they reached. See Section 9.</w:t>
            </w:r>
          </w:p>
        </w:tc>
      </w:tr>
    </w:tbl>
    <w:p w:rsidR="00A62A3E" w:rsidRDefault="00000000">
      <w:pPr>
        <w:spacing w:after="0"/>
      </w:pPr>
    </w:p>
    <w:p w:rsidR="00A62A3E" w:rsidRDefault="00000000">
      <w:pPr>
        <w:pStyle w:val="Heading2"/>
        <w:keepNext/>
        <w:pBdr>
          <w:bottom w:val="single" w:sz="8" w:space="5" w:color="355B9D"/>
        </w:pBdr>
      </w:pPr>
      <w:r>
        <w:t>FR-006 Process Webhooks Off the Request Path</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provider's callback must be acknowledged quickly, with the real work done afterwards.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receiver stores and acknowledges, then enqueues process_webhook_event on commit so the outbound re-verification and the booking run on a worker rather than inside the provider's HTTP callback.</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provider is acknowledged before any ledger work begins, and a slow or failing booking cannot cause the provider to see a timeout.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depends on a worker being available; with none, events stay stored and unprocessed until one runs.</w:t>
            </w:r>
          </w:p>
        </w:tc>
      </w:tr>
    </w:tbl>
    <w:p w:rsidR="00A62A3E" w:rsidRDefault="00000000">
      <w:pPr>
        <w:spacing w:after="0"/>
      </w:pPr>
    </w:p>
    <w:p w:rsidR="00A62A3E" w:rsidRDefault="00000000">
      <w:pPr>
        <w:pStyle w:val="Heading2"/>
        <w:keepNext/>
        <w:pBdr>
          <w:bottom w:val="single" w:sz="8" w:space="5" w:color="355B9D"/>
        </w:pBdr>
      </w:pPr>
      <w:r>
        <w:t>FR-007 Re-verify With the Provider Before Booking</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webhook's word alone is not sufficient evidence that money moved.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valid signature proves the event came from the provider, so the event is used only to learn which transaction changed. The authoritative status and settled amount are read back from the provider's own API before any receipt or payout is booked. That round-trip runs outside the booking transaction, with no row lock held.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premature or forged-but-signed success cannot book money, because the provider is asked again before anything is written. Holding the lock across the round-trip is specifically avoided: a slow gateway would otherwise pin a database connection and a row lock for its full duration, so a degraded provider could drain the connection pool and take unrelated parts of the platform down with it, while the provider's own retries queued behind the lock and made it worse.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virtual-account deposit for which the provider reports no settled amount is refused rather than booked on the event's own claim, and surfaces on the needs-attention list with the money visibly unrecorded.</w:t>
            </w:r>
          </w:p>
        </w:tc>
      </w:tr>
    </w:tbl>
    <w:p w:rsidR="00A62A3E" w:rsidRDefault="00000000">
      <w:pPr>
        <w:pStyle w:val="Heading2"/>
        <w:keepNext/>
        <w:pBdr>
          <w:bottom w:val="single" w:sz="8" w:space="5" w:color="355B9D"/>
        </w:pBdr>
      </w:pPr>
      <w:r>
        <w:t>FR-024 Settle Only the Signing Provider's Records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FR-024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valid signature proves which provider sent an event and nothing more. An event must never link, re-check or book a collection or payout that belongs to another provider.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_find_record, which every lookup passes through on ingestion and on processing, refuses a record whose provider is not the one that signed the event. The platform's own reference is unique across providers, so it is looked up across all of them and a hit on another provider's record is refused. The provider's reference can repeat across providers, so it is looked up within the signing provider only. A virtual-account deposit resolves the account within the signing provider, and a reference that collides with another provider's intent is refused. A refused event is marked FAILED with the reason and linked to nothing, so its received audit row names no entity and it is listed on the platform view of unattributed events (FR-010), not on any tenant's.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event from one provider naming another provider's collection or payout ends FAILED, and nothing is linked, re-checked or booked; replaying it refuses it again. The same event from the record's own provider books. A provider reference matches only within its own provider, and a deposit into a Fake account cannot claim a Paystack reference. WebhookProviderBindingTests covers each case.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FR-008 Record a Booking Failure Rather Than Losing It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confirmed payment that cannot reach the books must be recorded as a failure, not dropped and not retried into the provider's face.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process_stored_event records the failure, marks the event FAILED, and deliberately swallows the exception so the provider, already acknowledged and retrying idempotently, is not handed a spurious 500. An event whose provider this deployment no longer offers, and one naming another provider's record, are marked FAILED with the reason in the same way (FR-023, FR-024).</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event survives with its raw body intact and is listed for its entity on the failure queue. Another entity's failure is never listed. Inside the entity it is listed only to a caller who reaches the collection or payout it matched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Replay a Failed Event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operator must be able to re-run a failed booking once the cause is fixed, without asking the provider to re-send.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replay endpoint re-runs the stored event through the same confirm path. Booking exactly one receipt once a fiscal period is open, and saying so plainly when it still cannot book, are both covered by tests.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Replay is idempotent: replaying an already-booked event books nothing further. Replay requires its own CRITICAL permission, separate from viewing.</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Operate Events That Belong to No Tenant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provider event that matches nothing in the platform must still be visible and recoverable, without granting anyone a cross-tenant view of ordinary payments.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Unattributed events have their own list and replay endpoints, their own permission keys, and an additional requirement that the caller is platform staff. An event that does belong to an entity never appears on the platform list. An event refused for naming another provider's record is linked to nothing and is listed here (FR-024).</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tenant user is refused even when holding the entity-scoped keys. Replaying books the deposit once the account is provisioned, and replaying again books nothing further. A replay that resolves nothing says so and changes nothing.</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Announce Money That Did Not Reach the Books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failure that is only visible on a screen is not noticed. Somebody must be told.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Two alarms of deliberately different kinds: a standing daily per-entity digest of the outstanding backlog, and an hourly platform surge alarm when several failures land inside one window. Both are stateless, so a missed run costs only a late notice.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digest re-sends while a backlog exists, which is correct for a standing report and is why it is not a per-event alert: at month-end every receipt can fail, and a hundred alerts are worth the same as none.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Recipients are resolved by permission holders, so an entity with nobody holding the key is alerted to nobody.</w:t>
            </w:r>
          </w:p>
        </w:tc>
      </w:tr>
    </w:tbl>
    <w:p w:rsidR="00A62A3E" w:rsidRDefault="00000000">
      <w:pPr>
        <w:spacing w:after="0"/>
      </w:pPr>
    </w:p>
    <w:p w:rsidR="00A62A3E" w:rsidRDefault="00000000">
      <w:pPr>
        <w:pStyle w:val="Heading2"/>
        <w:keepNext/>
        <w:pBdr>
          <w:bottom w:val="single" w:sz="8" w:space="5" w:color="355B9D"/>
        </w:pBdr>
      </w:pPr>
      <w:r>
        <w:t>FR-012 Create and Queue a Payout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payout request must be queued for human approval, use the verified vendor destination, and be replay-safe before the provider is called.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POST /payouts/ creates a one-line PayoutBatch and one pending instruction, binds the request to Idempotency-Key, snapshots the eligible vendor master, and submits the batch to Module 7. initiate_payout is retained only as an explicit refusal.</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first response is 201 and an identical replay is 200 with the same batch, instruction, and workflow. A changed-payload replay is 409. No provider call occurs before approval, and the beneficiary's bank fields are absent for a caller whose roles cannot read them.</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template-routing limit remains for active entities after migration. Approver staffing is deliberately separate: an unstaffed stage parks rather than allowing dispatch.</w:t>
            </w:r>
          </w:p>
        </w:tc>
      </w:tr>
    </w:tbl>
    <w:p w:rsidR="00A62A3E" w:rsidRDefault="00000000">
      <w:pPr>
        <w:spacing w:after="0"/>
      </w:pPr>
    </w:p>
    <w:p w:rsidR="00A62A3E" w:rsidRDefault="00000000">
      <w:pPr>
        <w:pStyle w:val="Heading2"/>
        <w:keepNext/>
        <w:pBdr>
          <w:bottom w:val="single" w:sz="8" w:space="5" w:color="355B9D"/>
        </w:pBdr>
      </w:pPr>
      <w:r>
        <w:t>FR-013 Run a Bulk Payout Batch</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Many beneficiaries can be paid in one run, with the batch's state derived from its instructions.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create_payout_batch validates and snapshots each vendor, stores the idempotency key and request fingerprint, and builds pending instructions. submit_payout_batch runs in three phases: it validates the exact approved instance and the locked batch integrity in one committed transaction, sends each instruction with no transaction open, then recomputes the batch aggregate.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batch summary counts only in-flight children as queued. Count, total, entity, provider, vendor eligibility, and destination snapshots are rechecked under locks and committed before any provider call. Each instruction is claimed before its own transfer, so re-running a batch retries only what was never sent. A partially failed batch is not reported as complete.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Provider calls remain one instruction at a time; the batch is an approval and operational envelope, not a provider-native bulk file.</w:t>
            </w:r>
          </w:p>
        </w:tc>
      </w:tr>
    </w:tbl>
    <w:p w:rsidR="00A62A3E" w:rsidRDefault="00000000">
      <w:pPr>
        <w:spacing w:after="0"/>
      </w:pPr>
    </w:p>
    <w:p w:rsidR="00A62A3E" w:rsidRDefault="00000000">
      <w:pPr>
        <w:pStyle w:val="Heading2"/>
        <w:keepNext/>
        <w:pBdr>
          <w:bottom w:val="single" w:sz="8" w:space="5" w:color="355B9D"/>
        </w:pBdr>
      </w:pPr>
      <w:r>
        <w:t>FR-014 Gate Every Payout Behind Approval</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Every payout, single or bulk, must receive maker-checker approval before it reaches the provider.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Direct single dispatch and direct batch submission refuse. The registered workflow handler is the only dispatch caller and passes its exact terminal instance into the service. The service independently matches document type, object, tenant, status, requester separation, and live human approval actions. The handler runs those checks inside the approval transaction, so a batch that could not be sent refuses the approval itself rather than being approved into a dispatch that can only fail. Payout submission now freezes a document-specific header and beneficiary table without storing full destination account numbers in workflow.</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Missing templates fail closed and roll request creation back. Low-value batches require one human checker distinct from the requester. Batches at or above 50,000,000 kobo require a second distinct senior checker. The same person cannot satisfy both stages. PayoutBatchApprovalTests.test_approval_details_mask_beneficiary_account_numbers proves every beneficiary remains reviewable and the full account number is absent. An approver whose roles cannot read the beneficiary fields is shown the batch without those columns.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 is a shipped backend default. A future product policy may make it tenant-configurable, but no template may weaken the provider-bound minimum.</w:t>
            </w:r>
          </w:p>
        </w:tc>
      </w:tr>
    </w:tbl>
    <w:p w:rsidR="00A62A3E" w:rsidRDefault="00000000">
      <w:pPr>
        <w:spacing w:after="0"/>
      </w:pPr>
    </w:p>
    <w:p w:rsidR="00A62A3E" w:rsidRDefault="00000000">
      <w:pPr>
        <w:pStyle w:val="Heading2"/>
        <w:keepNext/>
        <w:pBdr>
          <w:bottom w:val="single" w:sz="8" w:space="5" w:color="355B9D"/>
        </w:pBdr>
      </w:pPr>
      <w:r>
        <w:t>FR-021 Send the Transfer Outside the Approval Transaction</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FR-021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approved transfer must be sent outside the transaction that approved it, and must never be sent twice.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workflow handler records the approval and registers the dispatch with transaction.on_commit, so the provider is called from a worker once the approval is durable. _assert_no_open_transaction refuses any provider call made with a database transaction open, at the single point every dispatch passes through. Each instruction moves PENDING to PROCESSING in its own committed transaction before its transfer is requested, and only a clean provider rejection marks it FAILED. dispatch_undispatched_payout_batches re-dispatches approved batches whose hand-off never ran. It selects on the instructions rather than on the batch: any approved batch still holding a PENDING instruction is swept, whether the batch reads DRAFT or PROCESSING, because the batch status is an aggregate over its children and one child reaching the provider turns it PROCESSING while its siblings sit unsent. The batch status decides only whether money may still move at all, through PAYOUT_BATCH_DISPATCHABLE, the named complement of the terminal states.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keepNext/>
              <w:spacing w:after="0" w:before="0" w:line="240" w:lineRule="auto"/>
              <w:jc w:val="left"/>
            </w:pPr>
            <w:r>
              <w:rPr>
                <w:rFonts w:ascii="Aptos Narrow" w:hAnsi="Aptos Narrow"/>
                <w:b w:val="0"/>
                <w:color w:val="000000"/>
                <w:sz w:val="17"/>
              </w:rPr>
              <w:t>A rollback during approval leaves nothing sent and the batch unapproved. A dispatch attempted with a transaction open raises before the provider is called. An instruction already in flight is never sent again. A timeout or an unreachable provider leaves the payout in flight rather than failed. The sweep dispatches an approved batch whose enqueue was lost, and refuses one that was never approved. A batch whose first beneficiary has already been paid is still swept, and only its unsent instructions reach the provider. A batch whose status is terminal is left alone, whatever state a child row is in.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Recovery depends on a worker consuming the enqueue, or on beat running the ten-minute sweep. Where neither runs, an approved payout is delayed rather than lost, and nothing announces the delay. A batch that was sent halfway through reads as PROCESSING, which is also how a batch whose transfers are all genuinely in flight reads, so the two cannot be told apart on screen until the sweep finishes the first.</w:t>
            </w:r>
          </w:p>
        </w:tc>
      </w:tr>
    </w:tbl>
    <w:p w:rsidR="00A62A3E" w:rsidRDefault="00000000">
      <w:pPr>
        <w:pStyle w:val="Heading2"/>
        <w:keepNext/>
        <w:pBdr>
          <w:bottom w:val="single" w:sz="8" w:space="5" w:color="355B9D"/>
        </w:pBdr>
      </w:pPr>
      <w:r>
        <w:t>FR-022 Refuse to Undo an Approval Once the Money Has Moved</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FR-022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Reversing a payout approval must not reopen a batch whose money has already gone to the provider, and a reversal and a dispatch arriving together must not both succeed.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Module 7 asks the owning handler before it writes any reversal and tells it afterwards inside the same transaction. PayoutBatchApprovalHandler.validate_reversal row-locks the batch and every one of its instructions, and refuses with REVERSAL_NOT_ALLOWED, naming the batch and its status, once any instruction has left PENDING, the batch has left DRAFT, or the batch has been submitted. on_action_reversed returns the batch's approval marker to PENDING_APPROVAL, so the recovery sweep, which selects on that marker, leaves it alone. _dispatch_transfer re-validates the approved instance inside the same claim that locks the instruction, so whichever of a reversal and a send takes the lock first, the other sees the finished state.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keepNext/>
              <w:spacing w:after="0" w:before="0" w:line="240" w:lineRule="auto"/>
              <w:jc w:val="left"/>
            </w:pPr>
            <w:r>
              <w:rPr>
                <w:rFonts w:ascii="Aptos Narrow" w:hAnsi="Aptos Narrow"/>
                <w:b w:val="0"/>
                <w:color w:val="000000"/>
                <w:sz w:val="17"/>
              </w:rPr>
              <w:t>A reversal after an instruction has been claimed is refused and changes nothing; a payout that has gone out is unwound as a payout, not as an approval. A reversal before dispatch returns the batch to the approval queue, and the batch can be approved and dispatched again. A dispatch arriving after a reversal sends nothing, and a reversal landing mid-dispatch stops the send it beat. PayoutBatchApprovalTests covers each case: test_reversal_is_refused_once_the_batch_has_reached_the_provider, test_reversal_before_dispatch_returns_the_batch_to_the_queue, test_the_recovery_sweep_leaves_a_reversed_approval_alone, test_a_dispatch_that_arrives_after_a_reversal_sends_nothing, test_a_reversal_landing_mid_dispatch_stops_the_send_it_beat and test_a_reversed_batch_can_be_approved_and_dispatched_again.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refusal covers the whole batch. Once any instruction has been claimed, the approval of the rest cannot be withdrawn either, and no route cancels the instructions still pending, so withdrawing the approval cannot stop the rest of a half-sent batch. See Section 9.</w:t>
            </w:r>
          </w:p>
        </w:tc>
      </w:tr>
    </w:tbl>
    <w:p w:rsidR="00A62A3E" w:rsidRDefault="00000000">
      <w:pPr>
        <w:spacing w:after="0"/>
      </w:pPr>
    </w:p>
    <w:p w:rsidR="00A62A3E" w:rsidRDefault="00000000">
      <w:pPr>
        <w:pStyle w:val="Heading2"/>
        <w:keepNext/>
        <w:pBdr>
          <w:bottom w:val="single" w:sz="8" w:space="5" w:color="355B9D"/>
        </w:pBdr>
      </w:pPr>
      <w:r>
        <w:t>FR-015 Publish the Two-Stage Payout Ladder Blocked, on Request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default ladder must arrive blocked rather than self-skipping, and only when a tenant asks for it.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New books publish a route with no steps (FR-020). seed_payout_approvals publishes the default ladder for a tenant that asks: an always-on payout checker and a conditional senior checker at 50,000,000 kobo, both with skip_if_no_approvers=False, naming the payout-approver and payout-senior-approver approver groups, which it creates empty. It fills in the empty route provisioning published, and leaves a route that already carries a live step exactly as it is. Migration 0007 removes the two groups, and the steps naming them, that earlier provisioning created unasked; it skips a group with members, one whose steps a batch has run through, and one something is waiting on.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unstaffed applicable stage parks. Adding somebody to the approver group a stage names makes it actionable. Seeding again, or over a tenant's own ladder, leaves every step as it was, and filling the empty route reports it as created. Payout handlers advertise that continue-without-approval is unavailable and reject the release endpoint with a typed 409. tests_stageless_provisioning covers provisioning, seeding and each of the migration's skips.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Custom ladders remain administrator-owned, but the provider boundary still enforces one or two distinct human votes by amount.</w:t>
            </w:r>
          </w:p>
        </w:tc>
      </w:tr>
    </w:tbl>
    <w:p w:rsidR="00A62A3E" w:rsidRDefault="00000000">
      <w:pPr>
        <w:spacing w:after="0"/>
      </w:pPr>
    </w:p>
    <w:p w:rsidR="00A62A3E" w:rsidRDefault="00000000">
      <w:pPr>
        <w:pStyle w:val="Heading2"/>
        <w:keepNext/>
        <w:pBdr>
          <w:bottom w:val="single" w:sz="8" w:space="5" w:color="355B9D"/>
        </w:pBdr>
      </w:pPr>
      <w:r>
        <w:t>FR-020 Publish the Ladder When the Books Are Created</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gate must not depend on somebody remembering a command.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New entity provisioning publishes the tenant's own payout route carrying no steps, and creates no approver group. Who approves money leaving a tenant is that tenant's own answer, read from the organogram it builds; a ladder published at creation would be a guess at the people and at the amount that needs a second pair of eyes. The empty route still stands in front of the shared platform row, so a change to that row can never begin governing the tenant's cash-out. Migration 0006 published a platform fallback for entities that predate the provisioner; the corrective vs_rbac migration then removed its stages, because a shared row cannot name a tenant's approver group. The platform row itself remains, so no entity is unroutable. payout_approval_health asks the same workflow resolver used by submission and reports every active entity that still has no route.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keepNext/>
              <w:spacing w:after="0" w:before="0" w:line="240" w:lineRule="auto"/>
              <w:jc w:val="left"/>
            </w:pPr>
            <w:r>
              <w:rPr>
                <w:rFonts w:ascii="Aptos Narrow" w:hAnsi="Aptos Narrow"/>
                <w:b w:val="0"/>
                <w:color w:val="000000"/>
                <w:sz w:val="16"/>
              </w:rPr>
              <w:t>After migration, every active ledger entity resolves either its tenant route or the platform row. Provisioning skips a tenant that already has a route, so a second entity in the same tenant, or a tenant with a ladder of its own, keeps every step. Re-running migration 0006 is idempotent, and a platform policy an administrator owns is left alone. The release check exits successfully only when no active entity is uncovered.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Resolving is not approving. Neither the empty tenant route nor the platform row carries steps, so a batch from an entity with no stages of its own is refused with 409 APPROVAL_NOT_CONFIGURED until the tenant publishes some, through the workflow template screens or seed_payout_approvals. The payout routes accept confirm_without_approval with a reason, as every submit route does, but a confirmation cannot release a payout: it ends the approval with no human vote, and the approval-time check that requires one distinct checker, or two at the high-value threshold, then refuses the batch with PAYOUT_APPROVAL_REQUIRED, so nothing is sent. That outcome is read from the code; no test submits a confirmed batch against a route with no steps. A published stage supplies no people: it stays blocked until somebody it names can act.</w:t>
            </w:r>
          </w:p>
        </w:tc>
      </w:tr>
    </w:tbl>
    <w:p w:rsidR="00A62A3E" w:rsidRDefault="00000000">
      <w:pPr>
        <w:spacing w:after="0"/>
      </w:pPr>
    </w:p>
    <w:p w:rsidR="00A62A3E" w:rsidRDefault="00000000">
      <w:pPr>
        <w:pStyle w:val="Heading2"/>
        <w:keepNext/>
        <w:pBdr>
          <w:bottom w:val="single" w:sz="8" w:space="5" w:color="355B9D"/>
        </w:pBdr>
      </w:pPr>
      <w:r>
        <w:t>FR-016 Reconcile the Gateway Against the Bank</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provider saying money settled is not the same as money arriving. The difference must be visible.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reconciliation report pairs every gateway-confirmed movement against imported bank statement lines for the same entity, first on a shared reference and then, for anything still open, on an exact signed-amount match within the date window. Both sides are narrowed to the caller's branches: the gateway records in reach, and the statement lines of the bank accounts in reach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It reports both directions: gateway transactions not yet on the bank, and bank lines with no gateway record. It is read-only and never mutates a bank line or books a journal.</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Amount matching within a window can pair two same-value movements in the wrong order; the report is an operator aid, not an authority.</w:t>
            </w:r>
          </w:p>
        </w:tc>
      </w:tr>
    </w:tbl>
    <w:p w:rsidR="00A62A3E" w:rsidRDefault="00000000">
      <w:pPr>
        <w:spacing w:after="0"/>
      </w:pPr>
    </w:p>
    <w:p w:rsidR="00A62A3E" w:rsidRDefault="00000000">
      <w:pPr>
        <w:pStyle w:val="Heading2"/>
        <w:keepNext/>
        <w:pBdr>
          <w:bottom w:val="single" w:sz="8" w:space="5" w:color="355B9D"/>
        </w:pBdr>
      </w:pPr>
      <w:r>
        <w:t>FR-017 Serve the Transaction and Movement Feeds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operator needs one chronological view of gateway activity and a summarised view of value moved.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transactions log, the movements feed, and their summaries are entity-scoped read endpoints over the gateway records, narrowed to the caller's branches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Internal linked identifiers are not exposed on the movements feed. List responses use the platform's standard envelope. A payout row's beneficiary name and account are absent, not masked, for a caller whose roles cannot read them.</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FR-018 Keep a Durable Gateway Audit Trail</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What was attempted, what was refused, and what confirmed must survive, including when the attempt itself was rolled back.</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PaymentEvent is append-only and written through a thin audit wrapper in its own committed transaction, so a rollback of a failed action does not erase the record of it. Rejected attempts are recorded, not only successful ones.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ledger postings downstream write their own finance audit rows, so the two trails are complementary rather than duplicated.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FR-019 Keep Entities Apart on Every Surface</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FR-019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One entity's payments, failures, and reports must never be readable by another.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Every view resolves the entity from the request and filters on it. The cross-tenant cases are covered by tests on the failure queue, the unattributed list, and the reports. Inside the entity, the ledger accounts a write names answer to the caller's branches. The deposit account a collection or a virtual account books to and the source account a payout or a payout batch is paid from are resolved through Module 19's account resolver, which refuses a ledger account behind another branch's bank account exactly as it refuses an unknown one; this module's own entity lookup raises rather than resolve a ledger account, so no route here can name one around that rule. Inside the entity the parties a write names and the records a caller reads answer to the caller's branches as well (FR-025,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Another entity's failed event is not listed. A tenant user cannot reach the platform-scope lists even holding the entity-scoped keys. test_a_payout_sourced_from_it and test_the_payments_lookup_refuses_to_resolve_a_ledger_account in Module 19's tests_ledger_reach.py prove another branch's bank ledger is refused as a payout's source and that the payments lookup will not resolve a ledger account.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FR-025 Name Parties and Deposit Accounts Within the Caller's Branches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FR-025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payments write must name its customer, invoice and payout vendor only from the caller's branches and the school-wide rows, and a branch's payment request or virtual account must deposit only into that branch's bank or a school-wide one.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Collection create resolves its customer and its invoice, virtual-account create its customer, and a single payout and every payout-batch line their vendor, within the entity and the caller's branches plus the school-wide rows, the reading finance's own resolvers use (_entity_obj and _payout_vendor). A row another branch keeps answers exactly as one that does not exist: 400 "No customer '&lt;ref&gt;' in this entity.", "No invoice '&lt;ref&gt;' in this entity.", or "No such vendor in this entity.", on items[n].vendor for a batch line. The deposit account then obeys the document's branch, Module 19's same-branch rule (its FR-020): a payment request and a virtual account take the branch of the customer they name, which the receipt they produce carries, so a ledger account behind another branch's bank account is refused 400 on deposit_account, naming the branch: "This payment request belongs to Ikeja Branch. Deposit it into an Ikeja Branch account or a school-wide one.", and "This virtual account belongs to ..." for an account. A school-wide customer may deposit into any account in reach, and a ledger account behind no bank account is unaffected. A payout and a payout batch pay through a vendor payment that carries no branch, so they are school-wide documents and their source account may be any account in reach.</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Ikeja's clerk naming a Lekki customer, a Lekki invoice or a vendor Lekki keeps to itself gets the 400 of an unknown one and nothing is written: PaymentsNameOnlyWhatTheClerkReachesTests in tests_branch_reach.py covers the payment request's customer and invoice, the virtual account's customer, the payout's vendor and the batch line's vendor. Mrs Okafor, who covers Ikeja and Lekki, cannot deposit an Ikeja family's payment request or virtual account into Lekki's bank ledger (test_a_payment_request_and_a_virtual_account_deposited_into_it in Module 19's tests_ledger_reach.py).</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payment request that names an invoice and no customer is held to no branch for its deposit account. See Section 9.</w:t>
            </w:r>
          </w:p>
        </w:tc>
      </w:tr>
    </w:tbl>
    <w:p w:rsidR="00A62A3E" w:rsidRDefault="00000000">
      <w:pPr>
        <w:pStyle w:val="Heading2"/>
        <w:keepNext/>
        <w:pBdr>
          <w:bottom w:val="single" w:sz="8" w:space="5" w:color="355B9D"/>
        </w:pBdr>
      </w:pPr>
      <w:r>
        <w:t>FR-026 Read and Act Only on the Caller's Branches' Records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FR-026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Inside the entity, a caller must read, count and act on only the gateway records of their own branches and the school-wide ones.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gateway table carries a branch. Each record takes its reach from the finance or procurement row it hangs on, read inclusively as finance reads it, the caller's branches plus the school-wide rows, and PaymentsReach (vs_payments/reach.py) is the one way a payments view reaches these tables: a collection by its customer and by the invoice it settles, either of which may be absent and then restricts nothing; a virtual account by its customer; a payout by the vendor it pays, a payout naming no vendor being school-wide; a payout batch by every line in it, so one line paying a vendor outside reach withholds the whole batch; a transactions-log entry by the record its reference names, and a virtual account's entries by metadata.virtual_account_id as well; a webhook event by the collection or payout it matched; and a settlement-reconciliation bank line by its bank account. The collection, virtual-account, payout and batch lists, the transactions log, the movements feed, the webhook queue, settlement reconciliation and every summary hold and count only rows in reach, so a branch reader sees smaller totals than a whole-school reader. A caller who covers the whole school is not narrowed and gets the same querysets as the entity filter alone. The staff-only unattributed-webhooks view reads outside it, because its events belong to no entity (FR-010). The Export Centre's collections and payouts datasets narrow by the same rule (Module 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row outside reach is absent from its list, uncounted in its summary, and answers 404 as an unknown one does on collection detail, ?verify=1 included ("No such collection in this entity."), virtual-account detail and status change ("No virtual account matches this id for the entity."), payout-batch detail, its direct-submit refusal and submit-for-approval ("No such payout batch in this entity."), and webhook replay ("Webhook event not found for this entity."); nothing is verified, changed or submitted. PaymentsShowOnlyWhatTheClerkReachesTests in tests_branch_reach.py proves each list, summary, settlement report, detail, status change and export holds to the reach, and PaymentsViewsStartFromTheReachTests fails if views.py reads a gateway table other than through PaymentsReach.</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transactions-log entry whose reference names no gateway record stays visible to every branch: a virtual account's creation logged before entries carried metadata.virtual_account_id, whose reference is the one-off request sent to the provider, and a rejected initiation that never wrote a record. See Section 9.</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Collection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intent is created and sent to the provider.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 SUCCEEDED, FAILED, or CANCELLED.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acknowledged and is working on 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 or FAILED.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Confirmed and booked as a customer receipt.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reported failure, or booking was refused.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for the intent; the event stays replayable.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Abandoned before a provider outcome.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Payout and Batch Lifecycle</w:t>
      </w:r>
    </w:p>
    <w:p w:rsidR="00A62A3E" w:rsidRDefault="00000000">
      <w:pPr>
        <w:spacing w:after="120"/>
      </w:pPr>
      <w:r>
        <w:t>A payout instruction is created pending inside a batch and cannot reach dispatch until the batch has its required human approvals. The batch remains DRAFT during review. The approval commits first and the transfer is sent afterwards, outside that transaction, one instruction at a time; each instruction is claimed as PROCESSING before its own send, so a run that dies mid-flight leaves nothing for a retry to pay twice. The batch moves to PROCESSING once at least one instruction is in flight and derives its terminal state from its children. PROCESSING therefore says that some money has moved, not that all of it has, and a batch in it may still hold instructions nobody has sent, which is why recovery reads the instructions rather than the batch. Only a clean provider rejection marks an instruction FAILED; an uncertain failure stays in flight for the webhook or verification to settle. Confirmation remains idempotent and books the vendor payment once. An approval can be reversed only while every instruction is still pending and the batch is still a draft; the reversal returns the batch to the approval queue, and once any instruction has been claimed the reversal is refused (FR-022).</w:t>
      </w:r>
    </w:p>
    <w:p w:rsidR="00A62A3E" w:rsidRDefault="00000000">
      <w:pPr>
        <w:pStyle w:val="Heading2"/>
        <w:keepNext/>
        <w:pBdr>
          <w:bottom w:val="single" w:sz="8" w:space="5" w:color="355B9D"/>
        </w:pBdr>
      </w:pPr>
      <w:r>
        <w:t>5.3 Webhook Lifecycle</w:t>
      </w:r>
    </w:p>
    <w:tbl>
      <w:tblPr>
        <w:tblW w:w="10468" w:type="dxa"/>
        <w:jc w:val="center"/>
        <w:tblLayout w:type="fixed"/>
        <w:tblLook w:val="04A0" w:firstRow="1" w:lastRow="0" w:firstColumn="1" w:lastColumn="0" w:noHBand="0" w:noVBand="1"/>
      </w:tblPr>
      <w:tblGrid>
        <w:gridCol w:w="1200"/>
        <w:gridCol w:w="9268"/>
      </w:tblGrid>
      <w:tr w:rsidR="00A62A3E">
        <w:trPr>
          <w:cantSplit/>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path must name a provider this deployment offers, or the answer is 404 before the body is read. Each client address may send 120 requests a minute; past that the answer is 429 before the signature is read, and nothing is stored or audited. The raw body's signature is then verified against the provider secret. A failure is a 401 and nothing is stored as actionable.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event is stored under its dedupe key with body and headers verbatim. A repeat finds the row and stops.</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is acknowledged, and processing is enqueued on commit.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worker matches the event only to a record of the provider that signed it; a record of another provider ends the event FAILED with the reason. It then re-verifies with the provider, and books through the ledger under a row lock with a terminal-state short-circuit.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booking failure marks the event FAILED and is swallowed, so the provider is not handed a 500. The event stays listed and replayable.</w:t>
            </w:r>
          </w:p>
        </w:tc>
      </w:tr>
    </w:tbl>
    <w:p w:rsidR="00A62A3E" w:rsidRDefault="00000000">
      <w:pPr>
        <w:pStyle w:val="Heading1"/>
        <w:keepNext/>
        <w:pBdr>
          <w:bottom w:val="single" w:sz="14" w:space="5" w:color="355B9D"/>
        </w:pBdr>
      </w:pPr>
      <w:r>
        <w:t>6. Data Model and Relationships</w:t>
      </w:r>
    </w:p>
    <w:p w:rsidR="00A62A3E" w:rsidRDefault="00000000">
      <w:pPr>
        <w:spacing w:after="120"/>
      </w:pPr>
      <w:r>
        <w:t xml:space="preserve">Nothing here is an accounting entry. Each confirmed record points at the finance or procurement document it booked, so the gateway record and the ledger entry are linked but decoupled, and the dependency runs one way: payments to finance, never the reverse.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Links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CollectionIntent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 to collect, its channel, status, and reference.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or invoice it is for, and the receipt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dedicated account number for one customer.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and the deposit account its credits book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PayoutInstruction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vendor-backed transfer, its approved destination snapshot, and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Its batch, if any, and the vendor payment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PayoutBatch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payout run, its idempotency key and request fingerprint, amount and item totals, and derived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Its instructions and exact Module 7 workflow instance; its approval phase is also summarized in metadata.</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 headers, dedupe key, and processing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Whatever it resolved to, or nothing when unattributed.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Append-only gateway audit: attempted, refused, confirmed.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gateway record it concerns, by that record's reference. A virtual account's entries also carry metadata.virtual_account_id.</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/v1/payments/ and require an asserted entity, except the provider webhook receiver.</w:t>
      </w:r>
    </w:p>
    <w:p w:rsidR="00A62A3E" w:rsidRDefault="00000000">
      <w:pPr>
        <w:pStyle w:val="Heading2"/>
        <w:keepNext/>
        <w:pBdr>
          <w:bottom w:val="single" w:sz="8" w:space="5" w:color="355B9D"/>
        </w:pBdr>
      </w:pPr>
      <w:r>
        <w:t>7.1 Collections and Virtual Accounts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/collections/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initiate collections.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Detail, including a verify against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/virtual-accounts/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provision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/virtual-accounts/{id}/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change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/v1/finance/public/invoices/{token}/checkout/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17's route. Starts a collection here for a payer with no account.</w:t>
            </w:r>
          </w:p>
        </w:tc>
      </w:tr>
    </w:tbl>
    <w:p w:rsidR="00A62A3E" w:rsidRDefault="00000000">
      <w:pPr>
        <w:pStyle w:val="Heading2"/>
        <w:keepNext/>
        <w:pBdr>
          <w:bottom w:val="single" w:sz="8" w:space="5" w:color="355B9D"/>
        </w:pBdr>
      </w:pPr>
      <w:r>
        <w:t>7.2 Payouts, Batches, and Reports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payouts; POST creates a vendor-backed one-line batch and submits it for approval. Idempotency-Key is required.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/payouts/summary/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/payout-batches/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create bulk runs. Idempotency-Key is required; submit=true submits for approval, never directly to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/payout-batches/{id}/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returns detail with instructions. POST is retained as an explicit refusal of direct provider submission.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/payout-batches/{id}/submit-for-approval/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the approval engine; the response carries the parked warning when nobody can approve.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/reports/settlement-reconciliation/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Gateway movements paired against bank statement lines.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/transactions/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Chronological gateway activity.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/movements/, /movements/summary/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Value moved, and its summary.</w:t>
            </w:r>
          </w:p>
        </w:tc>
      </w:tr>
    </w:tbl>
    <w:p w:rsidR="00A62A3E" w:rsidRDefault="00000000">
      <w:pPr>
        <w:pStyle w:val="Heading2"/>
        <w:keepNext/>
        <w:pBdr>
          <w:bottom w:val="single" w:sz="8" w:space="5" w:color="355B9D"/>
        </w:pBdr>
      </w:pPr>
      <w:r>
        <w:t>7.3 Webhooks and Failure Operations</w:t>
      </w:r>
    </w:p>
    <w:tbl>
      <w:tblPr>
        <w:tblW w:w="10468" w:type="dxa"/>
        <w:jc w:val="center"/>
        <w:tblLayout w:type="fixed"/>
        <w:tblLook w:val="04A0" w:firstRow="1" w:lastRow="0" w:firstColumn="1" w:lastColumn="0" w:noHBand="0" w:noVBand="1"/>
      </w:tblPr>
      <w:tblGrid>
        <w:gridCol w:w="4600"/>
        <w:gridCol w:w="5868"/>
      </w:tblGrid>
      <w:tr w:rsidR="00A62A3E">
        <w:trPr>
          <w:cantSplit/>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provider receiver. Rate limited per client address (payments_webhook, 120 a minute); a provider this deployment does not offer is 404. Signature-verified, deduplicated, stored, acknowledged.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Events that could not be booked, for this entity.</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needs attention, counted.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a failed booking.</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/webhooks/unattributed/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view of events matching no tenant.</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/webhooks/unattributed/{id}/replay/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one once the missing record exists.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cantSplit/>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Unverified or wrongly signed webhook body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401, and nothing is acted on.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Webhook path naming a provider this deployment does not offer (an unknown name, or FAKE where the Fake provider is off)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before the body is read; nothing is verified, stored or audited.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More than 120 webhook requests in a minute from one client address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429 before the signature is read; nothing is stored or audited.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Webhook event naming another provider's collection or payout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Acknowledged, then marked FAILED with the reason; nothing is linked, re-checked or booked.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Creating a collection, virtual account or payout batch with a provider this deployment does not offer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provider, naming the providers offered; nothing is written. A configured default that is not offered is 503 PAYMENT_PROVIDER_NOT_CONFIGURED.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Verifying a collection or confirming a payout recorded against a provider this deployment no longer offers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503 PAYMENT_PROVIDER_NOT_CONFIGURED; nothing is booked and the row keeps its status.</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lacks the view or action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deposit or source account that backs a bank account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account '&lt;ref&gt;' in this entity.", as for an unknown account; nothing is written.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customer, invoice or payout vendor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customer '&lt;ref&gt;' in this entity.", "No invoice '&lt;ref&gt;' in this entity." or "No such vendor in this entity.", as for an unknown one; nothing is written.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payment request or virtual account depositing into a ledger account behind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deposit_account, naming the branch: "This payment request belongs to Ikeja Branch. Deposit it into an Ikeja Branch account or a school-wide one."; nothing is written.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Reading or acting on a collection, virtual account, payout batch or webhook event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with the route's own message, as for an unknown id; nothing is verified, changed or submitted.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is not platform staff on an unattributed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Replay of an event that resolves nothing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200 with an explicit statement that nothing changed.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Direct provider submission or missing exact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PAYOUT_APPROVAL_REQUIRED; no provider call.</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Missing Idempotency-Key, or malformed payout input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batch is persisted.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Idempotency key reused for a changed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PAYOUT_IDEMPOTENCY_CONFLICT; the original request remains authoritative.</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inactive, on hold, unverified, incomplete, or changed after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provider dispatch.</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unreachable, timing out, or failing without a clean rejection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instruction stays PROCESSING with the outcome recorded as unknown; only a clean 4xx rejection marks it FAILED.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Dispatch attempted with a database transaction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any provider call; the batch is unchanged.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batch whose resolved ladder has no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without confirm_without_approval, and nothing is written. With it, the approval-time vote check still refuses the batch with PAYOUT_APPROVAL_REQUIRED.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a payout approval once any instruction has been claimed for the 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approval and the batch are unchanged.</w:t>
            </w:r>
          </w:p>
        </w:tc>
      </w:tr>
    </w:tbl>
    <w:p>
      <w:r>
        <w:t>Payout approval detail contract. The summary carries only item count and total. The frozen details carry provider, optional narration, currency, source account and every beneficiary instruction. A beneficiary account number is stored with its last four digits only.</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cantSplit/>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Starts a collection on a guardian's behalf and reads back receipts, and does nothing else here: it never confirms, never books, and never handles a webhook. Settlement stays inside this module, because a second settlement path is how a payer gets credited twice.</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every confirmed collection as a customer receipt and supplies the bank statement lines reconciliation reads. Period locks are enforced there, which is why a closed period surfaces here as a booking failure. Its account resolver holds a payment request's and a virtual account's deposit account to the customer's branch (FR-025).</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every confirmed collection as a customer receipt, and asks this module for a hosted checkout when a customer opens the pay link on an invoice. The invoice, not this module, decides what is still owed.</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authoritative vendor bank destination and KYC/hold status; confirmed payouts still book through payables.</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mandatory payout approval and exposes a handler policy that forbids continue-without-approval for cash-out. The handler validates inside the approval transaction and defers the transfer to after it commits. It asks this module before reversing a payout approval, and this module refuses once any instruction has been claimed.</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permission keys the views enforce, and the Field Access switches that decide who reads a virtual account's number and name and a payout's beneficiary fields. It supplies no approving role and no approve key: who may approve a payout is decided by the workflow stages the tenant publishes.</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the unbooked digest and the surge alarm.</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gateway audit stream.</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26, Reporting &amp;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Publishes the gateway collections and payout instructions datasets this module registers. Each narrows to the exporting caller's branches by the rule of FR-026, and a scope with no caller, a system-triggered estimate or the catalogue's own checks, narrows nothing.</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Paystack, plus an in-memory Fake provider that moves no money. Fake exists only where PAYMENTS_FAKE_PROVIDER_ENABLED is on: the development, test and CI settings turn it on, and the staging settings Render runs inherit the base settings' off, so there it is refused as an unknown provider (FR-023). Its signing secret comes from PAYMENTS_FAKE_WEBHOOK_SECRET. OPay was removed; the provider enumeration carries exactly those two, and a registry override seam lets a test or an operator substitute a client, though never for a provider the deployment does not offer.</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seed_payments_permissions registers the keys. New books publish a tenant payout route with no steps; seed_payout_approvals publishes the default two-stage ladder and its empty groups for a tenant that asks; migration 0006 supplies the non-destructive platform fallback for older entities, and migration 0007 removes the unused groups earlier provisioning created. payout_approval_health is the release gate.</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Background worker and beat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Carries the post-approval payout dispatch, the ten-minute recovery sweep, and webhook processing. Under eager settings the dispatch runs inline as soon as the approval commits.</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Public application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Supplies the address a hosted checkout returns the payer to, through FRONTEND_BASE_URL unless PAYMENTS_CALLBACK_URL names one outright. Resolved per call, so a deployment that changes its domain needs no code change.</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Client address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webhook rate limit keys on the address ClientIPMiddleware decides once per request, first in the middleware. On Render, which Cloudflare fronts, the staging settings name CF-Connecting-IP, then True-Client-IP, both of which Cloudflare overwrites with the connecting address; a value that is not an IP address is ignored. Elsewhere the connecting peer stands. X-Forwarded-For is never read, and the throttles trust no forwarding proxy.</w:t>
            </w:r>
          </w:p>
        </w:tc>
      </w:tr>
    </w:tbl>
    <w:p>
      <w:pPr>
        <w:pStyle w:val="Heading2"/>
      </w:pPr>
      <w:r>
        <w:t>Current Functional Contracts</w:t>
      </w:r>
    </w:p>
    <w:p>
      <w:pPr/>
      <w:r>
        <w:t>These contracts state the current behavior at the code baseline and govern where an earlier sentence in this document describes an older rule.</w:t>
      </w:r>
    </w:p>
    <w:p>
      <w:r>
        <w:t>Payments follow branch ownership from source to settlement. An invoice collection belongs to the invoice's branch; otherwise it uses the family's branch. Deposit banks, receipts, gateway payouts, automatic settlement, advances and explicit applications stay in that branch, with 400 SETTLEMENT_BRANCH on a cross-branch application. A branch sees only its collections.</w:t>
      </w:r>
    </w:p>
    <w:p>
      <w:r>
        <w:t>Payout amounts are gross bill values before withholding tax, while the provider receives the net. Omitted WHT is computed from the vendor code and manual bill payments compute it on value net of VAT. Entered WHT is preserved and marked ENTERED, and WHT must leave a positive amount to send. Movement rows expose gross_amount and wht_amount and reconciliation uses payout_sent_amount.</w:t>
      </w:r>
    </w:p>
    <w:p>
      <w:r>
        <w:t>FAILED and ABANDONED online collections remain recoverable when the provider confirms success. Webhook failures that book nothing remain FAILED. The 15-minute recovery sweep retries stuck events, pending collections and in-flight payouts with capped backoff. Receipts use the provider payment day in the owning branch zone, or the first open day after it when the period is closed.</w:t>
      </w:r>
    </w:p>
    <w:p>
      <w:r>
        <w:t>A checkout may name an out-of-reach family only when the named in-reach invoice belongs to that family. Payout approvals count distinct real people and exclude the requester set. Transaction activity names the real actor under a proxy, exposes only named scalar metadata, and applies Field Access to virtual account numbers.</w:t>
      </w:r>
    </w:p>
    <w:p>
      <w:r>
        <w:t>Refund availability is one row per customer and branch. Refunds and batches accept branch, pay only that branch's credit, allow one family once per branch, and hide unbranched credit from a branch-bound caller.</w:t>
      </w:r>
    </w:p>
    <w:p>
      <w:pPr>
        <w:pStyle w:val="Heading2"/>
      </w:pPr>
      <w:r>
        <w:t>D83-D102 Current Contracts</w:t>
      </w:r>
    </w:p>
    <w:p>
      <w:pPr/>
      <w:r>
        <w:t>These contracts state current behavior at the committed evidence boundary and replace an earlier sentence wherever the two disagree.</w:t>
      </w:r>
    </w:p>
    <w:p>
      <w:r>
        <w:t>Collection intents, virtual accounts, payout batches and payout instructions carry a branch. Reads, transactions, webhooks, dashboards and approvals follow that branch. A payout belongs to the branch of the bank that funds it, and a branch-bound caller must select a bank account in reach.</w:t>
      </w:r>
    </w:p>
    <w:p>
      <w:r>
        <w:t>Confirmed online money first debits Gateway clearing. A settlement records gross collections, provider fees and net bank cash in the bank account's branch and refuses an unexplained shortfall or an impossible date. Primary collection accounts and Paystack subaccounts are per branch.</w:t>
      </w:r>
    </w:p>
    <w:p>
      <w:r>
        <w:t>Custody is HELD or DIRECT. Direct mode requires a Paystack subaccount for every branch, routes checkouts and virtual accounts through the branch subaccount, and does not offer online payouts or refunds. Held mode keeps a balance per tenant branch in CodeX's books, schedules settlements, enforces available funds at payout dispatch and handles chargebacks and recoveries.</w:t>
      </w:r>
    </w:p>
    <w:p>
      <w:r>
        <w:t>Held settlements are generated per due branch, submitted by a CodeX operator and approved by two distinct CodeX people. Schools read only their branches' settlements, balances, banks and movement summaries. A won dispute first repays any amount owed to CodeX, restores the remainder to held funds and reverses the school's chargeback entry exactly once.</w:t>
      </w:r>
    </w:p>
    <w:p>
      <w:r>
        <w:t>A daily held-ledger reconciliation compares Paystack with CodeX's provider balance and per-branch liabilities. A difference beyond platform tolerance opens one system-health incident and the next agreeing check resolves it.</w:t>
      </w:r>
    </w:p>
    <w:p>
      <w:r>
        <w:t>Current limits: Paystack dispute fields and transfer fees need production confirmation; the reconciliation assumes the provider balance is not swept daily and does not yet include CodeX's own online supplier payouts.</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Payer payments: </w:t>
      </w:r>
      <w:r>
        <w:t>One payer payment can be split across the payer and actively linked customers. It creates one receipt per customer, holds another branch’s share for forwarding, and voids the group as one document.</w:t>
      </w:r>
    </w:p>
    <w:p>
      <w:pPr>
        <w:keepLines/>
      </w:pPr>
      <w:r>
        <w:t xml:space="preserve">• </w:t>
      </w:r>
      <w:r>
        <w:rPr>
          <w:b/>
        </w:rPr>
        <w:t xml:space="preserve">Recorder choices: </w:t>
      </w:r>
      <w:r>
        <w:t>The payer-payment preview route uses finance.payment.create and supplies labelled split options, the current default, and its label. A recorder no longer needs settings-read access to offer the choices.</w:t>
      </w:r>
    </w:p>
    <w:p>
      <w:pPr>
        <w:keepLines/>
      </w:pPr>
      <w:r>
        <w:t xml:space="preserve">• </w:t>
      </w:r>
      <w:r>
        <w:rPr>
          <w:b/>
        </w:rPr>
        <w:t xml:space="preserve">Branch close and custody: </w:t>
      </w:r>
      <w:r>
        <w:t>Settlement and payout work checks the relevant branch period. Payout reads expose custody mode, and provider activity is narrowed to the reader’s branch reach.</w:t>
      </w:r>
    </w:p>
    <w:p>
      <w:pPr>
        <w:keepLines/>
      </w:pPr>
      <w:r>
        <w:t xml:space="preserve">• </w:t>
      </w:r>
      <w:r>
        <w:rPr>
          <w:b/>
        </w:rPr>
        <w:t xml:space="preserve">Paystack sweep: </w:t>
      </w:r>
      <w:r>
        <w:t>The daily held-ledger comparison allows the configured platform sweep tolerance without masking other differences.</w:t>
      </w:r>
    </w:p>
    <w:p>
      <w:pPr>
        <w:keepLines/>
      </w:pPr>
      <w:r>
        <w:t xml:space="preserve">• </w:t>
      </w:r>
      <w:r>
        <w:rPr>
          <w:b/>
        </w:rPr>
        <w:t xml:space="preserve">Readable batches: </w:t>
      </w:r>
      <w:r>
        <w:t>Payout batch rows carry display_status; summary counts match their tabs, and approval=returned identifies sent-back batches separately.</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Held-custody refunds reserve the branch held balance and call Paystack only after approval. Confirmed refunds book customer credit against gateway clearing; failed refunds return to draft.</w:t>
      </w:r>
    </w:p>
    <w:p>
      <w:pPr>
        <w:spacing w:after="60"/>
      </w:pPr>
      <w:r>
        <w:t>• The public collection-status route is unsigned but throttled and returns only status, amount, payee name and paid time. Random references prevent enumeration; old sequential references answer not found.</w:t>
      </w:r>
    </w:p>
    <w:p>
      <w:pPr>
        <w:spacing w:after="60"/>
      </w:pPr>
      <w:r>
        <w:t>• Each branch can have a Paystack Virtual Terminal. Terminal money books to that branch, can match one customer by email, otherwise waits for branch-only review, and direct-custody terminals route through the branch subaccount.</w:t>
      </w:r>
    </w:p>
    <w:p>
      <w:pPr>
        <w:spacing w:after="60"/>
      </w:pPr>
      <w:r>
        <w:t>• Payroll payouts run per branch from held balances, reserve and book transfer fees, retry failed lines or record bank payment, and never spend another tenant's held money.</w:t>
      </w:r>
    </w:p>
    <w:p>
      <w:pPr>
        <w:spacing w:after="60"/>
      </w:pPr>
      <w:r>
        <w:t>• Current gaps: Paystack refund and transfer timing and payload facts remain unconfirmed; unmatched terminal receipts and failed payroll payouts have no notification.</w:t>
      </w:r>
    </w:p>
    <w:p>
      <w:pPr>
        <w:pStyle w:val="Heading1"/>
        <w:keepNext/>
        <w:pBdr>
          <w:bottom w:val="single" w:sz="14" w:space="5" w:color="355B9D"/>
        </w:pBdr>
      </w:pPr>
      <w:r>
        <w:t>Current Contracts at 19 October 2026</w:t>
      </w:r>
    </w:p>
    <w:p>
      <w:r>
        <w:t>Payment history records whether money came from a transfer account, an online checkout or the school. Portal collections record the parent or pupil account that started them, use PORTAL origin, and notify that account when confirmed. Provider method is retained as card, bank transfer, USSD or other.</w:t>
      </w:r>
    </w:p>
    <w:p>
      <w:r>
        <w:t>A pupil’s permanent virtual account may be opened on request and is also attempted after the first bill posts. Issue is skipped where pupil payments are disabled, the provider is off, dedicated accounts are unsupported or the branch cannot receive directly. Missing customer details create VIRTUAL_ACCOUNT_NOT_ISSUED evidence without values; provider outages retry five times before recording failure.</w:t>
      </w:r>
    </w:p>
    <w:p>
      <w:r>
        <w:t>The billing email is preferred, then the primary guardian email. Because the provider permits one active customer per email across the platform, an email already used for another pupil is not reused; that pupil receives an account through the stand-in path. Email check and issue are locked so siblings billed together are decided one at a time.</w:t>
      </w:r>
    </w:p>
    <w:p>
      <w:r>
        <w:t>A transfer without a named bill settles open bills in receipt-allocation order within its branch when apply_transfers_automatically is on, default on, and keeps any excess as credit. Turning it off keeps the whole transfer as credit. Checkout and desk receipts are unchanged.</w:t>
      </w:r>
    </w:p>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CURRENT PAYOUT CONTROL - FAIL CLOSED</w:t>
            </w:r>
          </w:p>
          <w:p w:rsidR="00A62A3E" w:rsidRDefault="00000000">
            <w:pPr>
              <w:spacing w:after="20"/>
              <w:ind w:left="86" w:hanging="86"/>
            </w:pPr>
            <w:r>
              <w:rPr>
                <w:sz w:val="16"/>
              </w:rPr>
              <w:t>• Approval is not optional by route. Every single or bulk payout enters Module 7 and only the terminal callback may ask the provider to transfer.</w:t>
            </w:r>
          </w:p>
          <w:p w:rsidR="00A62A3E" w:rsidRDefault="00000000">
            <w:pPr>
              <w:spacing w:after="20"/>
              <w:ind w:left="86" w:hanging="86"/>
            </w:pPr>
            <w:r>
              <w:rPr>
                <w:sz w:val="16"/>
              </w:rPr>
              <w:t>• New books receive their own payout route with no steps and no approver groups, and the shared platform row carries no steps either, so an entity that has published no ladder of its own is refused rather than approved, a confirmation cannot stand in for the missing human vote, and payouts forbid continuing without approval outright.</w:t>
            </w:r>
          </w:p>
          <w:p w:rsidR="00A62A3E" w:rsidRDefault="00000000">
            <w:pPr>
              <w:spacing w:after="20"/>
              <w:ind w:left="86" w:hanging="86"/>
            </w:pPr>
            <w:r>
              <w:rPr>
                <w:sz w:val="16"/>
              </w:rPr>
              <w:t>• payout_approval_health names any active entity that still cannot resolve a standard ladder and fails the release check. Missing approver appointments are a separate parked-state health concern.</w:t>
            </w:r>
          </w:p>
          <w:p w:rsidR="00A62A3E" w:rsidRDefault="00000000">
            <w:pPr>
              <w:spacing w:after="20"/>
              <w:ind w:left="86" w:hanging="86"/>
            </w:pPr>
            <w:r>
              <w:rPr>
                <w:sz w:val="16"/>
              </w:rPr>
              <w:t>• The default threshold is N500,000: one checker below it, and a distinct senior checker at or above it.</w:t>
            </w:r>
          </w:p>
          <w:p w:rsidR="00A62A3E" w:rsidRDefault="00000000">
            <w:pPr>
              <w:spacing w:after="20"/>
              <w:ind w:left="86" w:hanging="86"/>
            </w:pPr>
            <w:r>
              <w:rPr>
                <w:sz w:val="16"/>
              </w:rPr>
              <w:t>• Approval and the transfer are separate transactions. The approving vote commits before the provider is called, so a rollback during approval cannot leave money sent, and a guard refuses any provider call made with a transaction open.</w:t>
            </w:r>
          </w:p>
          <w:p w:rsidR="00A62A3E" w:rsidRDefault="00000000">
            <w:pPr>
              <w:spacing w:after="20"/>
              <w:ind w:left="86" w:hanging="86"/>
            </w:pPr>
            <w:r>
              <w:rPr>
                <w:sz w:val="16"/>
              </w:rPr>
              <w:t>• An instruction is claimed before its own send and only a clean provider rejection marks it failed, so no retry re-sends it and no timeout records moved money as a failure.</w:t>
            </w:r>
          </w:p>
          <w:p w:rsidR="00A62A3E" w:rsidRDefault="00000000">
            <w:pPr>
              <w:spacing w:after="20"/>
              <w:ind w:left="86" w:hanging="86"/>
            </w:pPr>
            <w:r>
              <w:rPr>
                <w:sz w:val="16"/>
              </w:rPr>
              <w:t>• The recovery sweep finishes any approved batch that still holds an unsent instruction, whether or not some of its transfers have already gone, and moves no money against a batch whose status is terminal.</w:t>
            </w:r>
          </w:p>
          <w:p w:rsidR="00A62A3E" w:rsidRDefault="00000000">
            <w:pPr>
              <w:spacing w:after="20"/>
              <w:ind w:left="86" w:hanging="86"/>
            </w:pPr>
            <w:r>
              <w:rPr>
                <w:sz w:val="16"/>
              </w:rPr>
              <w:t>• An approval cannot be reversed once any instruction has been claimed for the provider, and a reversal and a send take the same row lock, so the approval screen never reads as undecided while the money is being paid.</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Webhook processing and post-approval payout dispatch both depend on a worker. With none running, events are stored and acknowledged but never booked, and an approved payout waits for the ten-minute sweep, which needs beat. A batch that was sent halfway through waits in processing rather than in draft, so the delay reaches no screen as an unsent batch.</w:t>
            </w:r>
          </w:p>
          <w:p w:rsidR="00A62A3E" w:rsidRDefault="00000000">
            <w:pPr>
              <w:spacing w:after="20"/>
              <w:ind w:left="86" w:hanging="86"/>
            </w:pPr>
            <w:r>
              <w:rPr>
                <w:sz w:val="16"/>
              </w:rPr>
              <w:t>• The unbooked alarms resolve recipients by permission holders, so an entity where nobody holds the key is alerted to nobody.</w:t>
            </w:r>
          </w:p>
          <w:p w:rsidR="00A62A3E" w:rsidRDefault="00000000">
            <w:pPr>
              <w:spacing w:after="20"/>
              <w:ind w:left="86" w:hanging="86"/>
            </w:pPr>
            <w:r>
              <w:rPr>
                <w:sz w:val="16"/>
              </w:rPr>
              <w:t>• Settlement reconciliation falls back to matching on signed amount within a date window, which can pair two equal movements in the wrong order. It is an operator aid, not an authority.</w:t>
            </w:r>
          </w:p>
          <w:p w:rsidR="00A62A3E" w:rsidRDefault="00000000">
            <w:pPr>
              <w:spacing w:after="20"/>
              <w:ind w:left="86" w:hanging="86"/>
            </w:pPr>
            <w:r>
              <w:rPr>
                <w:sz w:val="16"/>
              </w:rPr>
              <w:t>• A payout left in flight by an uncertain provider failure is settled only by a webhook or an explicit verification. Nothing sweeps those, so an instruction the provider never reports on stays on the reconciliation report rather than resolving itself.</w:t>
            </w:r>
          </w:p>
          <w:p w:rsidR="00A62A3E" w:rsidRDefault="00000000">
            <w:pPr>
              <w:spacing w:after="20"/>
              <w:ind w:left="86" w:hanging="86"/>
            </w:pPr>
            <w:r>
              <w:rPr>
                <w:sz w:val="16"/>
              </w:rPr>
              <w:t>• Once any instruction in a batch has been claimed for the provider, the batch's approval can no longer be reversed and no route cancels the instructions still pending, so a batch found to be wrong after its first transfer goes on to send the rest when the worker or the recovery sweep reaches them.</w:t>
            </w:r>
          </w:p>
          <w:p w:rsidR="00A62A3E" w:rsidRDefault="00000000">
            <w:pPr>
              <w:spacing w:after="20"/>
              <w:ind w:left="86" w:hanging="86"/>
            </w:pPr>
            <w:r>
              <w:rPr>
                <w:sz w:val="16"/>
              </w:rPr>
              <w:t>• Collections, virtual accounts and payouts recorded against the Fake provider before a deployment switched it off stay as they were. They list and read, but verifying a collection and confirming a payout are refused and no route closes either, so an open one stays open. A Fake virtual account can still be deactivated.</w:t>
            </w:r>
          </w:p>
          <w:p w:rsidR="00A62A3E" w:rsidRDefault="00000000">
            <w:pPr>
              <w:spacing w:after="20"/>
              <w:ind w:left="86" w:hanging="86"/>
            </w:pPr>
            <w:r>
              <w:rPr>
                <w:sz w:val="16"/>
              </w:rPr>
              <w:t>• A transactions-log entry whose reference names no gateway record stays visible to every branch. A virtual account's creation logged before entries carried metadata.virtual_account_id names only the one-off request sent to the provider, so Ikeja's clerk still reads the line recording a Lekki family's account; a rejected initiation that never wrote a record reads the same way (FR-026).</w:t>
            </w:r>
          </w:p>
          <w:p w:rsidR="00A62A3E" w:rsidRDefault="00000000">
            <w:pPr>
              <w:spacing w:after="20"/>
              <w:ind w:left="86" w:hanging="86"/>
            </w:pPr>
            <w:r>
              <w:rPr>
                <w:sz w:val="16"/>
              </w:rPr>
              <w:t>• A payment request that names an invoice and no customer is held to no branch for its deposit account. The route reads the branch from the customer it was given, finds none and treats the request as school-wide, and the service then takes the customer from the invoice, whose branch the receipt books to. Mrs Okafor, who covers Ikeja and Lekki, can raise a request against a Lekki invoice alone and have it deposit into Ikeja's bank ledger (FR-025).</w:t>
            </w:r>
          </w:p>
        </w:tc>
      </w:tr>
    </w:tbl>
    <w:p w:rsidR="00A62A3E" w:rsidRDefault="00000000">
      <w:pPr>
        <w:pStyle w:val="Heading1"/>
        <w:keepNext/>
        <w:pageBreakBefore/>
        <w:pBdr>
          <w:bottom w:val="single" w:sz="14" w:space="5" w:color="355B9D"/>
        </w:pBdr>
      </w:pPr>
      <w:r>
        <w:t>10. MRD Traceability</w:t>
      </w:r>
    </w:p>
    <w:p w:rsidR="00A62A3E" w:rsidRDefault="00000000">
      <w:pPr>
        <w:spacing w:after="120"/>
      </w:pPr>
      <w:r>
        <w:t>Module 18 carries 24 capability entries in MRD v2.93.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cantSplit/>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collection intents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FR-002,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FR-003,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Paystack provider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FR-007</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registry with per-provider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FR-007, FR-023</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Fake provider for controlled testing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FR-005, FR-023</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and idempotent webhook ingestion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FR-005, FR-024</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Provider-side webhook re-verification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 FR-024</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Asynchronous webhook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Payout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batches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Mandatory amount-tiered payout workflow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 FR-015, FR-020</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Settlement import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FR-016,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Transaction log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FR-017,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movements and movement summary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FR-017,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posting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FR-012</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deposit capture and booking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Failed-webhook operator queue and replay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FR-009,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Unbooked-receipt alerting and escalation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Unattributed-webhook platform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Idempotent payout request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Verified vendor payout destination and dispatch revalidation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 FR-014, FR-021</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Post-commit provider dispatch and recovery sweep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FR-021</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confirmation outside the booking transaction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reversal refused once a payout has reached the provider</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FR-022</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r w:rsidR="00A62A3E">
        <w:trPr>
          <w:cantSplit/>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1.17</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19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Records portal payment sources, first-bill virtual accounts and automatic transfer allocation.</w:t>
            </w:r>
          </w:p>
        </w:tc>
      </w:tr>
      <w:tblGrid>
        <w:gridCol w:w="1200"/>
        <w:gridCol w:w="1600"/>
        <w:gridCol w:w="7668"/>
      </w:tblGrid>
      <w:tr w:rsidR="00A62A3E">
        <w:trPr>
          <w:cantSplit/>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1.17</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Records nine backend changes. (1) The in-memory Fake provider exists only where PAYMENTS_FAKE_PROVIDER_ENABLED is on, which the development, test and CI settings set and the staging settings Render runs do not. Off, FAKE is refused like an unknown provider when a collection, virtual account or payout batch is created, its webhook is 404 before the body is read, a stored FAKE event ends FAILED on replay, and old FAKE rows still list and read while verifying or confirming them is refused. The signing secret comes from settings and an empty one verifies nothing. New FR-023. (2) A webhook event settles only records of the provider that signed it; a cross-provider event ends FAILED with the reason and nothing is linked, re-checked or booked. New FR-024. (3) The public receiver is throttled per client address (payments_webhook, 120 a minute) before the signature is read, and that address is Cloudflare's CF-Connecting-IP on Render, never X-Forwarded-For, which the caller writes. FR-005 records both. (4) New books publish the tenant's payout route with no steps and no approver groups, because who approves is the tenant's own answer; the default two-stage ladder is published only on request by seed_payout_approvals, and migration 0007 removes the unused groups earlier provisioning created. FR-015, FR-020, the actor table, the dependencies and the fail-closed box follow. (5) A virtual account's number and name and a payout's beneficiary fields are Field Access fields, decided by role switches and absent for a caller who cannot read them; the view_sensitive keys that hid them are retired. The sensitive-field box, FR-003, FR-012, FR-014 and FR-017 follow. Section 5.3, the webhook route, the typed errors and traceability are reconciled, and Section 9 records the Fake rows left from before the gate. (6) The deposit account of a collection or virtual account and the source account of a payout or payout batch are named through finance's resolver under the caller's bank reach, so another branch's bank ledger is refused as an unknown account, and this module's own entity lookup no longer resolves a ledger account (966e5770, the finance pass; FR-019 and the typed errors). (7) The deposit account of a payment request or a virtual account follows the customer's branch, so a ledger account behind another branch's bank account is refused 400 naming the branch, "Deposit it into" that branch's account or a school-wide one, while payouts and payout batches stay school-wide (0c59e23d). (8) Collection create, virtual-account create, a single payout and each payout-batch line find the customer, invoice and vendor they name only within the caller's branches and the school-wide rows, and answer 400 for any other as for an unknown one (112fd7ef). New FR-025. (9) Every payments read and status change reaches the gateway tables through PaymentsReach: each record takes its reach from the customer, invoice, vendor, matched record or bank account it hangs on; lists and summaries count only rows in reach, so a branch reader sees smaller totals; a row outside it answers 404 on collection detail, virtual-account detail and status change, batch detail and submit, and webhook replay; and the Export Centre's collections and payouts datasets narrow the same way, a scope with no caller narrowing nothing (6c4853b0, a992a8e6). New FR-026. FR-008, FR-016, FR-017, FR-019, the actor table, the data model, the typed errors and the dependencies follow, and Section 9 records the log entries no branch can be traced for and a payment request naming only an invoice, whose deposit account is held to no branch. Traceability is retraced against MRD v2.93, whose 24 Module 18 entries are unchanged. Verified by the vs_payments suite (242 tests) and core.tests_client_ip (12), each run on its own and all passing; the ledger reach rests on the tests the finance pass added, read at 6d3251c6 and not re-run here. The branch reach rests on tests_branch_reach.py in vs_payments and tests_ledger_reach.py in vs_finance, read at 7860ea86 and not re-run here. Backend evidence only; nothing here claims deployment.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Replaces virtual-account manage authority with payments.virtual_account.update while keeping provisioning on create. Backend evidence only; nothing here claims deployment.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the payout batch's built-in decision layout. The summary stays at item count and total; details include provider and every beneficiary, with bank accounts reduced to the final four digits. FR-014 and the API contract are reconciled to MRD v2.81. Backend and local frontend rendering are evidenced; deployment and production adoption are not evidenced.</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Recorded the reversal contract over payout approval. Reversing an approval reopened the workflow without asking the module that owned the document, so an administrator could reverse a batch whose provider had already sent the money and leave the approval screen reading In progress while the vendor held the funds. New FR-022 records that the payout handler refuses a reversal once any instruction has been claimed, locks every instruction to decide it, and returns an undispatched batch's approval marker to pending so the recovery sweep leaves it alone, and that the transfer re-validates the approval inside its own claim, so a reversal and a send serialise. Its limit, that nothing stops the rest of a half-sent batch, is also a further gap. FR-020's limit is corrected: it said an entity relying on the stageless platform row may proceed on a recorded confirmation, but a confirmation ends the approval with no human vote and the approval-time check still refuses the batch, so no payout leaves on a confirmation alone. FR-015 and the Module 4 dependency stop describing approver roles, which provisioning no longer creates, and the actor table gives the approver groups their real codes. The typed errors gain APPROVAL_NOT_CONFIGURED and REVERSAL_NOT_ALLOWED, the fail-closed control box has its heading, bullets and border restored as the document drew them, and traceability is reconciled to MRD v2.76 with one new entry, taking Module 18 from 23 to 24. Backend evidence only; nothing here is deployed.</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9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Corrected the recovery sweep's selection so a batch that was sent halfway through is still finished. The sweep looked for a batch whose own status was DRAFT, but that status is an aggregate over the batch's instructions and one confirmed child turns it PROCESSING, so a run that paid the first beneficiary and died before the second dropped out of every later sweep and left the rest unpaid for good. Selection now reads the instructions, any approved batch still holding a PENDING one, and the batch status decides only whether money may move at all, as the named complement of the terminal states. FR-021's evidence, acceptance and limit are revised, the fail-closed control box records what the sweep will and will not touch, section 5.2 records that PROCESSING does not mean everything was sent, and section 9's first gap stops saying a delayed payout waits in draft. Traceability is reconciled to MRD v2.74: the lead line named 22 entries in v2.54 while the table lists 23, and one capability takes the tracker's wording. No capability was added and no status changed, so the MRD needs no new version.</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payout approval off roles CodeX created and onto approver groups the tenant composes. A tenant ladder still arrives blocked, but it is blocked by an empty group rather than by an unheld role nobody asked for, and no payout-approver or payout-senior-approver role is created in any tenant. The shared platform row no longer carries the two-stage ladder migration 0006 published: a shared row cannot name a tenant's group, so it carries the document type only. It still resolves, so no entity is unroutable, and an entity relying on it is refused with APPROVAL_NOT_CONFIGURED rather than approved. FR-020 is restated accordingly, and its limit now separates routing from steps from people.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Moved the provider round-trip out of the transaction that holds the row lock. FR-007's re-verification previously ran inside it, so a slow gateway held a database connection and a lock for its whole duration and could drain the pool while the provider's retries queued behind it. Verification now runs with nothing locked and the lock is taken afterwards for the booking; FR-002 records the re-check under that lock, which is what preserves book-once when two deliveries both reach the provider.</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address payers are returned to, and recorded a second way a collection starts. PAYMENTS_CALLBACK_URL was defaulted in the base settings from an f-string over FRONTEND_BASE_URL, which every environment module sets only after importing base, so the default froze at a localhost address and staging handed that to the provider. It is now resolved on each call from the running environment. Separately, Module 17's invoice pay link starts a collection here with no session: a signed token naming one invoice authorises it, the amount is that invoice's outstanding balance read at the moment of the click, and a checkout started moments earlier for the same balance is reused rather than duplicated. FR-001, the actor table and the dependencies record the new path. No capability is added and the count stays at 22. Verified with 176 vs_payments, 678 vs_finance and 182 finance abstraction layer tests. Reconciled to MRD v2.54.</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Separated approval from provider dispatch. The workflow handler asked the provider to transfer while the approval transaction was still open, so a rollback after the provider had accepted would have erased the local record of money that was already gone and left the batch free to send it again. FR-021 records the new arrangement: approval commits first, the transfer is sent from a worker afterwards, a guard refuses any provider call made with a transaction open, each instruction is claimed before its own send, only a clean provider rejection marks a payout failed, and a ten-minute sweep re-dispatches an approval whose hand-off was lost. FR-013, FR-014, section 5.2, the typed errors, the dependencies and section 9 are revised to match, and two consequences of the new arrangement are named as current gaps.</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provider list. This document credited an OPay integration that no longer exists: OPay was removed from vs_payments, the provider enumeration carries Paystack and a fake, and the only surviving mention is a frozen choices list inside an old migration. The capability it occupied is renamed to the provider registry's override seam, which is real and is what the slot is honestly worth, so the count is unchanged. Also recorded the finance abstraction layer as a consumer: it starts a collection for a guardian and reads receipts, and never confirms, books or handles a webhook, because settlement stays here. No requirement or acceptance rule changes. Reconciled to MRD v2.45.</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manual seed dependency for tenants that predate automatic payout-template provisioning. Migration 0006 creates the blocked two-stage standard platform fallback only when no platform policy exists, preserving tenant and platform customization. payout_approval_health lists every active ledger entity that still cannot resolve a standard payout ladder and fails a release check until none remain. The fallback supplies a route, not approvers, so unstaffed stages still park. Reconciled to MRD v2.39. Backend evidence and 167 passing Module 18 tests only; nothing here is deployed.</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standalone cash-out path and made every payout a batch workflow. Single payout POST creates a one-line batch, requires Idempotency-Key, snapshots the verified vendor destination, and submits for approval without calling the provider. Direct batch submission refuses; missing templates fail closed. The provider boundary matches the exact terminal workflow instance, rechecks locked totals and the live vendor master, requires one human checker below N500,000 and a second distinct senior checker at or above it, and rejects continue-without-approval. Adds the request replay contract, protected bank code, selective ladder migration, typed errors, and two MRD capabilities. Reconciled to MRD v2.32, Workflow FRD v1.6, and Vendor Management FRD v1.2.</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payout ladder is now published when a tenant's books are created rather than by a remembered command (FR-020), so the gate over the highest-risk cash-out path is on from onboarding. Section 9's open risk is resolved down to the tenants that predate the change.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18, written against the backend at 3ba18f8. Records the gateway-to-ledger boundary and its idempotency discipline, virtual-account deposit booking, the failed and unattributed webhook operations with replay, the unbooked-receipt alarms, settlement reconciliation, and the payout-batch approval gate with its role-based, fail-closed seeding.</w:t>
            </w:r>
          </w:p>
        </w:tc>
      </w:tr>
    </w:tbl>
    <w:p/>
    <w:p/>
    <w:p/>
    <w:p/>
    <w:p/>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Payments &amp; Collections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Payments &amp; Collections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M18 Payments and Collections Functional Requirements Document v1.13</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M18 Payments and Collections Functional Requirements Document v1.15</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1.15</cp:version>
</cp:coreProperties>
</file>