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3: Identity, Team &amp; Organogram</w:t>
              <w:br/>
              <w:t>XVision Systems | Code-aligned functional baseline</w:t>
              <w:br/>
              <w:t>Prepared by: CodeX Team     Version: 1.24</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M03</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before="0" w:after="0" w:line="240" w:lineRule="auto"/>
              <w:jc w:val="left"/>
            </w:pPr>
            <w:r>
              <w:rPr>
                <w:rFonts w:ascii="Aptos Narrow" w:hAnsi="Aptos Narrow"/>
                <w:b w:val="0"/>
                <w:color w:val="000000"/>
                <w:sz w:val="18"/>
              </w:rPr>
              <w:t>1.24</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before="0" w:after="0" w:line="240" w:lineRule="auto"/>
              <w:jc w:val="left"/>
            </w:pPr>
            <w:r>
              <w:rPr>
                <w:rFonts w:ascii="Aptos Narrow" w:hAnsi="Aptos Narrow"/>
                <w:b w:val="0"/>
                <w:color w:val="000000"/>
                <w:sz w:val="18"/>
              </w:rPr>
              <w:t>17 October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before="0" w:after="0" w:line="240" w:lineRule="auto"/>
              <w:jc w:val="left"/>
            </w:pPr>
            <w:r>
              <w:rPr>
                <w:rFonts w:ascii="Aptos Narrow" w:hAnsi="Aptos Narrow"/>
                <w:b w:val="0"/>
                <w:color w:val="000000"/>
                <w:sz w:val="18"/>
              </w:rPr>
              <w:t>Working tree on cf0ae409 (17 October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before="0" w:after="0" w:line="240" w:lineRule="auto"/>
              <w:jc w:val="left"/>
            </w:pPr>
            <w:r>
              <w:rPr>
                <w:rFonts w:ascii="Aptos Narrow" w:hAnsi="Aptos Narrow"/>
                <w:b w:val="0"/>
                <w:color w:val="000000"/>
                <w:sz w:val="18"/>
              </w:rPr>
              <w:t>XVS Module Requirements Document v2.107 | Module M03</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vs_user</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vs_rbac, vs_audit, vs_config, vs_workflow, vs_notifications, vs_admin_console, core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Code-aligned baseline for Product and Engineering review</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tcPr>
          <w:p>
            <w:pPr>
              <w:keepNext/>
              <w:spacing w:after="40"/>
            </w:pPr>
            <w:r>
              <w:rPr>
                <w:b/>
                <w:color w:val="355B9D"/>
                <w:sz w:val="17"/>
              </w:rPr>
              <w:t xml:space="preserve">EVIDENCE BOUNDARY</w:t>
            </w:r>
          </w:p>
          <w:p>
            <w:pPr>
              <w:keepNext/>
              <w:spacing w:after="40"/>
            </w:pPr>
            <w:r>
              <w:rPr>
                <w:color w:val="000000"/>
                <w:sz w:val="17"/>
              </w:rPr>
              <w:t xml:space="preserve">• Implemented means the stated backend path is present in the inspected code. It does not prove frontend completion, deployment, production adoption, or data migration.</w:t>
            </w:r>
          </w:p>
          <w:p>
            <w:pPr>
              <w:keepNext/>
              <w:spacing w:after="40"/>
            </w:pPr>
            <w:r>
              <w:rPr>
                <w:color w:val="000000"/>
                <w:sz w:val="17"/>
              </w:rPr>
              <w:t xml:space="preserve">• Implemented with limits, Partial and Not implemented items are current requirements and risks, not historical notes.</w:t>
            </w:r>
          </w:p>
          <w:p>
            <w:pPr>
              <w:keepNext/>
              <w:spacing w:after="40"/>
            </w:pPr>
            <w:r>
              <w:rPr>
                <w:color w:val="000000"/>
                <w:sz w:val="17"/>
              </w:rPr>
              <w:t xml:space="preserve">• The MRD and this FRD have independent versions. A change can require one or both documents to advance.</w:t>
            </w:r>
          </w:p>
          <w:p>
            <w:pPr>
              <w:keepNext/>
              <w:spacing w:after="40"/>
            </w:pPr>
            <w:r>
              <w:rPr>
                <w:color w:val="000000"/>
                <w:sz w:val="17"/>
              </w:rPr>
              <w:t xml:space="preserve">• This module is domain-neutral. It knows about tenants, branches, accounts, sessions and seats, and nothing about schools; school vocabulary reaches it only as the school profile hanging off a tenant, read for display.</w:t>
            </w:r>
          </w:p>
          <w:p>
            <w:pPr>
              <w:keepNext/>
              <w:spacing w:after="40"/>
            </w:pPr>
            <w:r>
              <w:rPr>
                <w:color w:val="000000"/>
                <w:sz w:val="17"/>
              </w:rPr>
              <w:t xml:space="preserve">• Section 9 records what the module does not do. A requirement is written only where a backend path exists; everything else is a gap, and gaps are listed as gaps.</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200"/>
        <w:gridCol w:w="7268"/>
      </w:tblGrid>
      <w:tr>
        <w:trPr>
          <w:tblHeader/>
          <w:jc w:val="center"/>
        </w:trPr>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Document Control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Version, ownership, source baseline, and evidence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 Purpose and Scope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identity owns, and what it hands to somebody else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 Context and Status Model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Where the boundaries are drawn, and requirement states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 Actors, Permissions, and Ownership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Who signs in, who administers accounts, who keeps the chart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 Functional Requirements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Testable behaviour, current evidence, acceptance, and limits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 Workflows and Lifecycle Rules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account end to end, a sign-in end to end, and the status map</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 Data Model and Relationships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Accounts, invitations, sessions, attempts, lockouts, resets, seats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 API and Validation Contracts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Routes, permission keys, and the answers callers get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 Dependencies and Operational Evidence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this module needs, and what depends on it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 Needs Attention</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Current risks and required completion</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 MRD Traceability</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3 capability mapping</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11. Change Log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Independent FRD revision history</w:t>
            </w:r>
          </w:p>
        </w:tc>
      </w:tr>
    </w:tbl>
    <w:p>
      <w:pPr>
        <w:spacing w:after="120"/>
      </w:pPr>
      <w:r>
        <w:t xml:space="preserve">Use the Word Navigation pane to jump between headings. This contents page is intentionally static so it renders reliably outside Word.</w:t>
      </w:r>
    </w:p>
    <w:p>
      <w:r>
        <w:br w:type="page"/>
      </w:r>
    </w:p>
    <w:p>
      <w:pPr>
        <w:pStyle w:val="Heading1"/>
        <w:keepNext/>
        <w:pBdr>
          <w:bottom w:val="single" w:sz="14" w:space="5" w:color="355B9D"/>
        </w:pBdr>
      </w:pPr>
      <w:r>
        <w:t xml:space="preserve">1. Purpose and Scope</w:t>
      </w:r>
    </w:p>
    <w:p>
      <w:pPr>
        <w:spacing w:after="120"/>
      </w:pPr>
      <w:r>
        <w:t xml:space="preserve">Module 3 owns every account that signs in to any part of the platform, and the structures that say where a person sits. It creates the account, invites it, activates it, authenticates it, tracks the session it opened, counts the attempts that failed, locks it, unlocks it, suspends it, resets its password, changes its address, and records each of those as evidence. For the platform's own staff it also keeps an HR profile and an organogram of seats, which the approval engine climbs to find an approver. Its organising commitment is that identity is the tenant: which side of the platform boundary a person is on is read from the tenant their account belongs to, and what they may do is read from their role. There is no persona column, and there is deliberately nothing for one to disagree with.</w:t>
      </w:r>
    </w:p>
    <w:p>
      <w:pPr>
        <w:pStyle w:val="Heading2"/>
        <w:keepNext/>
        <w:pBdr>
          <w:bottom w:val="single" w:sz="8" w:space="5" w:color="355B9D"/>
        </w:pBdr>
      </w:pPr>
      <w:r>
        <w:t xml:space="preserve">1.1 In Scope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account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User row per person per tenant. Email, name, gender, phone, a tenant-local uid, a status, a compatibility branch anchor and an equal additional branch set. The tenant is a protected foreign key and is never inferred from an absence.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Sign-in</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 resolved first, account looked up inside it, password checked, lockout checked, status checked, session opened, short-lived access token returned, and rotating refresh credential stored in a Secure HttpOnly SameSite cookie. A browser Origin must match the configured first-party allowlist. A school's staff may present the staff ID their school issued in place of an address, matched only inside that school. Platform staff may present the random key printed on their ID card in place of an address; it resolves only inside the platform tenant. The response names the branches the person may work in (FR-027).</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tenant assertion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switch, REQUIRE_TENANT_ON_SIGN_IN, deciding whether a sign-in or a reset must name the tenant it is addressed to. It is on: a sign-in or reset that names no tenant is refused; see FR-006.</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Invitation and activation</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invitation row per account, a configured expiry window, a unique iv_ token whose keyed SHA-256 digest is stored on that row, one-time locked consumption, and delivery tracking fed back from the notification engine. Dispatch supplies the inviter and tenant workspace so the first contact explains who sent it and where the account belongs.</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Passwords</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published policy enforced at every set point; self-service change; self-service and administrator reset; a unique pr_ token digest on each exact reset row; separate configured expiry windows by origin. Reset mail names the account and tenant workspace and reports that row's exact expiry rather than a hard-coded duration.</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Sessions</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One LoginSession per sign-in, keyed to the refresh token's JTI. The raw refresh credential stays in a host-only HttpOnly cookie and reaches only the CSRF-protected refresh and logout routes, so one device, every other device, or every device at once can still be ended and blacklisted.</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Brute force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Every attempt recorded as AuthAttempt whether or not the address exists; a per-account failure counter and a lockout window read from configuration, which releases itself when it ends; and throttles keyed on a client IP address the caller cannot write (FR-026).</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 lifecycle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Draft, pending approval, pending activation, active, suspended, deactivated, rejected - with the transitions allowed between them and the session effect of each. Locked is reported over any of them while a lockout runs, and is never stored.</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 staff profile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HR profile per platform-tenant user: personal, contact, next of kin, employment and payroll fields, the last of which are gated field by field.</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organogram</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 nodes tiered Division to Department to Team, positions as seats within them, effective-dated assignments of people to seats, and dotted-line matrix reporting between seats.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Approver resolution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four climb modes the workflow engine calls: direct manager, N levels up, department head, and a named seat.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Identity evidence</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Seventeen identity actions emitted into the shared audit trail with the subject's tenant attached, because these endpoints are unauthenticated and have no ambient tenant to inherit. Sixteen carry a typed audit action; replacing an ID-card key is recorded as a custom one.</w:t>
            </w:r>
          </w:p>
        </w:tc>
      </w:tr>
    </w:tbl>
    <w:p>
      <w:pPr>
        <w:pStyle w:val="Heading2"/>
        <w:keepNext/>
        <w:pBdr>
          <w:bottom w:val="single" w:sz="8" w:space="5" w:color="355B9D"/>
        </w:pBdr>
      </w:pPr>
      <w:r>
        <w:t xml:space="preserve">1.2 Out of Scope and Relocated Responsibilities</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 owned here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a person may do</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 This module stores a denormalised role name for display and nothing else; every authorization decision reads the role assignment.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tenant and the branch</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 Tenant.kind is the platform boundary this module reads, and Branch is the site a user may be posted to. Neither is created here.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Where the trail is read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Audit &amp; Activity Logging. This module writes identity events through the shared helper and does not own the Explorer, the export or the retention rules.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Whether a platform hire is approved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7, Workflow &amp; Approval Engine. This module submits the document and implements the approved, rejected, withdrawn and cancelled handlers.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Sending the email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Module 8, Notifications &amp; Delivery. Invitation and reset mail is dispatched through the engine's templates. This module supplies the recipient, tenant workspace, inviter or reset requester, exact reset expiry, and one-time delivery value. The account-lock template is owned there too, but this module does not yet dispatch its event.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Lockout thresholds and expiry windows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Module 6, Configuration &amp; Capability Management. Failed-login threshold, lock minutes, invitation days and the two reset windows are all configuration values resolved per tenant and branch. A school, or one of its branches, may tighten any of these five and the proxy idle timeout below its parent and never loosen one, through Module 1's /v1/i/me/settings/security/ under school.settings.view and school.settings.update. No config.* key is school-holdable.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Proxy sessions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 This module ends impersonations when it revokes a person's tokens, and does not create them.</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School staff records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Module 12, Staff Management (schools.vs_staff), which keeps the school staff record and a school's own organogram of units, posts and appointments. PlatformStaffProfile and this module's organogram stay CX-only by design and carry no school or branch field.</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Students and guardians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11 and the portals. Being a parent is having a guardian record, not a value in a column here.</w:t>
            </w:r>
          </w:p>
        </w:tc>
      </w:tr>
    </w:tbl>
    <w:p>
      <w:pPr>
        <w:pStyle w:val="Heading1"/>
        <w:keepNext/>
        <w:pBdr>
          <w:bottom w:val="single" w:sz="14" w:space="5" w:color="355B9D"/>
        </w:pBdr>
      </w:pPr>
      <w:r>
        <w:t xml:space="preserve">2. Context and Status Model</w:t>
      </w:r>
    </w:p>
    <w:p>
      <w:pPr>
        <w:spacing w:after="120"/>
      </w:pPr>
      <w:r>
        <w:t xml:space="preserve">Two facts about a person used to be recorded twice each, and both duplicates have been removed. Whether somebody works for the platform was held as a CX_STAFF persona on the account and as the kind of the tenant that owned it, with nothing keeping the two in step; whether somebody was an administrator was held as a SCHOOL_ADMIN or BRANCH_ADMIN persona and as the permissions in their role. In both cases the weaker copy is gone. What remains matters for reading this document: every question of the form "who is this person here" is now answered by asking the tenant or the role, and a requirement that seems to be missing a persona check is not missing one.</w:t>
      </w:r>
    </w:p>
    <w:p>
      <w:pPr>
        <w:pStyle w:val="Heading2"/>
        <w:keepNext/>
        <w:pBdr>
          <w:bottom w:val="single" w:sz="8" w:space="5" w:color="355B9D"/>
        </w:pBdr>
      </w:pPr>
      <w:r>
        <w:t xml:space="preserve">2.1 Status Model</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stated behaviour is present in the inspected backend code.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behaviour exists and is usable, but a stated boundary applies.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Partial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essential part of the stated behaviour is missing or does not work as the surrounding design assumes.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 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backend path exists. Recorded here so the absence is deliberate rather than assumed.</w:t>
            </w:r>
          </w:p>
        </w:tc>
      </w:tr>
    </w:tbl>
    <w:p>
      <w:pPr>
        <w:pStyle w:val="Heading2"/>
        <w:keepNext/>
        <w:pBdr>
          <w:bottom w:val="single" w:sz="8" w:space="5" w:color="355B9D"/>
        </w:pBdr>
      </w:pPr>
      <w:r>
        <w:t xml:space="preserve">2.2 Where the Boundaries Are Drawn</w:t>
      </w:r>
    </w:p>
    <w:p>
      <w:pPr>
        <w:spacing w:after="120"/>
      </w:pPr>
      <w:r>
        <w:t>The platform boundary is Tenant.kind. User.is_platform_user reads it, and it is the only thing that decides whether an account may hold a branch, may carry a platform staff profile, may be assigned an organogram seat, or carries an ID-card sign-in key. It cannot be asserted by a caller, which is the property the old persona column lacked.</w:t>
      </w:r>
    </w:p>
    <w:p>
      <w:pPr>
        <w:spacing w:after="120"/>
      </w:pPr>
      <w:r>
        <w:t>The account's branch set is a posting fact, not a permission. User.branch is the compatibility anchor and User.additional_branches holds the other equal postings. A null anchor with no additional branches means school-wide. When no active role grant supplies a scope, the full posting set is the fallback; a role grant takes precedence. PostgreSQL triggers enforce the platform boundary from both directions: an account or tenant becoming platform-owned cannot retain a primary or additional branch, and the join table refuses a platform account or another tenant's branch. The original primary-branch triggers come from migration 0009; migration 0014 extends them to the additional set. Branch selection in a role remains an RBAC fact, not an account posting.</w:t>
      </w:r>
    </w:p>
    <w:p>
      <w:pPr>
        <w:spacing w:after="120"/>
      </w:pPr>
      <w:r>
        <w:t xml:space="preserve">The permission boundary is subtler, and one live escalation ran straight through it. The keys that gate account administration are named platform.team.*, but they are classified TENANT rather than PLATFORM, deliberately: a school administrator legitimately holds platform.team.create to add her own staff, and enforcing on the platform. prefix would have locked her out of user management. The stated justification for that classification, written into both the seeder and vs_rbac migration 0007, is that platform.team.* gates a queryset already filtered to the caller's own tenant. HasRBACPermission evaluates the key against the tenant the caller asserted, never against the tenant a row belongs to, so that filtering is the whole of the boundary. Until 20 August 2026 the account-creation serializer accepted user_type from the request body and CX_STAFF pinned the new row's tenant to CodeX, so a school administrator could post one field and land an account inside the platform tenant with is_staff set and a platform staff profile attached. That is closed: the target tenant now follows from the actor's own tenant, which she cannot fake. FR-001 records it as a requirement rather than as history, because the property it asserts is one any future field on this serializer can break again.</w:t>
      </w:r>
    </w:p>
    <w:p>
      <w:pPr>
        <w:spacing w:after="120"/>
      </w:pPr>
      <w:r>
        <w:t>Every by-id account action resolves its target through the same tenant and branch scope as the account viewset, and an out-of-scope id receives the same 404 as a missing one. That scope answers two questions, and a platform caller answers them differently. Acting on one account by id - reading or editing it, suspending, reactivating or unlocking it, resetting its password, resending its invitation, changing its address, replacing its ID-card key, or naming it as the target of a force logout or a lockout clearance - keeps a platform operator's reach across every tenant, because CodeX support unlocking a Greenfield bursar is what the console is for. Listing accounts does not: a platform caller's list is the platform tenant's own accounts unless it asks for more with ?scope=school, ?scope=all or ?school_id=, so the pickers built on that list, among them the Console's approver groups, platform role assignment and the workflow template builder, never offer a school's teachers and bursars to a CodeX screen. A tenant caller answers both questions the same way, with its own tenant narrowed to the branches its grants reach. The identity audit endpoint names platform.audit.view and applies the shared audit tenant scope.</w:t>
      </w:r>
    </w:p>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1900"/>
        <w:gridCol w:w="4300"/>
        <w:gridCol w:w="4268"/>
      </w:tblGrid>
      <w:tr>
        <w:trPr>
          <w:tblHeader/>
          <w:jc w:val="center"/>
        </w:trPr>
        <w:tc>
          <w:tcPr>
            <w:tcW w:w="1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4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trPr>
        <w:tc>
          <w:tcPr>
            <w:tcW w:w="1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Anybody with the address or card</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Attempt a sign-in by address or, for platform staff, by ID-card key; preview the name on an ID card; ask for a password reset; and open an invitation or reset link.</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No key, and no authentication. Rate limited by throttle scope, keyed on a client IP address the caller cannot write (FR-026), and the two ID-card routes also per card key; every attempt is recorded whether or not the address exists.</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signed-in user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their own profile and effective permissions, change their own password, list and end their own sessions, read their own failed-attempt count and reset history, and read their own background jobs.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key. Being the row's owner is the grant; every one of these querysets is pinned to request.user.</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 administrator</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List, create, read, update and deactivate accounts inside their own tenant and branch reach; resend an invitation; change an address; suspend, reactivate and unlock; trigger an admin password reset.</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platform.team.view / .create / .update / .delete / .suspend / .reactivate. TENANT-scoped keys over the shared administrable-user resolver. Which account security and invitation facts they see on an account (password last changed, last signed in, invited by, and the invitation email's status and expiry) is the Field Access read switch on each of those platform.team fields, all five sensitive, so closed unless a role switches them on, and none writable.</w:t>
            </w:r>
          </w:p>
        </w:tc>
      </w:tr>
      <w:tr>
        <w:trPr>
          <w:jc w:val="center"/>
        </w:trPr>
        <w:tc>
          <w:tcPr>
            <w:tcW w:w="1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 operator</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List the platform tenant's own accounts, and a school's or every tenant's on request; read, edit, deactivate, suspend, reactivate, unlock, reset, re-invite, re-address or force out any account on any tenant by id; replace a platform staff member's ID-card key.</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same platform.team.* keys, held on the platform tenant. The caller's own tenant kind decides the reach, not a key; a collection read defaults to the platform tenant and widens only on ?scope=school, ?scope=all or ?school_id=. Replacing a card key takes platform.team.update.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Security reader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platform's login sessions, authentication attempts and lockouts.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platform.security.view. The session and attempt querysets read through the tenant-aware manager; the lockout list is filtered to the asserted tenant for non-platform callers.</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CodeX platform staff</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active password-reset queue and revoke a reset; read every org node, seat and matrix line.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IsVisionStaff, which reads the caller's tenant kind. No key, and no narrower scope.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Staff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and edit platform staff profiles.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platform.staff_profile.create / .update. Reading a profile needs no key, but a caller without platform.staff_profile.view is served the brief allowlist rather than the full record.</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Payroll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and write the three bank fields on a staff profile.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Field Access read and write switches on the bank fields of platform.staff_profile, applied field by field. A staff member is always allowed their own three fields regardless of the key.</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Organogram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and edit org nodes, seats, assignments and matrix lines.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platform.organogram.create, .update, .delete or .assign, according to the operation. platform.organogram.view gates the vacancy summary alone.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Vision super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Everything above.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Bypasses the key check in the shared RBAC permission class. Exactly one may exist; the create serializer refuses a second.</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workflow engine</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Approve or reject a platform hire, which invites the account or rejects it and vacates its seat, and reverse an approval only while the hire is still awaiting a decision.</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Not reachable from this module's API. The handler is registered for the PLATFORM_USER_CREATION document type and refuses a reversal once the account has left PENDING_APPROVAL.</w:t>
            </w:r>
          </w:p>
        </w:tc>
      </w:tr>
    </w:tbl>
    <w:p>
      <w:pPr>
        <w:pStyle w:val="Heading1"/>
        <w:keepNext/>
        <w:pBdr>
          <w:bottom w:val="single" w:sz="14" w:space="5" w:color="355B9D"/>
        </w:pBdr>
      </w:pPr>
      <w:r>
        <w:t xml:space="preserve">4. Functional Requirements</w:t>
      </w:r>
    </w:p>
    <w:p>
      <w:pPr>
        <w:spacing w:after="120"/>
      </w:pPr>
      <w:r>
        <w:t xml:space="preserve">Each requirement records the required behaviour, the evidence inspected in the backend, the acceptance boundary, and the limit that currently applies. Requirements are written only where a backend path exists; where the module does not do something, it is a gap in section 9 and not a requirement here.</w:t>
      </w:r>
    </w:p>
    <w:p>
      <w:pPr>
        <w:pStyle w:val="Heading2"/>
        <w:keepNext/>
        <w:pBdr>
          <w:bottom w:val="single" w:sz="8" w:space="5" w:color="355B9D"/>
        </w:pBdr>
      </w:pPr>
      <w:r>
        <w:t xml:space="preserve">FR-001  Land a New Account in the Actor's Own Tenant, Never One the Body Names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Which tenant a new account belongs to decides which side of the platform boundary the person lands on, so it must never be assertable by the request. It follows from the acting user's own tenant and from the tenant assertion authentication already checked.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UserCreateSerializer has no user_type or writable tenant field. It derives the target tenant from the actor and asserted tenant. It now also validates the selected role through Module 4's grant ceiling: if the role contains a restricted permission the creator does not already hold, validation raises 403. UserCreationService repeats the same check in create_pending and submit_draft so a caller that bypasses the serializer cannot use account creation or later draft submission as an alternate role-assignment endpoint.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historical persona payload still lands the account in the actor's tenant. Separately, a Bright Star administrator who can create users but does not hold payments.payout.create cannot select a role containing that restricted key; no account or assignment is written. A creator who already holds the key remains within ceiling and succeeds.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 placement is held by serializer and service validation rather than a creator-linked database invariant. The restricted-role ceiling is shared with Module 4 and repeated in the service, so adding another account-creation entry point must call the same helper rather than write an assignment directly.</w:t>
            </w:r>
          </w:p>
        </w:tc>
      </w:tr>
    </w:tbl>
    <w:p>
      <w:pPr>
        <w:pStyle w:val="Heading2"/>
        <w:keepNext/>
        <w:pBdr>
          <w:bottom w:val="single" w:sz="8" w:space="5" w:color="355B9D"/>
        </w:pBdr>
      </w:pPr>
      <w:r>
        <w:t xml:space="preserve">FR-002  Read the Platform Boundary From the Tenant, Not From the Account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Whether a person works for the platform must be derived from a fact that cannot be wrong about itself, and asked in one place, so no second copy can drift out of step with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User.user_type and the UserType enum are removed (migration 0009). User.is_platform_user reads tenant.kind against PLATFORM_TENANT_KIND, bound once at the top of models.py. The same question is asked through the tenant kind by the account list's scope filter, the ID-card preview and card sign-in, the workflow handler, the staff-profile and position guards, and the RBAC IsVisionStaff class. STUDENT and PARENT had no reader outside the enum; CX_STAFF and "belongs to the platform tenant" were 43 rows agreeing in both directions with nothing enforcing it. The login response carries the answer as tenant.kind inside the tenant context block, and the account list carries it per row as tenant_kind.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_derive_tenant no longer falls back to the platform tenant for a personaless account: a user with no branch and no tenant is refused with a named field error rather than silently minted inside CodeX. Reversal of 0009 is documented as lossy and refuses rather than inventing the two unread values.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is_staff survives as a second, unsynchronised copy of the platform-user fact. It is written at creation from the tenant kind and not maintained later; vs_admin_console still reads it while the RBAC class reads the tenant kind. See gap 9.5.</w:t>
            </w:r>
          </w:p>
        </w:tc>
      </w:tr>
    </w:tbl>
    <w:p>
      <w:pPr>
        <w:pStyle w:val="Heading2"/>
        <w:keepNext/>
        <w:pBdr>
          <w:bottom w:val="single" w:sz="8" w:space="5" w:color="355B9D"/>
        </w:pBdr>
      </w:pPr>
      <w:r>
        <w:t xml:space="preserve">FR-003  Keep the Branch Rule in the Database, as Triggers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user whose tenant is PLATFORM must hold no branch, and the guarantee must survive in the database rather than being downgraded to a Python check when the column it used to hang off is removed.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Migration 0009 guards the primary branch on account and tenant writes. Migration 0014 extends both PostgreSQL functions to additional postings and guards inserts or updates on the account-branch join table. The join guard locks the account and tenant rows while checking tenant ownership and refuses platform accounts or a branch owned by another tenant with SQLSTATE 23514. The staff posting service resolves selected branches inside the tenant before writing either account field.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platform account cannot hold either branch field. A tenant cannot become PLATFORM while one of its accounts holds an additional branch. An account cannot change tenant while its additional branches belong to the old tenant. Another tenant's branch cannot be attached through the join table. The PostgreSQL database guards cover these paths; the application service also resolves every selected branch inside the school tenant.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triggers are installed by a migration rather than declared on the model, so makemigrations cannot detect their loss and a restored dump taken before 0009 carries neither. A null branch remains legal for every tenant user and means "across the whole tenant"; nothing requires a tenant user to have one, which is deliberate.</w:t>
            </w:r>
          </w:p>
        </w:tc>
      </w:tr>
    </w:tbl>
    <w:p>
      <w:pPr>
        <w:pStyle w:val="Heading2"/>
        <w:keepNext/>
        <w:pBdr>
          <w:bottom w:val="single" w:sz="8" w:space="5" w:color="355B9D"/>
        </w:pBdr>
      </w:pPr>
      <w:r>
        <w:t xml:space="preserve">FR-004  One Address, One Account, Per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real email address must be able to be a login at more than one customer of this platform, with no connection between the two, because a parent with children at two schools is an ordinary case and neither school may learn anything about the other.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User.email is not unique on its own. uq_user_email_per_tenant is a UniqueConstraint on (tenant, email), written on the plain columns rather than as a Lower() expression so its index serves the ordinary equality lookups callers write. validate_unique() is overridden so a same-tenant clash is still reported on the email field rather than under NON_FIELD_ERRORS. The one answer to "may this address become an account here" is services.email_availability.email_refusal, which takes the tenant that WOULD own the account; the create serializer, the email-change service, the importer and the management commands all call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Migration 0007 refuses forward when two users in one tenant share a folded address and refuses reverse when two tenants share one, naming the rows either way rather than letting ALTER TABLE fail with an index name. ParentAtTwoSchoolsEndToEndTests carries the case end to end.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None. REQUIRE_TENANT_ON_SIGN_IN is on, so FR-007's guard stands down and one address may be an account at two tenants; this constraint is what keeps it to one account per tenant.</w:t>
            </w:r>
          </w:p>
        </w:tc>
      </w:tr>
    </w:tbl>
    <w:p>
      <w:pPr>
        <w:pStyle w:val="Heading2"/>
        <w:keepNext/>
        <w:pBdr>
          <w:bottom w:val="single" w:sz="8" w:space="5" w:color="355B9D"/>
        </w:pBdr>
      </w:pPr>
      <w:r>
        <w:t xml:space="preserve">FR-005  Fold Every Address to Lowercase at Every Write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stored address must be in one form, because PostgreSQL unique indexes are case sensitive and a half-normalised table lets a pair exist that no lookup can tell apart.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email_normalization.normalize_email strips and lowercases the whole address, local part included, and imports nothing from the project so the repair migration can use it too. User._normalize_email is called from both save() and full_clean(), before super().full_clean() so Django's own uniqueness check becomes case-insensitive for free. UserQuerySet folds bulk_create and bulk_update, which skip save() entirely. UserManager.normalize_email overrides Django's domain-only version so createsuperuser and every direct caller fold the whole address.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ck_user_email_lowercase is the backstop that holds for every path including psql, a QuerySet.update() and a data migration, none of which any Python hook can intercept. Migration 0006 refuses rather than guessing when two rows fold together, because which account survives is a human decision.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Lowercasing the local part is a product decision, not a standards one: RFC 5321 permits Ada@ and ada@ to be different mailboxes. The trade is deliberate and documented in the helper.</w:t>
            </w:r>
          </w:p>
        </w:tc>
      </w:tr>
    </w:tbl>
    <w:p>
      <w:pPr>
        <w:pStyle w:val="Heading2"/>
        <w:keepNext/>
        <w:pBdr>
          <w:bottom w:val="single" w:sz="8" w:space="5" w:color="355B9D"/>
        </w:pBdr>
      </w:pPr>
      <w:r>
        <w:t xml:space="preserve">FR-006  Resolve the Tenant Before the Account at Sign-In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FR-006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sign-in must find the account inside the tenant the request is addressed to, rather than finding an account by address and taking whatever tenant it happens to carry. Deriving the tenant from the row is only correct while one address means one person, and that has stopped being true.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services.sign_in_scope.resolve_sign_in_account takes an asserted tenant SLUG - which the frontend reads off the subdomain it is served from, so bright-star.xvs.codexng.com sends bright-star - resolves it against AUTHENTICABLE_STATUSES, and scopes the account lookup to it. LoginService.login rebinds its tenant argument to the resolved row so every later step reads the checked object and never the caller's claim. PasswordService.request_reset goes through the same function, and a staff number goes through resolve_staff_number_account, which is always scoped (FR-024). A slug that matches no authenticable tenant still runs the scoped query against a sentinel primary key rather than returning early, so "no such tenant" cannot be told from "no such user in that tenant" by timing.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wrong tenant is refused with the wrong-password payload, asserted equal in a test so the two cannot drift, and the audit row names only the tenant the caller ASSERTED, with no user foreign key, so a customer's own attempt log can never show that an address belongs somewhere else. SignInTenantScopeTests and PasswordResetTenantScopeTests cover both endpoints.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None at the tenant boundary. REQUIRE_TENANT_ON_SIGN_IN has been True since 8f3b28b6 on 20 August 2026: a sign-in or reset naming no tenant is refused as TENANT_REQUIRED with the wrong-password payload, the unscoped branch is unreachable, and FR-007's guard stands down. The school product sends the slug it reads off its subdomain and the Console sends codex. SignInTenantRequiredSwitchTests exercises this state.</w:t>
            </w:r>
          </w:p>
        </w:tc>
      </w:tr>
    </w:tbl>
    <w:p>
      <w:pPr>
        <w:pStyle w:val="Heading2"/>
        <w:keepNext/>
        <w:pBdr>
          <w:bottom w:val="single" w:sz="8" w:space="5" w:color="355B9D"/>
        </w:pBdr>
      </w:pPr>
      <w:r>
        <w:t xml:space="preserve">FR-007  Refuse a Second Tenant's Copy of an Address While Sign-In Is Unscoped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database permits ada@gmail.com at Bright Star and at Greenfield. For as long as sign-in cannot tell the two apart, the pair must be refused at creation, and the refusal must lift by itself when sign-in can.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User._guard_cross_tenant_email is called from both clean() and save(), because this table is written through many doors - objects.create(), create_user, the school-admin provisioner, the importer, the seeders and the management commands - and a serializer covers one. It reads sign_in_scope.tenant_is_required() and returns immediately when the switch is on, so the two halves are the same switch read from opposite ends. Only an address being INTRODUCED is checked; a legal pair made later must still be saveable or the last_login_at write at the end of every sign-in would start failing. email_availability mirrors the same rule so a pre-check and the model cannot disagree.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refusal names no tenant, no school, no account and no person, and does not say that an account exists elsewhere: CROSS_TENANT_EMAIL_REFUSAL asks the caller to use another address or contact support. CrossTenantEmailGuardTests and EmailCaseCreationChecksAgreeTests cover the guard and the agreement.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guard stands down while REQUIRE_TENANT_ON_SIGN_IN is True, which it has been since 20 August 2026, so one address may now be an account at more than one tenant; it applies again only if the switch is turned off. bulk_create and bulk_update go round save() and are not covered. Nothing in the codebase creates users that way, and the queryset methods run against historical models during migrations where reaching into a service would be wrong, so the exemption is deliberate rather than an oversight.</w:t>
            </w:r>
          </w:p>
        </w:tc>
      </w:tr>
    </w:tbl>
    <w:p>
      <w:pPr>
        <w:pStyle w:val="Heading2"/>
        <w:keepNext/>
        <w:pBdr>
          <w:bottom w:val="single" w:sz="8" w:space="5" w:color="355B9D"/>
        </w:pBdr>
      </w:pPr>
      <w:r>
        <w:t>FR-008  Resolve an ID Card by a Random, Revocable Key, Never by an Address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ID-card sign-in flow needs an unauthenticated endpoint that turns a scanned card into a display name, and a sign-in that accepts the card in place of an address, because a barcode scanner carries no credentials. What the card carries is therefore the whole of its security: it must disclose no address and no account state, answer only for platform staff, and stop working the moment it is replaced.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Every platform-tenant user holds card_login_id, a unique random UUID that User.save() issues and migration 0011 issued to the accounts that predate it; no other account receives one, and rotate_card_login_id refuses to issue one. SpecialLoginPreviewView reads ?card_id=, resolves it only against tenant__kind=PLATFORM, and answers 200 with the full name only when the account may sign in. A missing, malformed, unknown, replaced or inactive key, and a school account, receive one 404 with one sentence, and an address is not a lookup it accepts. POST /auth/login/ accepts card_id in place of email, exactly one of the two, and LoginService resolves the key inside the platform tenant without reading the asserted tenant slug, so the address stays server-side for the whole card flow. Both card routes carry two throttles, one on the caller's IP address as FR-026 decides it (login_preview and login) and one on a SHA-256 digest of the card key (card_login_preview at ten a minute and card_login at five), so neither many IP addresses against one card nor one IP address against many cards gets past its budget. POST /users/{id}/card-login/rotate/ replaces the key under platform.team.update, answers 404 for a non-platform target, and records CARD_LOGIN_ROTATED.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BarcodePreviewPrivacyTests proves an active staff card previews the name and never the address, that an address is refused as a lookup, that a missing, malformed and unknown key and a school account's answer identically, that pending, locked, suspended and deactivated staff are indistinguishable from an unknown card, that replacing the key kills the old card at once, and that a card key and password complete a sign-in with no address while an unknown key is the generic INVALID_CREDENTIALS failure. CardLoginRateLimitTests proves one card is bounded across many IP addresses and one IP address across many cards. CardLoginRotationEndpointTests proves an authorised rotation replaces the key and writes its audit event, and that a caller without platform.team.update is refused with the key unchanged. Card keys are globally unique, so the preview does not depend on exactly one platform tenant existing; ScopedEmailLookupTests pins that with a second platform tenant seeded.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Anybody holding a card key learns the full name of the staff member it belongs to, which is what the key is for; it discloses nothing else. The key is a lookup, not a credential, and the password is still required. card_login_id is returned on the account read payload with no field-level gate, so a platform colleague holding platform.team.view can read another staff member's key, and the sign-in response returns the holder's own.</w:t>
            </w:r>
          </w:p>
        </w:tc>
      </w:tr>
    </w:tbl>
    <w:p>
      <w:pPr>
        <w:pStyle w:val="Heading2"/>
        <w:keepNext/>
        <w:pBdr>
          <w:bottom w:val="single" w:sz="8" w:space="5" w:color="355B9D"/>
        </w:pBdr>
      </w:pPr>
      <w:r>
        <w:t xml:space="preserve">FR-009  Never Let a Refusal Say More Than the Caller Is Entitled To</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unauthenticated caller must not be able to learn, from a refusal, whether an address has an account, what state it is in, or where it lives.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lockout check runs AFTER the password check, so a status-specific message is only ever shown to somebody who has proved they know the password. A tenant mismatch, an unresolvable slug and a wrong password all return the same INVALID_CREDENTIALS payload. check_password is called directly rather than Django's authenticate(), which returns None for inactive users and would mask the real reason. A reset request always answers with the same sentence whether or not the address exists. AuthAttempt records the email as ENTERED with a null user when the address is unknown, because for a spraying attack that is the only identifying datum the security team has. An unknown or replaced ID-card key at sign-in returns the same INVALID_CREDENTIALS payload as a wrong password.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LoginLockoutOracleTests asserts the ordering; SignInTenantScopeTests asserts the two refusal payloads are equal. Failure codes are still distinct in the attempt log - TENANT_REQUIRED, TENANT_MISMATCH, SCHOOL_CONTEXT_REQUIRED, INVALID_CREDENTIALS, LOCKED - so support can tell the cases apart without the caller being able to.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ID-card preview returns a platform staff member's full name to whoever holds their card key, which is what the key is for, and says nothing about any other account or any account's state; it is bounded by one throttle per IP address and one per card. Authenticated account actions return the same 404 for a missing or out-of-scope id.</w:t>
            </w:r>
          </w:p>
        </w:tc>
      </w:tr>
    </w:tbl>
    <w:p>
      <w:pPr>
        <w:pStyle w:val="Heading2"/>
        <w:keepNext/>
        <w:pBdr>
          <w:bottom w:val="single" w:sz="8" w:space="5" w:color="355B9D"/>
        </w:pBdr>
      </w:pPr>
      <w:r>
        <w:t xml:space="preserve">FR-010  Count Failures, Lock the Account, and Record Every Attempt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7"/>
              </w:rPr>
              <w:t>FR-010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Repeated failures against one account must lock it for a configured window, and every attempt - success, failure or policy block - must be recorded whether or not the address exists.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AccountLockout is one row per user holding failure_count, locked_until, locked_reason and the last failing time and client IP address, and it is the only record of a lockout: no status is written. User.account_state reports LOCKED over the stored status while locked_until is in the future, so a lockout ends when its window does with nobody touching a row. register_failure increments under select_for_update and opens a window once failed_login_threshold is reached, both values read from configuration per tenant and branch. The window is fixed when it opens: a further wrong password inside it is counted and does not push the expiry out, and a closed window is spent, so the next failure starts a fresh count. Opening a window emits ACCOUNT_LOCKED with a null actor. A lockout ends no session, because the person guessing holds none and ending one would only reach the legitimate holder. record_attempt writes an AuthAttempt row outside every transaction so it survives the raised refusal, and is called on the scope failure, the school-binding failure, the bad password, the block and the success alike. Both rows take the client IP address from FR-026, which is always a valid address, so a malformed header can no longer fail the lockout's write and leave the wrong password uncounted.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lockout write and the attempt write are in separate atomic blocks from the caller's so neither can be rolled back by an exception handler. A successful sign-in clears the counter under a row lock. FailedAttemptAuditTests covers the failure path. LockoutOpensAndClosesTests proves the threshold locks, the right password is refused inside the window, the window passing is the whole of the release, a further wrong password does not push it back, and a spent window gives back the whole allowance. ALockoutDoesNotEndALiveSessionTests proves a signed-in teacher keeps working. LoginClientAddressTests proves a malformed forwarding header still counts.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counter is per account; password spraying across many accounts is bounded only by the DRF throttle scope, keyed per client IP address (FR-026). No user.account_locked notification is dispatched, and the Module 8 catalogue event remains inactive.</w:t>
            </w:r>
          </w:p>
        </w:tc>
      </w:tr>
    </w:tbl>
    <w:p>
      <w:pPr>
        <w:pStyle w:val="Heading2"/>
        <w:keepNext/>
        <w:pBdr>
          <w:bottom w:val="single" w:sz="8" w:space="5" w:color="355B9D"/>
        </w:pBdr>
      </w:pPr>
      <w:r>
        <w:t xml:space="preserve">FR-011  Invite an Account, and Let the Link Be Used Once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7"/>
              </w:rPr>
              <w:t>FR-011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new account has no password. It is reached through an invitation link whose identifier is not guessable, which expires on a configured window, and which dies the moment it is used.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UserInvitation stores a unique HMAC-SHA-256 token_hash and never the raw iv_ token. A resend locks and resets the one-to-one row with a new hash, so the old URL dies immediately. Preview resolves only the row owning the submitted digest. Activation locks that exact invitation and its user, repeats used, expiry and account-state checks, sets the password, consumes the row and emits ACCOUNT_ACTIVATED. Invitation and reset tokens use separate prefixes and salts. Delivery signals correlate on invitation_id. queue_invitation_email holds the job until the transaction commits. Dispatch now provides tenant_name and inviter_name for the standard invitation, plus the earlier context keys so staff-authored templates continue to render. The plain-text message keeps the tokenized URL and the HTML template uses it as the action and fallback link. The link itself is built per tenant through vs_tenants.app_urls.account_link_base, which settles host and path together: platform staff receive the Console at its root, and a tenant's own people receive their tenant's app under /accounts. It raises rather than falling back to a Console link it cannot honour. queue_invitation_email also records what became of the hand-off, because it runs after its caller has returned and no caller can see it fail: a broker that refuses the job marks the invitation's delivery FAILED, keeping the exception's type alone so a broker URL and its credentials never reach the column, and publishes the outcome on invitation_dispatch_settled for modules that hold their own record of the invitation. retry_failed_invitation_emails re-sends every FAILED invitation that is unused and unexpired, on a fifteen-minute beat schedule and up to five attempts, issuing a new token because only the digest of the lost one was ever stored. PENDING is deliberately not swept, being what an invitation looks like while its worker has yet to run. Activation's refusals name their reason. A request the serializer refuses answers with "That password does not meet the requirements.", the code PASSWORD_POLICY_VIOLATION when the password fails the policy and VALIDATION_ERROR otherwise, and the field errors under detail, which is where the clients read a complaint that belongs beneath a field. A refusal from the service passes its own error_code and sentence through: INVITATION_NOT_FOUND, INVITATION_ALREADY_USED, INVITATION_EXPIRED, INVITATION_NOT_ACTIONABLE or PASSWORD_POLICY_VIOLATION.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InvitationActionTokenTests proves the database never stores the raw token, resend invalidates the previous URL, replay is refused, and an invitation token cannot enter the reset flow. EmailQueuedOnlyAfterCommitTests proves a rolled-back caller emails nobody. InvitationEngineDispatchTests proves the delivered invitation names its workspace and expiry and that the raw token reaches SMTP plain text without entering Notification. Module 8 tests prove the named and unnamed inviter variants, structured HTML action, and staff-authored migration guard. InvitationEngineDispatchTests also proves a school administrator's invitation resolves to her own school's subdomain under /accounts while platform staff still resolve to the Console at its root, and that restoring the previous construction fails the two tenant cases while leaving the platform one passing. ABrokerOutageMustNotLookLikeASentInvitationTests proves a refused hand-off is recorded as a failed delivery rather than logged and forgotten, that the recorded reason carries no broker credentials, that it cannot overwrite a delivery outcome already judged, that the sweep re-sends with a new token and kills the old one, that a used, expired or still in-flight invitation is left alone, and that the attempt count survives each re-send so the cap is reachable. ActivationTellsYouWhyItRefusedTests proves a weak password is refused with PASSWORD_POLICY_VIOLATION and the policy's reasons under detail.password, that a good password still activates, and that a used link answers with INVITATION_ALREADY_USED and its own sentence rather than a generic line.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Nothing expires an invitation in the background; is_expired is computed on read, so a stale row remains and the account stays PENDING until an administrator resends or changes it. Creating the invitation also creates the platform staff profile as a side effect. Recovering a lost hand-off depends on beat running the fifteen-minute sweep, so where beat does not run the invitation is delayed rather than lost. After five failed attempts a row is reported in the sweep's log rather than retried, because a mailbox that does not exist is not a bad moment, and nothing yet tells an administrator that one of theirs has stopped being tried. Activation answers in two refusal shapes: a serializer refusal carries code and detail, a service refusal carries error_code and message, and a mismatched confirmation carries a field error with no code at all.</w:t>
            </w:r>
          </w:p>
        </w:tc>
      </w:tr>
    </w:tbl>
    <w:p>
      <w:pPr>
        <w:pStyle w:val="Heading2"/>
        <w:keepNext/>
        <w:pBdr>
          <w:bottom w:val="single" w:sz="8" w:space="5" w:color="355B9D"/>
        </w:pBdr>
      </w:pPr>
      <w:r>
        <w:t xml:space="preserve">FR-012  Approve a Platform Hire Before Inviting Them</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account inside the platform tenant is a colleague with internal reach, so it must pass an approval before it is invited. A tenant account does not, and is invited immediately.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User carries workflow_document_type = PLATFORM_USER_CREATION and UserCreationWorkflowHandler is registered for it. A platform create writes the user and submits the workflow inside one atomic block, so a missing template can never leave an orphaned PENDING_APPROVAL account behind. on_approved calls finalize_invitation, which moves PENDING_APPROVAL to PENDING and dispatches the mail; on_rejected sets REJECTED, clears is_active and vacates every open position assignment, and withdrawal and cancellation reuse it. A platform hire must carry an organogram seat before it may be submitted, and an employee id is allocated at creation. validate_reversal answers the engine before a reversal writes anything. It allows one while the account is still PENDING_APPROVAL, or where the user row no longer exists, and refuses with ReversalNotAllowedError once approval has invited the account, because by then the person may have set a password and undoing the approval record would change nothing about the account. The handler now separates the concise hire summary from a frozen user-detail layout returned by the workflow instance.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validate_document refuses a non-platform document and refuses any status but PENDING_APPROVAL. The account list excludes PENDING_APPROVAL and REJECTED, so an unapproved hire is not presented as a colleague. The invitation job is owned by whoever asked for it rather than the invitee, so a bulk approval does not drop queue rows into strangers' inboxes. UserCreationReversalTests proves an account still awaiting a decision may be reversed, an invited or live account refuses, and a deleted account is not treated as a live one. DocumentDetailsContractTests proves contact data stays out of the summary and remains present in details.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rejected hire keeps the role assignment written at creation; the seat is vacated. The role remains inert because REJECTED cannot hold a password, cannot sign in, and an old invitation is refused unless the account is still PENDING. Closing an account that approval has already invited is a deactivation, recorded as what it is, rather than a reversal of the approval.</w:t>
            </w:r>
          </w:p>
        </w:tc>
      </w:tr>
    </w:tbl>
    <w:p>
      <w:pPr>
        <w:pStyle w:val="Heading2"/>
        <w:keepNext/>
        <w:pBdr>
          <w:bottom w:val="single" w:sz="8" w:space="5" w:color="355B9D"/>
        </w:pBdr>
      </w:pPr>
      <w:r>
        <w:t xml:space="preserve">FR-013  Reset a Password Without Saying Whether the Account Exists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3D6"/>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7"/>
              </w:rPr>
              <w:t>FR-013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self-service reset must answer identically whether or not the address is known, and must never let a reset asked for at one tenant rewrite a password at another. Only the hash of the token may be stored.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Every issue generates a unique pr_ token and stores only its HMAC-SHA-256 digest on PasswordResetRequest. A newer request consumes the previous unused row. Preview and confirmation resolve the exact row owning the digest, not the latest row for the user. Confirmation locks the user and that request, repeats unused and expiry checks, enforces User.may_hold_password, writes the password and consumes the row in one transaction. Confirmation also clears any lockout on the account, whatever its status, because the credential being guessed no longer exists; a PENDING account becomes ACTIVE and a SUSPENDED one stays suspended. Reset and invitation tokens use different prefixes and salts. A school's staff may name themselves by staff ID instead of an address (FR-024), and the link still goes to the address on the account. Every reset answers silently on an unknown, out-of-scope or ineligible account and uses separate self-service and administrator windows. Dispatch is queued after commit and supplies user_email, tenant_name and the reset row's timezone-local expires_at, plus origin and sender_name. The legacy expiry_hours value is derived from that row's actual window rather than being hard-coded. The reset URL is built through the same vs_tenants.app_urls.account_link_base as the invitation, so a tenant's own people reset on their tenant's app rather than on the Console.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PasswordResetActionTokenTests proves Ada's Monday URL stays dead after a Friday request, the database never stores either raw token, replay fails, token families cannot cross, and concurrent confirmations produce one password write. EmailQueuedOnlyAfterCommitTests proves uncommitted and rolled-back rows email nobody. InvitationEngineDispatchTests proves reset mail names a school tenant, account and exact row expiry without persisting the token, and proves the display helper uses a non-school organization tenant's own name. Module 8 tests prove SELF and ADMIN copy, plain-text and HTML paths, and the staff-authored migration guard. InvitationEngineDispatchTests also proves a school user's reset link resolves to her school's subdomain under /accounts. APasswordResetEndsALockoutTests proves a completed reset clears the lockout.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Used and expired reset rows are retained indefinitely. Access tokens issued before a successful reset remain usable until their short expiry; refresh tokens are blacklisted and every session row of the account ends with PASSWORD_RESET.</w:t>
            </w:r>
          </w:p>
        </w:tc>
      </w:tr>
    </w:tbl>
    <w:p>
      <w:pPr>
        <w:pStyle w:val="Heading2"/>
        <w:keepNext/>
        <w:pBdr>
          <w:bottom w:val="single" w:sz="8" w:space="5" w:color="355B9D"/>
        </w:pBdr>
      </w:pPr>
      <w:r>
        <w:t xml:space="preserve">FR-014  Change a Password and End Every Session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Changing a password is a statement that the old credential is no longer trusted, so every session opened under it must end, on every device, at the same moment.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PasswordService.change verifies the current password in the serializer, validates the new one against the shared policy, refuses a new password equal to the old, writes password_changed_at, and calls blacklist_all_user_tokens with the end reason PASSWORD_CHANGE. In one transaction that helper blacklists every outstanding refresh token, ends every active LoginSession row of the account with the reason and the time, the session that made the change included, and ends any impersonation session riding the account. PASSWORD_CHANGED is emitted. The helper is the one all-session revocation and takes a required reason from each caller: reset (PASSWORD_RESET), suspend (SUSPENDED), deactivate and a portal account closed by a product (DEACTIVATED), email change (EMAIL_CHANGE), and the self-service and administrative end-everything routes (FORCE_LOGOUT). A device session it ends releases the push subscription tied to that device, as signing out on the device does.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endpoint requires only an active session, not a permission key, and is part of the pending-tenant surface so a school's first administrator can use it before go-live. EndingEverySessionTests proves a password change ends both of an account's sessions, the one that made it included, with PASSWORD_CHANGE and an end time, leaves another account's session live, and that signing out afterwards answers 200 and keeps the reason. DeviceSessionTests proves a device session ends at once with its reason and its device is released.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Access tokens already issued remain valid until they expire; only refresh tokens are blacklisted, so a page holding an access token keeps working until its fifteen-minute expiry, while every session row reads ended at once.</w:t>
            </w:r>
          </w:p>
        </w:tc>
      </w:tr>
    </w:tbl>
    <w:p>
      <w:pPr>
        <w:pStyle w:val="Heading2"/>
        <w:keepNext/>
        <w:pBdr>
          <w:bottom w:val="single" w:sz="8" w:space="5" w:color="355B9D"/>
        </w:pBdr>
        <w:spacing w:before="220" w:after="120" w:line="240" w:lineRule="auto"/>
      </w:pPr>
      <w:r>
        <w:rPr>
          <w:rFonts w:ascii="Aptos Narrow" w:hAnsi="Aptos Narrow"/>
          <w:b/>
          <w:color w:val="000000"/>
          <w:sz w:val="27"/>
        </w:rPr>
        <w:t>FR-015  Keep Refresh Credentials Outside JavaScript and End Sessions Cryptographically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FR-015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browser refresh credential must stay outside JavaScript, and a session row that says "ended" must correspond to a token that no longer works. Login and rotation must not return the refresh credential in a response body or accept it from a request body.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LoginSession stores the refresh token's JTI, the client IP address (FR-026), the agent, a derived device label and the last-seen time. Login returns the short-lived access token and places the rotating refresh credential in a host-only Secure HttpOnly SameSite cookie. Refresh and logout read only that cookie and enforce Django's double-submit CSRF check. Rotation registers the new token, moves the session JTI forward, sets the replacement cookie, and returns no refresh value. Logout blacklists only the cookie's session, while the self-service and administrative routes retain their existing one-session and all-session behavior.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BrowserSessionContractTests proves login and refresh responses never contain refresh, the cookie is HttpOnly, Secure, SameSite Strict and path-wide, refresh rotation replaces it, refresh and logout require CSRF, a submitted body token cannot authenticate refresh, a school origin is accepted, and an attacker origin is refused. SessionScopedLogoutTests proves logout still ends only the session named by the cookie.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Access tokens already issued remain usable until their fifteen-minute expiry and remain readable to the active page while held in memory. expire_stale_login_sessions still runs only when somebody opens a session list, so an expired refresh token can leave its row reading active until then. Administrative force-logout targets remain scoped through administrable_user.</w:t>
            </w:r>
          </w:p>
        </w:tc>
      </w:tr>
    </w:tbl>
    <w:p>
      <w:pPr>
        <w:pStyle w:val="Heading2"/>
        <w:keepNext/>
        <w:pBdr>
          <w:bottom w:val="single" w:sz="8" w:space="5" w:color="355B9D"/>
        </w:pBdr>
      </w:pPr>
      <w:r>
        <w:t xml:space="preserve">FR-016  Move an Account Through Its Status Transitions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FR-016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status change must be refused unless it is legal from the current state, must keep the Django auth flag in step, and must have the right session effect.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UserStatusService holds the legal transitions and session effects. User.SIGN_IN_STATUSES names ACTIVE as the only status allowed to authenticate; User.PASSWORD_STATUSES names the statuses allowed to receive a password. Login, request, admin reset, confirmation and the authenticated request gate all read those allowlists, so a new enum value is refused until deliberately admitted. User._sync_is_active derives the Django flag from status, the same way for every status. LOCKED is never stored: account_state reports it over the stored status while a lockout runs (FR-010). UserStatusService.unlock is the one unlock, called by the platform endpoint, the school's account action and the lockout console alike; it clears the lockout row and never touches status, so a suspended account that was also guessed at stays suspended. Module 12's directory count, chip and ?account_status= filter read the same lockout_in_force predicate, so Locked and every stored status filter to disjoint sets. vs_user migration 0012 freed the accounts that had carried LOCKED, sorting them by evidence into ACTIVE, PENDING or SUSPENDED.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status-gate suite proves every status against may_sign_in and may_hold_password, and that the login, reset, activation and request gates agree (StatusModelIsTotalTests, SignInStatusGateTests, RequestGateTests). DRAFT, PENDING_APPROVAL and REJECTED cannot receive a password or sign in. ALockoutDoesNotTouchTheAccountTests proves a suspension survives being guessed at; AnAdministratorStillDecidesTests proves every unlock route clears the same state and leaves the status alone; TheMigrationFreesTheAccountsAlreadyStuckTests covers migration 0012. EndingEverySessionTests proves deactivation ends every session row with DEACTIVATED and blacklists each session's refresh token.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There is no operator-level suspend of all accounts for a tenant, which is the school-lifecycle gap shared by Modules 1, 2 and 3.</w:t>
            </w:r>
          </w:p>
        </w:tc>
      </w:tr>
    </w:tbl>
    <w:p>
      <w:pPr>
        <w:pStyle w:val="Heading2"/>
        <w:keepNext/>
        <w:pBdr>
          <w:bottom w:val="single" w:sz="8" w:space="5" w:color="355B9D"/>
        </w:pBdr>
      </w:pPr>
      <w:r>
        <w:t xml:space="preserve">FR-017  Record Every Identity Action With the Subject's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FR-017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Identity events are the most-investigated class in the trail and they happen on unauthenticated endpoints, so the tenant has to be passed rather than inherited from a request context that does not exist.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services.audit.log_auth_event emits seventeen identity events under the IDENTITY module key, with the subject as the entity, the subject's tenant passed explicitly, and the client IP address (FR-026), agent, tenant slug, school slug and the event's own name in metadata. Sixteen map onto typed vs_audit action types; CARD_LOGIN_ROTATED has no entry in that map and is recorded as CUSTOM. The outcome is derived from the event: LOGIN_FAILURE and ACCOUNT_LOCKED are FAILED, everything else SUCCESS. It swallows its own failures into a critical log line because an audit write must never prevent an auth action. record_attempt is deliberately kept out of the audit stream: AuthAttempt drives security policy, not compliance.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IdentityAuditEventsCarryTheTenantTests proves the tenant lands on the row. Without it every LOGIN_FAILED on the platform was unattributable to a customer, invisible to the filter that exists to find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vs_audit trail is the only record of identity events: the AuthEventLog table that shadowed it was dropped by vs_user migration 0015, and its event names are vs_user.auth_events.AuthEvent. A dropped audit event leaves only a log line, and an actor that is not a User row can be recorded only as a system label. See gap 9.4. A card-key rotation is found by its auth_event metadata and not by an action-type filter, because the map carries no typed action for it.</w:t>
            </w:r>
          </w:p>
        </w:tc>
      </w:tr>
    </w:tbl>
    <w:p>
      <w:pPr>
        <w:pStyle w:val="Heading2"/>
        <w:keepNext/>
        <w:pBdr>
          <w:bottom w:val="single" w:sz="8" w:space="5" w:color="355B9D"/>
        </w:pBdr>
      </w:pPr>
      <w:r>
        <w:t xml:space="preserve">FR-018  Keep a Platform Staff Profile, and Its Bank Fields Behind a Key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 staff need an HR record the auth model has no business carrying, and its payroll fields must be gated field by field rather than by hiding them in the frontend.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PlatformStaffProfile is one row per platform user, refused by clean() for anybody whose tenant is not PLATFORM - enforced in Python for the same reason the branch rule needed a trigger, the fact being one join away. bank_name, account_name and account_number are declared in read_permissions and write_permissions against Field Access read and write switches on the bank fields of platform.staff_profile, stripped on read and rejected on write without them, with an explicit owner exception so a person always reaches their own three fields. A colleague without platform.staff_profile.view is served PlatformStaffProfileBriefSerializer, a separate allowlist that carries work data only - personal, next-of-kin, payroll and employment dates never leave the backend. Department, division, org node and line manager are all derived from the primary seat and read-only.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queryset is filtered to the asserted tenant, so a school caller sees an empty list and receives 404 on a detail route rather than a refusal that confirms the row exists. The photos map is deliberately open to any authenticated caller within the tenant; the image bytes stay auth-gated.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brief serializer still discloses employee id, job title, seat, department, division and line manager to any active user in the platform tenant. profile_photo is served as a path on the full serializer and as an absolute URL on the photos map, which is two shapes for one field.</w:t>
            </w:r>
          </w:p>
        </w:tc>
      </w:tr>
    </w:tbl>
    <w:p>
      <w:pPr>
        <w:pStyle w:val="Heading2"/>
        <w:keepNext/>
        <w:pBdr>
          <w:bottom w:val="single" w:sz="8" w:space="5" w:color="355B9D"/>
        </w:pBdr>
      </w:pPr>
      <w:r>
        <w:t xml:space="preserve">FR-019  Hold the Organogram as Seats, and the Tier as a Rule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chart must be seats that people occupy over time, not people with titles, so that history survives a departure and a vacancy is representable.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OrgNode is a self-referential tree tiered DIVISION, DEPARTMENT, TEAM, and clean() enforces the tier: a division is top-level, a department must sit under a division, a team under a department, with cycles refused and sibling names unique under a parent. The tier prefix is applied to the code on save and any existing prefix stripped first, so a kind change stays clean. Position is a seat belonging to a node with a solid reporting line to another seat and an optional default role and headcount. PositionAssignment is effective-dated with full history - a null end_date is the current tenure - and one current primary per person is enforced in clean() and in the service because it cannot be a conditional unique constraint on MariaDB. MatrixReport carries the dotted line, unique on the pair and refusing a self-reference.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holder" means an open assignment held by an ACTIVE user, so a seat reserved for a hire still pending approval is not counted as occupied and does not block headcount. A node's parent is PROTECT, so deleting one with children answers 409 with the blocking counts rather than orphaning a tier the model forbids. Assignment is refused for any user who is not platform staff.</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organogram is CX-only by design and carries no tenant or branch column at all, so its list endpoints are gated by IsVisionStaff rather than scoped by a queryset. Seats are global: Position.objects is unfiltered wherever a position id is resolved.</w:t>
            </w:r>
          </w:p>
        </w:tc>
      </w:tr>
    </w:tbl>
    <w:p>
      <w:pPr>
        <w:pStyle w:val="Heading2"/>
        <w:keepNext/>
        <w:pBdr>
          <w:bottom w:val="single" w:sz="8" w:space="5" w:color="355B9D"/>
        </w:pBdr>
      </w:pPr>
      <w:r>
        <w:t xml:space="preserve">FR-020  Resolve an Approver by Climbing the Reporting Line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FR-020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approval engine must be able to ask this module who approves for a given person, in the four shapes an organisation actually uses.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OrganogramService exposes resolve_direct_manager, resolve_n_levels_up, resolve_department_head and resolve_specific_position. The chain walks Position.reports_to with a seen-set so a cycle cannot loop; N levels is clamped to the height of the chain; the department head walks up the org tree until it finds a node whose head seat is filled. Every mode excludes the requester, so nobody is ever returned as their own approver. build_tree treats a seat whose manager seat is inactive as a root, so an inactive parent cannot silently drop its whole subtree from the chart.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Each mode returns a list and an empty list where no holder exists, rather than raising, so the engine decides what an unstaffed stage means.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empty list parks the document rather than skipping the stage, which has been the engine's default since M07 v1.5. Resolution reads only the primary seat, so an acting or secondary assignment contributes nothing to approver resolution. build_tree loads every active position and prefetches every assignment on every call.</w:t>
            </w:r>
          </w:p>
        </w:tc>
      </w:tr>
    </w:tbl>
    <w:p>
      <w:pPr>
        <w:pStyle w:val="Heading2"/>
        <w:keepNext/>
        <w:pBdr>
          <w:bottom w:val="single" w:sz="8" w:space="5" w:color="355B9D"/>
        </w:pBdr>
      </w:pPr>
      <w:r>
        <w:t xml:space="preserve">FR-021  Allocate a Tenant-Local uid and a Platform Employee ID Under a Lock</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accounts created at the same moment inside one tenant must not receive the same human-facing number.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User.save() allocates uid inside an atomic block, taking MAX(uid) over the account's own tenant under select_for_update and starting at 10. There is one rule and one constraint, unique_uid_per_tenant on (tenant, uid): the two conditional constraints it replaced were never two rules, because every platform staff member lives in the one platform tenant, so "unique among CX staff" and "unique within the platform tenant" select identical rows. _next_employee_id locks one stable tenant row, reads the highest CX-N suffix by cast and returns the next, with the profile's unique constraint as the final guard.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allocator has one branch instead of two, and the constraint that backs it is unconditional. Migration 0009 verifies uniqueness before relying on it and refuses with the offending rows named rather than letting ADD CONSTRAINT fail with a column name.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MAX plus one leaves gaps and reuses no number, which is correct for an identifier and worth stating so nobody reads uid as a count. The employee-id lock is taken on the tenant row, so two concurrent platform hires serialise behind an unrelated table.</w:t>
            </w:r>
          </w:p>
        </w:tc>
      </w:tr>
    </w:tbl>
    <w:p>
      <w:pPr>
        <w:pStyle w:val="Heading2"/>
        <w:keepNext/>
        <w:pBdr>
          <w:bottom w:val="single" w:sz="8" w:space="5" w:color="355B9D"/>
        </w:pBdr>
      </w:pPr>
      <w:r>
        <w:t xml:space="preserve">FR-022  Publish One Password Policy and Enforce It at Every Set Point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FR-022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rules a screen shows and the rules the backend enforces must be one thing, or a person is refused for a rule they were never told about.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password_policy.py holds the canonical rules - twelve characters, upper, lower, digit, special - once, and exposes them three ways: as PasswordComplexityValidator registered in AUTH_PASSWORD_VALIDATORS, as help text, and as the payload of the public GET /auth/password/policy/ endpoint the reset and activation screens read. Activation, change, reset-confirm and the admin paths all run validate_password.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policy endpoint is public and part of the pending-tenant surface, because the two screens that need it are unauthenticated. PasswordPolicyTests covers the validator and the payload agreeing.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create_user() and set_password() do not run validators, so a seeded or fixture password is not held to the policy - only user-chosen ones are. The policy is a module constant, not a configuration value, so it cannot vary by tenant the way the lockout and expiry settings do. Nothing checks a new password against a breach corpus or against the account's own history beyond the immediately previous one.</w:t>
            </w:r>
          </w:p>
        </w:tc>
      </w:tr>
    </w:tbl>
    <w:p>
      <w:pPr>
        <w:pStyle w:val="Heading2"/>
        <w:keepNext/>
        <w:pBdr>
          <w:bottom w:val="single" w:sz="8" w:space="5" w:color="355B9D"/>
        </w:pBdr>
      </w:pPr>
      <w:r>
        <w:t>FR-023  Read a CX Staff Profile As at an Earlier Day, With Every Field Switched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FR-023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CX staff profile must be readable as it stood at the end of an earlier day, and every field on it, the name included, must follow Field Access on every surface that renders the profile: the full profile, the brief colleague view and the staff list.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GET /platform-staff-profiles/&lt;id&gt;/?as_at= rebuilds the profile and its account from vs_history (vs_user.as_at, tracked by vs_user.history) and renders it through the full or brief serializer the live read would choose. platform.staff_profile registers the name, personal, contact, next-of-kin and employment fields beside the payroll bank fields; the account block is StaffProfileAccountSerializer, and the list and brief serializers are declared surfaces carrying the owner rule. UserUpdateSerializer asks the name switches when a CX staff member's name is corrected on somebody else's account. An account is tracked by an allow-list of identity fields, never by exclusion, so no credential reaches the history. The organisation around the seat is composed for the same day: the seat is the primary one PositionAssignment shows held that day, a tenure ending on a day being over that day; the unit, department and division are that seat's unit and its ancestors as each stood; and the line manager is whoever held the seat it reported to. OrgNode and Position are tracked for their shape, and vs_history.TrackingStart records when tracking reached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job title and last name changed on 10 March read the old values as at 5 March; a day before the history starts answers 409 with history_starts; a colleague's brief view and the staff list withhold a field their role may not read; a person always reads their own. OrganisationAsAtTests: the line manager is whoever held the seat that day and the department the one the seat sat in; before the organisation's history the unit and manager are left empty; the live profile still reads today's organisation.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Before the organisation's tracking start the unit, department, division and line manager are null and as_at.organisation_history_starts names the first day they are known; none is filled in from today's organisation. The seat is still named then, by its current title, since its own history does not reach back. A photograph replaced since is not shown. Correcting a school account's name is governed by no platform switch.</w:t>
            </w:r>
          </w:p>
        </w:tc>
      </w:tr>
    </w:tbl>
    <w:p>
      <w:pPr>
        <w:pStyle w:val="Heading2"/>
        <w:keepNext/>
        <w:pBdr>
          <w:bottom w:val="single" w:sz="8" w:space="5" w:color="355B9D"/>
        </w:pBdr>
      </w:pPr>
      <w:r>
        <w:t>FR-024  Sign In, or Ask for a Reset, With the Staff ID a School Issued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FR-024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school's staff member must be able to sign in, and ask for a password reset, with the staff ID their school issued, in the same box that takes an address. A staff ID is the school's own label and is unique only inside that school, so it must never resolve anywhere else, and a refusal must look exactly like a wrong password.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LoginRequestSerializer and PasswordResetRequestSerializer take identifier: a value holding an @ is read as an address and anything else as a staff number, and exactly one of an address, a staff number and an ID-card key is accepted. services.sign_in_scope.resolve_staff_number_account resolves the asserted tenant, then reads StaffProfile rows of that tenant only, through all_objects with the tenant named explicitly because no ambient tenant exists before sign-in. It refuses as TENANT_REQUIRED when no tenant is named, whatever REQUIRE_TENANT_ON_SIGN_IN says, because no platform-wide answer exists to who STF/0012 is. The match ignores case, and so does the uniqueness Module 12 keeps (uq_staff_number_per_tenant_ci), so a school cannot hold two numbers differing only in case; a number matching two rows would still sign nobody in. An unknown slug runs the same query against the sentinel key, as the address path does. LoginService.login records the number as typed in AuthAttempt.email_entered. PasswordService.request_reset resolves the same way and sends the link to the address on the account, never to what was typed.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StaffIdSignInTests: Brightfield's BFS/STF/0012 signs its owner in, in any case and with surrounding spaces; the same number at Sunrise, with no tenant, or with a wrong password is INVALID_CREDENTIALS; a second Brightfield number differing only in case cannot be created; the attempt log holds the number as typed; an address in the same box still signs in. StaffIdPasswordResetTests: a staff number issues a reset for its owner at their school only, an unknown number and one at the wrong school answer byte-for-byte as a known one does, an address in the same box still works, and an empty box is 400.</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staff number is usually guessable (a school prefix and a counter), so it narrows a password-guessing attack to one school's numbering scheme. The per-account lockout (FR-010) and the IP throttle (FR-026) bound it; there is no MFA (gap 9.1). The attempt log's email_entered column holds a staff number when one was typed.</w:t>
            </w:r>
          </w:p>
        </w:tc>
      </w:tr>
    </w:tbl>
    <w:p>
      <w:pPr>
        <w:pStyle w:val="Heading2"/>
        <w:keepNext/>
        <w:pBdr>
          <w:bottom w:val="single" w:sz="8" w:space="5" w:color="355B9D"/>
        </w:pBdr>
      </w:pPr>
      <w:r>
        <w:t>FR-025  Reissue a Pending Invitation When Its Address Is Corrected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FR-025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Correcting the address of an account that has not been activated must kill the invitation link already sent. The usual reason for the correction is a mistyped invitation, and whoever holds that link could otherwise set the password and sign in as the new member of staff.</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EmailChangeService.change_email, which both the platform route and the school staff route call, reissues the invitation through InvitationService.resend when the account is PENDING and its invitation is unused: the token is rotated, so the old link dies at once, and a fresh invitation is queued to the new address after commit and recorded as INVITATION_SENT. It also ends every session and records EMAIL_CHANGED with both addresses and, when given, the administrator's note.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StaffEmailCorrectionTests: correcting funke@gmial.test to funke@gmail.test rotates the invitation's token and leaves it unused; an activated account's used invitation is left alone; a role whose Field Access leaves email read-only is refused 403 and the address is unchanged; the history shows the change and its note and neither address.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activated account is signed out and signs in with the new address at once; nothing asks the new address to confirm first, so a mistyped correction to an active account stands until somebody notices. A school's staff can still sign in with their staff ID (FR-024) in that case.</w:t>
            </w:r>
          </w:p>
        </w:tc>
      </w:tr>
    </w:tbl>
    <w:p>
      <w:pPr>
        <w:pStyle w:val="Heading2"/>
        <w:keepNext/>
        <w:pBdr>
          <w:bottom w:val="single" w:sz="8" w:space="5" w:color="355B9D"/>
        </w:pBdr>
      </w:pPr>
      <w:r>
        <w:t>FR-026  Take the Client IP Address From a Source the Caller Cannot Write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FR-026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Every throttle, record and lockout that keys on where a request came from must read a client IP address the caller cannot choose. A forwarding header is the caller's to write: an address read from one gives a fresh throttle allowance to every made-up value, puts any address the caller likes into another person's sign-in history, and, when the value is not an address at all, fails the lockout's write so the wrong password goes uncounted.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core.client_ip.ClientIPMiddleware runs first in MIDDLEWARE and writes the address into REMOTE_ADDR once per request. settings.CLIENT_IP_HEADERS names the headers a trusted edge writes, in order: the staging settings, which render.yaml runs for the web service and the worker, name CF-Connecting-IP and then True-Client-IP, which Cloudflare, in front of every Render service, overwrites with the address that connected to it. A value that does not parse as an IP address is ignored and the next header tried; with none valid the peer address stands. Everywhere else the setting is empty and the peer address is the answer. X-Forwarded-For is never read. DRF's throttles key on REMOTE_ADDR alone (NUM_PROXIES 0), so the login, password_reset, activation, login_preview and card throttles each bound one real caller. core.client_ip.get_client_ip, which this module's audit, auth and password services import, reads the same value into AuthAttempt, AccountLockout.last_failure_ip, LoginSession, PasswordResetRequest's requesting address and the ip_address in every identity event's metadata. It is always a valid address, so the lockout's write cannot be failed by what the caller sends.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LoginClientAddressTests: a new X-Forwarded-For on every sign-in buys no new allowance, the third attempt at two a minute answering 429; a malformed forwarding header still counts toward the lockout, and the lockout and the attempt record the peer address; behind Cloudflare the session and the attempt record CF-Connecting-IP and not a forwarded value. core's client-address tests prove a forged forwarding header changes nothing, the Cloudflare headers are ignored where no edge is trusted, True-Client-IP is the fallback, an invalid value falls through to the next header or the peer, an IPv6 address is normalised, and the middleware runs first; the deployment settings test proves the staging settings trust exactly the two Cloudflare headers.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trust is a fact about the deployment, held in its settings module. A deployment behind a different proxy must name that proxy's header, or every caller shares the proxy's address and so one throttle budget, and a whole school's sign-ins would be refused at five a minute. On Render a request carrying neither Cloudflare header as a valid address is keyed on Render's internal peer address, shared with every other such request. Rows recorded before this baseline hold the address the caller sent and are not corrected.</w:t>
            </w:r>
          </w:p>
        </w:tc>
      </w:tr>
    </w:tbl>
    <w:p>
      <w:pPr>
        <w:pStyle w:val="Heading2"/>
        <w:keepNext/>
        <w:pBdr>
          <w:bottom w:val="single" w:sz="8" w:space="5" w:color="355B9D"/>
        </w:pBdr>
      </w:pPr>
      <w:r>
        <w:t>FR-027  Tell a Session Which Branches Its Person May Work In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FR-027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client offering a branch choice must know which branches the signed-in person may work in, not which branches the school runs, or it offers a choice the server then ignores.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sign-in response and GET /auth/me/ carry branch_reach, built by vs_rbac.scoping.branch_reach_payload from the visible_branch_ids every branch-scoped read uses. It has three shapes: whole_tenant true with an empty branch_ids when nothing narrows the person; whole_tenant false with branch_ids naming exactly the branches their grants reach; and whole_tenant false with an empty branch_ids when every granted branch has been withdrawn, which means no branch rows at all, never the whole school. While a platform operator is proxying, /auth/me/ is answered for the proxied person, so branch_reach describes the target and not the operator. The branch list endpoint still answers which branches the school runs.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BranchReachPayloadTests: a whole-school grant reads as the whole tenant; grants at Ikeja and Lekki out of three branches name exactly those two; a withdrawn branch leaves an empty reach rather than the whole tenant; /auth/me/ carries the reader's own reach. vs_rbac's override tests pin the /auth/me/ key set with branch_reach in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branch_reach is read when the response is built. A grant changed afterwards reaches the client at its next /auth/me/ or sign-in.</w:t>
            </w:r>
          </w:p>
        </w:tc>
      </w:tr>
    </w:tbl>
    <w:p>
      <w:pPr>
        <w:pStyle w:val="Heading1"/>
        <w:keepNext/>
        <w:pBdr>
          <w:bottom w:val="single" w:sz="14" w:space="5" w:color="355B9D"/>
        </w:pBdr>
      </w:pPr>
      <w:r>
        <w:t xml:space="preserve">5. Workflows and Lifecycle Rules</w:t>
      </w:r>
    </w:p>
    <w:p>
      <w:pPr>
        <w:pStyle w:val="Heading2"/>
        <w:keepNext/>
        <w:pBdr>
          <w:bottom w:val="single" w:sz="8" w:space="5" w:color="355B9D"/>
        </w:pBdr>
      </w:pPr>
      <w:r>
        <w:t xml:space="preserve">5.1 An Account, From Creation to First Sign-In</w:t>
      </w:r>
    </w:p>
    <w:tbl>
      <w:tblPr>
        <w:tblW w:w="10468" w:type="dxa"/>
        <w:jc w:val="center"/>
        <w:tblLayout w:type="fixed"/>
        <w:tblLook w:val="04A0" w:firstRow="1" w:lastRow="0" w:firstColumn="1" w:lastColumn="0" w:noHBand="0" w:noVBand="1"/>
      </w:tblPr>
      <w:tblGrid>
        <w:gridCol w:w="700"/>
        <w:gridCol w:w="4884"/>
        <w:gridCol w:w="4884"/>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48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c>
          <w:tcPr>
            <w:tcW w:w="48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posts a new account. The serializer resolves the target tenant from the actor, then the branch inside that tenant, then the role key inside it, then the seat.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Nothing about the target tenant comes from the body. A branch belonging to another tenant is indistinguishable from one that does not exist.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address is checked for availability in the target tenant, and against the cross-tenant guard while the sign-in switch is off.</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on the email key either way, with a message that names nobody.</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user row is written with status PENDING_APPROVAL, is_active False, and is_staff taken from the resolved tenant's kind. uid is allocated under a lock.</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branch triggers fire here. A platform account with a branch never reaches the table.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platform hire gets an employee id, a staff profile, and its seat as an effective-dated primary assignment; the workflow instance is submitted in the same atomic block.</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missing template rolls the whole thing back rather than leaving an orphaned PENDING_APPROVAL account.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 account skips the workflow: finalize_invitation runs immediately.</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Status moves to PENDING and the invitation mail is queued for after the transaction commits, owned by the inviting administrator.</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6</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invitation row is created or reset with a configured window and a new iv_ token digest. The notification engine receives the raw token, tenant workspace, and inviter name only for delivery.</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previous URL dies on resend. The email names who sent it, where the account belongs, the seven-day expiry and one-time use. Plain text keeps the URL; HTML presents the action. Delivery outcome is written back by invitation id, while the raw token is absent from Notification. The worker sees the row only after commit. A hand-off the broker refuses is recorded as a failed delivery on the same row and re-sent by the recovery sweep with a fresh token.</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7</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invitee opens the exact link, the preview returns their name and address, and they set a password.</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Status ACTIVE, is_active True, exact invitation consumed under a lock, ACCOUNT_ACTIVATED emitted. No tokens are issued.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They sign in through the ordinary endpoint.</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session row, a fifteen-minute access token in the response, a rotating refresh credential in a Secure HttpOnly SameSite cookie, the effective permission list, and the tenant and school context blocks. A reload rotates the cookie and rebuilds context through /auth/me/.</w:t>
            </w:r>
          </w:p>
        </w:tc>
      </w:tr>
    </w:tbl>
    <w:p>
      <w:pPr>
        <w:pStyle w:val="Heading2"/>
        <w:keepNext/>
        <w:pBdr>
          <w:bottom w:val="single" w:sz="8" w:space="5" w:color="355B9D"/>
        </w:pBdr>
      </w:pPr>
      <w:r>
        <w:t xml:space="preserve">5.2 What a Sign-In Resolves, in Order</w:t>
      </w:r>
    </w:p>
    <w:tbl>
      <w:tblPr>
        <w:tblW w:w="10468" w:type="dxa"/>
        <w:jc w:val="center"/>
        <w:tblLayout w:type="fixed"/>
        <w:tblLook w:val="04A0" w:firstRow="1" w:lastRow="0" w:firstColumn="1" w:lastColumn="0" w:noHBand="0" w:noVBand="1"/>
      </w:tblPr>
      <w:tblGrid>
        <w:gridCol w:w="700"/>
        <w:gridCol w:w="4200"/>
        <w:gridCol w:w="5568"/>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Order</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Check</w:t>
            </w:r>
          </w:p>
        </w:tc>
        <w:tc>
          <w:tcPr>
            <w:tcW w:w="5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Why it is here and not elsewhere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asserted tenant slug is resolved to a row, and the account is looked up inside it. An ID-card sign-in instead resolves the card key inside the platform tenant and reads no slug.</w:t>
            </w:r>
          </w:p>
        </w:tc>
        <w:tc>
          <w:tcPr>
            <w:tcW w:w="5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Before the account, so the tenant is never inferred from a row the caller has not proved they own. A card key exists only on platform accounts and is unique across the table, so there is one tenant it can resolve in.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non-platform tenant must resolve to a school profile.</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 with no product profile has no sign-in surface; refused as bad credentials.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password is checked with check_password directly.</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Django's authenticate() returns None for inactive users, which would mask the real reason and lose the status-specific message.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lockout row is read under select_for_update.</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After the password on purpose. A running window refuses as ACCOUNT_LOCKED whatever the status; one that has passed refuses nothing. A locked state is only ever revealed to somebody who has proved they know the credential.</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5</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account status is checked through User.may_sign_in.</w:t>
            </w:r>
          </w:p>
        </w:tc>
        <w:tc>
          <w:tcPr>
            <w:tcW w:w="5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Only ACTIVE is admitted: SIGN_IN_STATUSES is an allowlist, so a status added later signs nobody in until it is admitted. PENDING, SUSPENDED and DEACTIVATED receive their own refusal, as does a row still carrying LOCKED; DRAFT, PENDING_APPROVAL and REJECTED receive the generic INVALID_CREDENTIALS response.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Atomic: clear the lockout, issue the token pair, open the session, stamp last_login_at.</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four commit together or none do.</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Record the attempt and emit LOGIN_SUCCESS.</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Outside every transaction, so the evidence survives whatever the caller does next. The same is true of every failure path.</w:t>
            </w:r>
          </w:p>
        </w:tc>
      </w:tr>
    </w:tbl>
    <w:p>
      <w:pPr>
        <w:pStyle w:val="Heading2"/>
        <w:keepNext/>
        <w:pBdr>
          <w:bottom w:val="single" w:sz="8" w:space="5" w:color="355B9D"/>
        </w:pBdr>
      </w:pPr>
      <w:r>
        <w:t xml:space="preserve">5.3 The Status Map</w:t>
      </w:r>
    </w:p>
    <w:tbl>
      <w:tblPr>
        <w:tblW w:w="10468" w:type="dxa"/>
        <w:jc w:val="center"/>
        <w:tblLayout w:type="fixed"/>
        <w:tblLook w:val="04A0" w:firstRow="1" w:lastRow="0" w:firstColumn="1" w:lastColumn="0" w:noHBand="0" w:noVBand="1"/>
      </w:tblPr>
      <w:tblGrid>
        <w:gridCol w:w="1700"/>
        <w:gridCol w:w="3568"/>
        <w:gridCol w:w="3200"/>
        <w:gridCol w:w="2000"/>
      </w:tblGrid>
      <w:tr>
        <w:trPr>
          <w:tblHeader/>
          <w:jc w:val="center"/>
        </w:trPr>
        <w:tc>
          <w:tcPr>
            <w:tcW w:w="1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3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Reached from</w:t>
            </w:r>
          </w:p>
        </w:tc>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Sign-in</w:t>
            </w:r>
          </w:p>
        </w:tc>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Sessions</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DRAFT</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Creation with save_as_draft. Role and seat may still be missing.</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PENDING_APPROVAL</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Creation of a platform hire.</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PENDING</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Workflow approval, or immediate creation of a tenant account.</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ACCOUNT_NOT_ACTIVATED.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ACTIVE</w:t>
            </w:r>
          </w:p>
        </w:tc>
        <w:tc>
          <w:tcPr>
            <w:tcW w:w="3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Activation, reactivation, or a reset completed from PENDING. Unlocking does not change a status.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Allowed.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Created on each sign-in.</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LOCKED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Never stored. Reported by User.account_state over any status while a lockout window runs, and no longer once it ends.</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ACCOUNT_LOCKED until the window passes; then the stored status decides.</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Left alone, and still usable: the person guessing holds none, so ending one would only reach the legitimate holder.</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SUSPENDED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with platform.team.suspend.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ACCOUNT_SUSPENDED.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ended, all tokens blacklisted.</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DEACTIVATED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or DELETE on the account resource. Never a hard delete.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ACCOUNT_DEACTIVATED, and a reset is refused silently too.</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ended, all tokens blacklisted.</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REJECTED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Workflow rejection, withdrawal or cancellation.</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 the seat is vacated.</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100"/>
        <w:gridCol w:w="3100"/>
        <w:gridCol w:w="5268"/>
      </w:tblGrid>
      <w:tr>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3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Holds</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Notes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User</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person's account at one tenant.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AUTH_USER_MODEL. Tenant is PROTECT. The nullable branch is a compatibility anchor, with additional_branches as an equal posting set; neither is an authorization grant. An active role grant supplies scope first, and the full posting set is the fallback only when grants are silent. Email and uid remain tenant-unique. The account keeps its existing tenant/status, tenant/branch and email/status indexes. PostgreSQL triggers guard primary and additional branches against platform ownership and foreign tenants. card_login_id remains a unique random UUID for platform users alone. status is what an administrator decided; LOCKED is never stored in it, and account_state reports it while a lockout runs.</w:t>
            </w:r>
          </w:p>
        </w:tc>
      </w:tr>
      <w:tr>
        <w:trPr>
          <w:jc w:val="center"/>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UserInvitation</w:t>
            </w:r>
          </w:p>
        </w:tc>
        <w:tc>
          <w:tcPr>
            <w:tcW w:w="3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invitation token lifecycle for one account.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OneToOne. Stores a unique 64-character HMAC-SHA-256 token_hash, expiry, used flag, and four delivery-tracking fields. The raw iv_ token exists only in the email path; resend rotates the digest. The delivery status is the row's own answer to whether an email is on its way, and is what the recovery sweep selects on.</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LoginSession</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sign-in.</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Tenant-aware manager with an unscoped escape hatch. Carries the refresh JTI, the client IP address (FR-026), the agent, a derived device label, and the end reason. The raw refresh credential is not stored on this row and is delivered to browsers only through the HttpOnly cookie. Two indexes on (user, is_active) and (is_active, last_seen_at).</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AuthAttempt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attempt, successful or not.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Tenant-aware manager. The user foreign key is null when the address is unknown, deliberately, and the entered address is stored regardless. Drives policy, not compliance, which is why it is kept out of the audit stream. The client IP address is the one FR-026 decides.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AccountLockout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Brute-force state for one account.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OneToOne, and the only record of a lockout. Failure count, locked_until, reason, and the last failing time and client IP address (FR-026). is_locked_now() is a comparison against the clock, and lockout_in_force() is the same comparison for a queryset, which Module 12's directory count, chip and ?account_status= filter read.</w:t>
            </w:r>
          </w:p>
        </w:tc>
      </w:tr>
      <w:tr>
        <w:trPr>
          <w:jc w:val="center"/>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PasswordResetRequest</w:t>
            </w:r>
          </w:p>
        </w:tc>
        <w:tc>
          <w:tcPr>
            <w:tcW w:w="3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reset token lifecycle.</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Stores a unique 64-character HMAC-SHA-256 token_hash, expiry, origin, requesting client IP address (FR-026) and agent, never the raw pr_ token. one_active_reset_per_user is conditional on used_at being null.</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AuthEvent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names of identity events. Not a table.</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vs_user.auth_events.AuthEvent, seventeen TextChoices. log_auth_event records each event as an identity AuditEvent with the name in metadata['auth_event'], and every reader, the auth-event endpoint and the staff history among them, queries those rows. The AuthEventLog table that once held the enum was written only by the dev seeder and is dropped by migration 0015.</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PlatformStaffProfile</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HR record for one platform staff member.</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OneToOne, refused for a non-platform user by clean(). Personal, contact, next-of-kin, employment and three payroll fields, each under a Field Access switch (FR-018, FR-023). employee_id is globally unique. Department, division, org node and line manager are derived properties, not columns.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OrgNode</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unit in the CX org tree.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Self-referential, PROTECT on parent, tiered DIVISION to DEPARTMENT to TEAM by clean(). Code carries a tier prefix applied on save. Sibling names unique under a parent, and top-level names unique. No tenant column: CX-only by design.</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Belongs to a node (PROTECT), reports to another seat (SET_NULL), may name a default role template, and carries a headcount. Occupancy is computed from open assignments held by active users.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PositionAssignment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tenure of one person in one seat.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Effective-dated with full history; a null end_date is current. One current primary per person, enforced in clean() and the service rather than by a conditional unique constraint, which MariaDB cannot express.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MatrixReport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dotted line between two seats.</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Unique on the pair, self-reference refused. Distinct from the solid line carried by Position.reports_to, and honoured by the approval engine only where a template asks for it.</w:t>
            </w:r>
          </w:p>
        </w:tc>
      </w:tr>
    </w:tbl>
    <w:p>
      <w:pPr>
        <w:pStyle w:val="Heading1"/>
        <w:keepNext/>
        <w:pBdr>
          <w:bottom w:val="single" w:sz="14" w:space="5" w:color="355B9D"/>
        </w:pBdr>
      </w:pPr>
      <w:r>
        <w:t xml:space="preserve">7. API and Validation Contracts</w:t>
      </w:r>
    </w:p>
    <w:p>
      <w:pPr>
        <w:spacing w:after="100" w:before="0" w:line="240" w:lineRule="auto"/>
      </w:pPr>
      <w:r>
        <w:rPr>
          <w:rFonts w:ascii="Aptos Narrow" w:hAnsi="Aptos Narrow"/>
          <w:b w:val="0"/>
          <w:color w:val="000000"/>
          <w:sz w:val="18"/>
        </w:rPr>
        <w:t>Routes are mounted under /v1/user/. Browser login, refresh and logout use credentialed cross-origin requests. Login and refresh return no refresh value; refresh and logout read the host-only HttpOnly cookie and require CSRF. List routes paginate and return the shared success envelope, which returns an empty list as an empty list and coerces only a missing payload to an empty object. Authenticated routes require the ?tenant= assertion unless the view declares tenant_param_required = False.</w:t>
      </w:r>
    </w:p>
    <w:p>
      <w:pPr>
        <w:pStyle w:val="Heading2"/>
        <w:keepNext/>
        <w:pBdr>
          <w:bottom w:val="single" w:sz="8" w:space="5" w:color="355B9D"/>
        </w:pBdr>
      </w:pPr>
      <w:r>
        <w:t xml:space="preserve">7.1 Authentication, Activation and Passwords</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/auth/csrf/</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Set the readable CSRF cookie and return the same non-secret token for first-party hosts that cannot read the API host's cookie.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/auth/login/</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Sign in with an address, a school staff number, or an ID-card key for platform staff, and the password: exactly one of the three, or 400 on credentials. identifier carries an address or a staff number, told apart by the @. The tenant slug in the body is required, and not read on the card path. A browser Origin must match the first-party allowlist. Returns access and session context, including field_access and branch_reach (FR-027), sets the refresh and CSRF cookies, and never returns refresh. AllowAny, throttled per client IP address (FR-026) and, for a card, per card key.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/auth/logout/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Blacklist the refresh cookie and end only its session. The request body is ignored. CSRF required; idempotent after a valid cookie reaches revocation.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/auth/token/refresh/</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Rotate the refresh cookie, register the new token, move the session JTI forward, and return access plus session id only. The request body is ignored. AllowAny with cookie validity and CSRF as the gates.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/auth/special_login/preview/</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ID-card preview: ?card_id= returns a display name for an active platform staff member's key and one identical 404 for anything else. AllowAny, throttled per IP address and per card key (FR-008).</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/auth/activate/{key}/preview/</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Name and address to pre-fill the activation form.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/auth/activate/{key}/</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Set the password and activate. AllowAny, throttled. Issues no tokens. Every refusal names its reason (FR-011).</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/auth/password/policy/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rules the backend actually enforces.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/auth/password/change/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Change your own password. Authentication only; current password required.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/auth/password/reset/request/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Self-service reset, by address or, through identifier, a school staff number; the link goes to the address on the account. The tenant slug in the body is required. AllowAny, throttled, always the same answer.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/auth/reset-password/{key}/preview/</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Verify the link and pre-fill.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/auth/password/reset/{key}/confirm/</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Complete the reset, ending every session. AllowAny.</w:t>
            </w:r>
          </w:p>
        </w:tc>
      </w:tr>
    </w:tbl>
    <w:p>
      <w:pPr>
        <w:pStyle w:val="Heading2"/>
        <w:keepNext/>
        <w:pBdr>
          <w:bottom w:val="single" w:sz="8" w:space="5" w:color="355B9D"/>
        </w:pBdr>
      </w:pPr>
      <w:r>
        <w:t xml:space="preserve">7.2 Accounts, Self-Service and Security</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/users/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List accounts, or create one. platform.team.view / .create. A tenant caller lists its own tenant, narrowed to the branches its grants reach. A platform caller lists the platform tenant's own accounts unless it asks for more: ?scope=school for every school's accounts, ?scope=all for every account, or ?school_id= for one school's; ?scope=platform names the default, and an unrecognised value widens nothing. Creation derives the target tenant and refuses any selected role whose restricted keys exceed the actor's own authority.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DELETE /users/{id}/</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Read, edit the four editable profile fields, or deactivate. platform.team.view / .update / .delete. DELETE never hard-deletes. By id, a platform operator reaches an account on any tenant; a tenant caller reaches one inside its own tenant and branch reach.</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POST /users/{id}/card-login/rotate/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Replace a platform staff member's ID-card key, so every printed or copied card stops resolving at once. platform.team.update. A non-platform target answers 404; the rotation is recorded as CARD_LOGIN_ROTATED.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/users/{id}/submit/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Promote a draft into the normal flow. platform.team.create.</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PATCH /{id}/email/change/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Change an address and end every session; a pending account's invitation is reissued to the new address (FR-025). platform.team.update. Target resolved inside the caller's administrable account scope.</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POST /{id}/invite/resend/</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Rotate the invitation token and resend. platform.team.create. PENDING only; target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POST /{id}/suspend/, /reactivate/, /unlock/</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Status transitions. platform.team.suspend and .reactivate. Targets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POST /{id}/password-reset/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Admin-initiated reset on the longer window. platform.team.update. Target and password eligibility are both enforced.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Own profile, effective permissions, tenant and school context, field_access (which fields the person may not see or change, by module and resource) and branch_reach (FR-027). Authentication only; while proxying, answered for the proxied person.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/auth/me/stats/, /auth/me/password-resets/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failed-attempt count over seven days, and own reset history.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/me/tasks/, /me/tasks/summary/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background jobs; ?scope=all needs a platform admin role.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/sessions/, /auth-attempts/, /account-lockouts/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Security reads. platform.security.view, except the lockout list which is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/sessions/mine/ and the three end- routes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Self-service session management. Authentication only; every queryset pinned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POST /sessions/force-logout/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End every session for a user, or one named session. platform.team.suspend. User targets are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POST /account-lockouts/unlock/</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Clear a lockout, optionally forcing a reset. platform.team.reactivate. User target is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/auth-events/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identity slice of the audit trail. platform.audit.view, scoped to the caller's tenant unless the caller belongs to the platform tenant.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/password-resets/, POST /password-resets/{pk}/revoke/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active reset queue and its revocation. IsVisionStaff, so only a platform-tenant account reaches either. The queue is platform-wide by design: revoking a live reset link for a school's principal is what it exists for, and no school caller can reach it. Each row carries tenant_id, tenant_slug and tenant_name because the list crosses tenants, and ?tenant_id= narrows it to one; a non-numeric value is refused with 400. The list endpoint returned HTTP 500 to every caller before v1.1.</w:t>
            </w:r>
          </w:p>
        </w:tc>
      </w:tr>
    </w:tbl>
    <w:p>
      <w:pPr>
        <w:pStyle w:val="Heading2"/>
        <w:keepNext/>
        <w:pBdr>
          <w:bottom w:val="single" w:sz="8" w:space="5" w:color="355B9D"/>
        </w:pBdr>
      </w:pPr>
      <w:r>
        <w:t xml:space="preserve">7.3 Staff Profiles and the Organogram</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/platform-staff-profiles/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List within the asserted tenant, or create. Authentication only to list; platform.staff_profile.create to create.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/platform-staff-profiles/{id}/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Full record for the owner or a holder of platform.staff_profile.view, brief allowlist for anybody else. platform.staff_profile.update to edit.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/platform-staff-profiles/me/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profile, including own payroll fields. Authentication only; 404 for a non-platform caller.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/platform-staff-profiles/photos/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user id to absolute photo URL, each signed for the caller and expiring. Authentication only, within the tenant; the photo itself is bound to its profile and to that tenant, so a URL is answered by the binding rather than by knowledge of the file name.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PATCH, DELETE /organogram/nodes/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org tree. Reads are IsVisionStaff; writes are platform.organogram.create, .update, .delete or .assign, according to the operation. A protected parent answers 409.</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/organogram/positions/, /{id}/, /tree/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Seats and the nested reporting tree.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/organogram/positions/vacancies/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Active seats with an open place. platform.organogram.view.</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PATCH, DELETE /organogram/positions/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Seat lifecycle. platform.organogram.create, .update, .delete or .assign, according to the operation.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Tenure history. platform.staff_profile.view.</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/organogram/assignments/mine/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tenure history.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/organogram/assignments/current/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Chart-safe current holders for acting badges - no tenure dates.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/organogram/assignments/, /{id}/close/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Assign a seat through the service, or close a tenure. platform.organogram.create, .update, .delete or .assign, according to the operation.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/organogram/matrix-reports/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Dotted lines. Reads IsVisionStaff, writes platform.organogram.create, .update, .delete or .assign, according to the operation.</w:t>
            </w:r>
          </w:p>
        </w:tc>
      </w:tr>
    </w:tbl>
    <w:p>
      <w:pPr>
        <w:pStyle w:val="Heading2"/>
        <w:keepNext/>
        <w:pBdr>
          <w:bottom w:val="single" w:sz="8" w:space="5" w:color="355B9D"/>
        </w:pBdr>
      </w:pPr>
      <w:r>
        <w:t xml:space="preserve">7.4 What a Caller Gets Back</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Condition</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Answer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wrong password, a wrong tenant, an unresolvable tenant slug, or a tenant with no school profile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401 with the identical INVALID_CREDENTIALS payload in every case. The attempt log keeps the four failure codes apart; the caller cannot.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locked, suspended, deactivated or unactivated account, after a correct password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403 with the state's own code. Only reachable by somebody who knows the credential.</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An ID-card preview for a missing, malformed, unknown or replaced key, a school account, or staff who may not sign in</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404 with one sentence in every case. The preview does not accept an address.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reset requested for an unknown, out-of-tenant or deactivated address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200 with the same sentence a real request receives.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tenant's copy of an address, while the sign-in switch is off</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email, naming no tenant, no account and no person.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branch belonging to another tenant, on account creation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branch, indistinguishable from a branch that does not exist.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branch supplied for a platform hire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branch with the rule in words. It is judged on the raw reference, before resolution, so the answer is the real reason and not "no such branch".</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role key from another tenant, or a restricted role above the creator's ceiling</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400 if the role is outside the target tenant; 403 if its restricted keys exceed the actor's own authority.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Vision super administrator</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role. Exactly one may exist.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platform hire submitted with no seat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position, or POSITION_REQUIRED from the service for a caller that bypasses the serializer.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phone number that is not one, on account creation or on PATCH /users/{id}/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phone. Seven to twenty-two characters of digits, spaces, brackets and hyphens, with one optional leading +. A country code is allowed and never required, so 08012345678 and +2348012345678 both pass. Both paths apply core.validators.phone_validator, the rule Module 1 applies to School and Branch administrators at onboarding. A blank phone is accepted.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illegal status transition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422 with INVALID_STATUS_TRANSITION naming the current state.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Deactivating your own account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422, CANNOT_DEACTIVATE_SELF.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address already used inside the target tenant, on create or rename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create; 409 with DUPLICATE_EMAIL on rename.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org node deleted while it still has children or seats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409 with the blocking counts.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current primary seat for one person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close the existing tenure first.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seat assigned to a user who is not platform staff</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NOT_PLATFORM_STAFF.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malformed date filter, or a non-numeric school_id or branch_id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naming the field, rather than the 500 the ORM would raise.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search string over 64 characters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search.</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caller whose tenant is PENDING, on any view that does not declare the surface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by TenantSurfaceAllowed with its own code, before any key is evaluated.</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sign-in naming more than one of an address, a staff number and a card key, or none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on credentials.</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An activation password the policy refuses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with PASSWORD_POLICY_VIOLATION and the policy's reasons under detail.password.</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An invitation link that is unknown, used, expired or no longer actionable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with the service's own error_code and sentence, for example INVITATION_ALREADY_USED.</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Reversing the approval of a platform hire already invited</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by the handler with ReversalNotAllowedError before the engine writes anything. Deactivate the account instead.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empty result list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success envelope returns the empty list as an empty list.</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browser login from an Origin outside the configured Console and school-app origins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403 before account lookup or password processing, and no refresh cookie is set.</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Refresh or logout with no valid CSRF token, or refresh with a body token but no cookie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403 for the CSRF failure; 401 when CSRF is valid but no refresh cookie exists. The body token is never considered.</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staff number the named school does not hold, or a staff number with no tenant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401 with the identical INVALID_CREDENTIALS payload. A reset request answers 200 with the same sentence as a real one.</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staff profile field the caller's role may not change, or may not read, sent on a write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403 field_write_denied naming every such field, and nothing is saved. A field the caller may not read is absent from every response, with no placeholder.</w:t>
            </w:r>
          </w:p>
        </w:tc>
      </w:tr>
    </w:tbl>
    <w:p>
      <w:r>
        <w:t>Platform-hire approval detail contract. The workflow summary identifies the person and role. The frozen details contain email and phone, and are returned only to an instance participant or an authorised workflow-history viewer.</w:t>
      </w:r>
    </w:p>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Dependency</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Contract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Tenant, whose kind is the platform boundary this module reads and whose slug is what a sign-in asserts, and Branch, the site a user may be posted to. Also supplies the tenant-aware manager, the request-local tenant context, and the branch-reference resolver the create serializer uses. One of this module's two branch triggers sits on the tenant table. Also supplies account_link_base, which decides where a tenant's people follow an invitation or reset link: the Console for platform staff, and the tenant's own app under /accounts for everybody else.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Supplies the keys, permission classes, role templates, and restricted-role grant ceiling. Account creation and draft submission call that ceiling before issuing an assignment, so identity cannot grant authority the actor could not assign through RBAC itself.</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Audit &amp; Activity Logging</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Receives seventeen identity events through emit_audit_event with the subject's tenant passed explicitly, sixteen under typed action types and the ID-card key rotation as CUSTOM. Also reads back: this module's auth-event endpoint serves vs_audit rows rather than its own table.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6, Configuration &amp; Capability Management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Supplies the failed-login threshold, the lock window, the invitation window and the two reset windows, resolved per tenant and branch and failing safe to product defaults. A school sets its own values, stricter only, through Module 1's school settings.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7, Workflow &amp; Approval Engine</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Receives the PLATFORM_USER_CREATION document and calls back on approval, rejection, withdrawal and cancellation. In the other direction, this module resolves approvers for the engine's four organogram climb modes. The handler also answers the engine's reversal contract and refuses to reverse an approval once the account has been invited.</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Module 8, Notifications &amp; Delivery</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Sends invitation and reset mail from database templates. Invitation dispatch provides tenant_name and inviter_name. Reset dispatch provides user_email, tenant_name, origin, sender_name and the exact expires_at from PasswordResetRequest. Earlier keys remain for customized-template compatibility. Notification rows retain a marker rather than the raw one-time credential; the worker substitutes it only in memory before SMTP. Both mails are queued on commit. The account-lock event remains inactive and is not dispatched by identity.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Impersonation sessions are ended whenever this module revokes a person's tokens. Its own IsVisionStaff class still reads User.is_staff.</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SimpleJWT</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Supplies the short-lived access token, rotating refresh token, outstanding-token table and blacklist. CodeXRefreshToken adds tenant id, tenant slug, branch id, account status and full name as claims. Browser delivery is narrower than the library serializer: access is returned to the client, while refresh is stored only in the HttpOnly cookie and is absent from login and refresh response bodies.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core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Supplies the response envelope, the pagination class, the viewset mixins, the background-job model behind the queue views, and the tracked-task base that records a job row per queued email. Also decides the client IP address every throttle and record here reads (core.client_ip, FR-026).</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26, Reporting &amp; Exports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Receives this module's export datasets, registered from the app config so the export engine never imports a domain app.</w:t>
            </w:r>
          </w:p>
        </w:tc>
      </w:tr>
    </w:tbl>
    <w:p>
      <w:pPr>
        <w:pStyle w:val="Heading2"/>
        <w:keepNext/>
        <w:pBdr>
          <w:bottom w:val="single" w:sz="8" w:space="5" w:color="355B9D"/>
        </w:pBdr>
      </w:pPr>
      <w:r>
        <w:t xml:space="preserve">8.1 Minimum Verification</w:t>
      </w:r>
    </w:p>
    <w:p>
      <w:pPr>
        <w:spacing w:after="100" w:before="0" w:line="240" w:lineRule="auto"/>
      </w:pPr>
      <w:r>
        <w:rPr>
          <w:rFonts w:ascii="Aptos Narrow" w:hAnsi="Aptos Narrow"/>
          <w:b w:val="0"/>
          <w:color w:val="000000"/>
          <w:sz w:val="18"/>
        </w:rPr>
        <w:t>For this revision the session-ending change was verified on its own: EndingEverySessionTests and the device-session suite, then the vs_user app, all OK. Earlier evidence stands as recorded: the client-address tests at a5bae05e (core 20, vs_user 3) and the lockout, branch reach and as-at changes when committed (vs_user 405, 414 and 421). The client evidence is unchanged from v1.10: the migrated school client passed 46 focused auth tests and its production build, and its source and production bundle contain neither js-cookie nor refresh-token identifiers. At v1.17 the school client's typecheck and its auth and staff tests passed, and its sign-in, forgot-password and Change email address screens were driven against the running backend with a staff ID and an address. Deployment is not inferred from these checks.</w:t>
      </w:r>
    </w:p>
    <w:p>
      <w:pPr>
        <w:spacing w:after="60"/>
      </w:pPr>
      <w:r>
        <w:t>•  Both account-creation escalations, replayed: the historical user_type payload cannot mint a platform account, and selecting a role containing payments.payout.create is refused when the creator does not already hold that restricted key. Covered.</w:t>
      </w:r>
    </w:p>
    <w:p>
      <w:pPr>
        <w:spacing w:after="60"/>
      </w:pPr>
      <w:r>
        <w:t xml:space="preserve">•  The branch rule from both sides: a platform user given a branch is refused, and a tenant flipped to PLATFORM while its users hold branches is refused. Both raise the same SQLSTATE the old constraint did. Covered, and the migration harness re-runs the graph.</w:t>
      </w:r>
    </w:p>
    <w:p>
      <w:pPr>
        <w:spacing w:after="60"/>
      </w:pPr>
      <w:r>
        <w:t xml:space="preserve">•  The sign-in scope in both switch positions: scoped, unscoped, an unknown slug, a slug belonging to another tenant, and the assertion that the mismatch payload is byte-equal to the wrong-password payload. Covered.</w:t>
      </w:r>
    </w:p>
    <w:p>
      <w:pPr>
        <w:spacing w:after="60"/>
      </w:pPr>
      <w:r>
        <w:t xml:space="preserve">•  One address at two tenants, end to end - creation refused while the switch is off, permitted and separable when it is on, and a reset at one never reaching the other. Covered.</w:t>
      </w:r>
    </w:p>
    <w:p>
      <w:pPr>
        <w:spacing w:after="60"/>
      </w:pPr>
      <w:r>
        <w:t xml:space="preserve">•  Case folding at every write path, including the two bulk methods that skip save(), and the repair migration refusing rather than merging. Covered.</w:t>
      </w:r>
    </w:p>
    <w:p>
      <w:pPr>
        <w:spacing w:after="60"/>
      </w:pPr>
      <w:r>
        <w:t>•  The lockout ordering proves the locked state is not disclosed before the password is known, and the lockout is one row: its window releases itself, is not pushed back, spends its count, leaves the status and a live session alone, every unlock route clears the same state, a completed reset clears it, and migration 0012 freed the accounts already stuck. Covered by LoginLockoutOracleTests and the lockout expiry suite.</w:t>
      </w:r>
    </w:p>
    <w:p>
      <w:pPr>
        <w:spacing w:after="60"/>
      </w:pPr>
      <w:r>
        <w:t xml:space="preserve">•  Self-service scope: the four session routes, the stats route and the reset-history route cannot be widened by a parameter. Covered.</w:t>
      </w:r>
    </w:p>
    <w:p>
      <w:pPr>
        <w:spacing w:after="60"/>
      </w:pPr>
      <w:r>
        <w:t>•  The ID-card routes: an active staff key previews and signs in without an address, every other key answers one identical 404, replacing the key kills the old card, and one card and one IP address are each bounded. Covered by BarcodePreviewPrivacyTests, CardLoginRateLimitTests and CardLoginRotationEndpointTests.</w:t>
      </w:r>
    </w:p>
    <w:p>
      <w:pPr>
        <w:spacing w:after="60"/>
      </w:pPr>
      <w:r>
        <w:t>•  Cross-tenant isolation on every account action: an administrator cannot change the address of, suspend, reactivate, unlock, reset, re-invite, force out or clear the lockout of an account outside their own tenant and branch reach, and a platform operator still reaches every tenant. Covered by AccountActionTenantScopeTests.</w:t>
      </w:r>
    </w:p>
    <w:p>
      <w:pPr>
        <w:spacing w:after="60"/>
      </w:pPr>
      <w:r>
        <w:t>•  The account list's default for a platform caller: an unscoped list is the platform tenant's own accounts, an unknown scope value does not widen it, ?scope=school still reaches the schools, and the school and platform scopes partition the table. Covered by UserListScopeTests.</w:t>
      </w:r>
    </w:p>
    <w:p>
      <w:pPr>
        <w:spacing w:after="60"/>
      </w:pPr>
      <w:r>
        <w:t>•  Activation refusals naming their reason, and a platform hire's approval refusing reversal once the account is invited. Covered by ActivationTellsYouWhyItRefusedTests and UserCreationReversalTests.</w:t>
      </w:r>
    </w:p>
    <w:p>
      <w:pPr>
        <w:spacing w:after="60"/>
      </w:pPr>
      <w:r>
        <w:t>•  Permission-denied and cross-tenant reads on the auth-event endpoint. Covered by AuthEventTenantIsolationTests.</w:t>
      </w:r>
    </w:p>
    <w:p>
      <w:pPr>
        <w:spacing w:after="60"/>
      </w:pPr>
      <w:r>
        <w:t>•  Staff ID sign-in and reset at the naming school only, case-insensitive, ambiguous numbers refused, and a corrected invitation killing its old link. Covered by StaffIdSignInTests, StaffIdPasswordResetTests and StaffEmailCorrectionTests.</w:t>
      </w:r>
    </w:p>
    <w:p>
      <w:pPr>
        <w:spacing w:after="60"/>
      </w:pPr>
      <w:r>
        <w:t>•  The client IP address behind every throttle and record: a forged forwarding header buys no allowance and reaches no record, a malformed one still counts toward the lockout, and behind Cloudflare the connecting address is recorded. Covered by LoginClientAddressTests and core's client-address tests.</w:t>
      </w:r>
    </w:p>
    <w:p>
      <w:pPr>
        <w:spacing w:after="60"/>
      </w:pPr>
      <w:r>
        <w:t>•  branch_reach in its three shapes and on /auth/me/, and a past CX staff profile's organisation as it stood. Covered by BranchReachPayloadTests and OrganisationAsAtTests.</w:t>
      </w:r>
    </w:p>
    <w:p>
      <w:pPr>
        <w:spacing w:after="60"/>
      </w:pPr>
      <w:r>
        <w:t xml:space="preserve">•  The empty-list response shape through the shared envelope on each list route, and the 400 answers for a malformed date, a non-numeric id and an over-long search. Partly covered.</w:t>
      </w:r>
    </w:p>
    <w:p>
      <w:pPr>
        <w:spacing w:after="60"/>
      </w:pPr>
      <w:r>
        <w:t>•  Every all-session revocation ends the session rows: a password change ends the account's sessions, the changing one included, with PASSWORD_CHANGE and leaves another account's alone, a sign-out afterwards keeps the reason, deactivation ends them with DEACTIVATED, and a device session ended this way releases its push device. Covered by EndingEverySessionTests and DeviceSessionTests.</w:t>
      </w:r>
    </w:p>
    <w:p>
      <w:pPr>
        <w:pStyle w:val="Heading2"/>
      </w:pPr>
      <w:r>
        <w:t>Current Functional Contracts</w:t>
      </w:r>
    </w:p>
    <w:p>
      <w:pPr/>
      <w:r>
        <w:t>These contracts state the current behavior at the code baseline and govern where an earlier sentence in this document describes an older rule.</w:t>
      </w:r>
    </w:p>
    <w:p>
      <w:r>
        <w:t>Every signed-in member receives the tenant display block on login and /me: time_zone, date_format, clock and branch_zones. The platform tenant receives the platform values, while a school member receives the school's values and any branch overrides.</w:t>
      </w:r>
    </w:p>
    <w:p>
      <w:pPr>
        <w:pStyle w:val="Heading2"/>
      </w:pPr>
      <w:r>
        <w:t>D83-D102 Current Contracts</w:t>
      </w:r>
    </w:p>
    <w:p>
      <w:pPr/>
      <w:r>
        <w:t>These contracts state current behavior at the committed evidence boundary and replace an earlier sentence wherever the two disagree.</w:t>
      </w:r>
    </w:p>
    <w:p>
      <w:r>
        <w:t>Password-reset expiry text renders in the person's branch time zone and names that zone. The stored expiry remains an instant and is never rewritten when display preferences change.</w:t>
      </w:r>
    </w:p>
    <w:p>
      <w:pPr>
        <w:pStyle w:val="Heading2"/>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Exited people: </w:t>
      </w:r>
      <w:r>
        <w:t>Resolvable person summaries expose an explicit exited flag. Historical records keep the person named after deactivation, and consumers mark departure from that flag rather than guessing from account status, a missing image, or free text.</w:t>
      </w:r>
    </w:p>
    <w:p>
      <w:pPr>
        <w:keepLines/>
      </w:pPr>
      <w:r>
        <w:t xml:space="preserve">• </w:t>
      </w:r>
      <w:r>
        <w:rPr>
          <w:b/>
        </w:rPr>
        <w:t xml:space="preserve">Boundary: </w:t>
      </w:r>
      <w:r>
        <w:t>Bulk identity resolution remains bounded and domain-neutral. Free-text historical names remain unmarked when no unique account can be resolved.</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People search reuses the student, guardian and staff palette services. A match can use only fields the reader may read, and result labels omit hidden names, job titles and staff numbers.</w:t>
      </w:r>
    </w:p>
    <w:p>
      <w:pPr>
        <w:spacing w:after="60"/>
      </w:pPr>
      <w:r>
        <w:t>• Guardian directories, ward blocks, sibling lists, staff directories and the organogram apply the same Field Access decisions on every alternate read path.</w:t>
      </w:r>
    </w:p>
    <w:p>
      <w:pPr>
        <w:spacing w:after="60"/>
      </w:pPr>
      <w:r>
        <w:t>• CodeX staff are governed by platform staff-profile fields in their own tenant. Portable organogram templates can be exported, imported, validated and rolled back without converting school records into platform identities.</w:t>
      </w:r>
    </w:p>
    <w:p>
      <w:pPr>
        <w:pStyle w:val="Heading1"/>
        <w:keepNext/>
        <w:pBdr>
          <w:bottom w:val="single" w:sz="14" w:space="5" w:color="355B9D"/>
        </w:pBdr>
      </w:pPr>
      <w:r>
        <w:t xml:space="preserve">9. Needs Attention</w:t>
      </w:r>
    </w:p>
    <w:p>
      <w:pPr>
        <w:spacing w:after="120"/>
      </w:pPr>
      <w:r>
        <w:t>These are the current risks after the account-action scope, identity audit, account-status and one-time token fixes. Resolved items are removed rather than retained as history.</w:t>
      </w:r>
    </w:p>
    <w:tbl>
      <w:tblPr>
        <w:tblW w:w="10468" w:type="dxa"/>
        <w:jc w:val="center"/>
        <w:tblLayout w:type="fixed"/>
        <w:tblLook w:val="04A0" w:firstRow="1" w:lastRow="0" w:firstColumn="1" w:lastColumn="0" w:noHBand="0" w:noVBand="1"/>
      </w:tblPr>
      <w:tblGrid>
        <w:gridCol w:w="648"/>
        <w:gridCol w:w="2880"/>
        <w:gridCol w:w="6048"/>
        <w:gridCol w:w="892"/>
      </w:tblGrid>
      <w:tr>
        <w:trPr>
          <w:tblHeader/>
          <w:jc w:val="center"/>
          <w:tblHeader w:val="true"/>
        </w:trPr>
        <w:tc>
          <w:tcPr>
            <w:tcW w:w="64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spacing w:after="0" w:before="0" w:line="240" w:lineRule="auto"/>
              <w:jc w:val="left"/>
            </w:pPr>
            <w:r>
              <w:rPr>
                <w:rFonts w:ascii="Aptos Narrow" w:hAnsi="Aptos Narrow"/>
                <w:b/>
                <w:color w:val="FFFFFF"/>
                <w:sz w:val="17"/>
              </w:rPr>
              <w:t>Pri.</w:t>
            </w:r>
          </w:p>
        </w:tc>
        <w:tc>
          <w:tcPr>
            <w:tcW w:w="2880"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spacing w:after="0" w:before="0" w:line="240" w:lineRule="auto"/>
              <w:jc w:val="left"/>
            </w:pPr>
            <w:r>
              <w:rPr>
                <w:rFonts w:ascii="Aptos Narrow" w:hAnsi="Aptos Narrow"/>
                <w:b/>
                <w:color w:val="FFFFFF"/>
                <w:sz w:val="17"/>
              </w:rPr>
              <w:t>Current gap</w:t>
            </w:r>
          </w:p>
        </w:tc>
        <w:tc>
          <w:tcPr>
            <w:tcW w:w="604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spacing w:after="0" w:before="0" w:line="240" w:lineRule="auto"/>
              <w:jc w:val="left"/>
            </w:pPr>
            <w:r>
              <w:rPr>
                <w:rFonts w:ascii="Aptos Narrow" w:hAnsi="Aptos Narrow"/>
                <w:b/>
                <w:color w:val="FFFFFF"/>
                <w:sz w:val="17"/>
              </w:rPr>
              <w:t>Required completion</w:t>
            </w:r>
          </w:p>
        </w:tc>
        <w:tc>
          <w:tcPr>
            <w:tcW w:w="893"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spacing w:after="0" w:before="0" w:line="240" w:lineRule="auto"/>
              <w:jc w:val="left"/>
            </w:pPr>
            <w:r>
              <w:rPr>
                <w:rFonts w:ascii="Aptos Narrow" w:hAnsi="Aptos Narrow"/>
                <w:b/>
                <w:color w:val="FFFFFF"/>
                <w:sz w:val="17"/>
              </w:rPr>
              <w:t>FR</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P0</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9.1 Privileged access has no second factor</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There is no MFA, no TOTP, no recovery codes and no step-up for any action. A single password reaches platform staff accounts, the impersonation console, and finance approval. This is the MRD's standing P0 for this module and Module 2, and it is unchanged.</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FR-006, FR-014</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9.2 Nothing sweeps expired sessions, reset tokens or invitations</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expire_stale_login_sessions exists but is only called when somebody opens a session list, so between visits a row for an expired token reads as an active session. Used and expired PasswordResetRequest rows are never deleted and the table only grows. An expired invitation is computed on read and leaves the account PENDING for ever. vs_user now holds one beat entry, which re-sends invitations whose email reached nobody; none of the retention housekeeping above is on it. Add that housekeeping, or state the retention contract deliberately.</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FR-011, FR-013, FR-015</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9.3 The whole tenant lifecycle has no defined identity effect</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Suspending or closing a customer has no path here: there is no bulk suspend of a tenant's accounts, no defined session effect, and no reactivation. The MRD carries this as a P0 shared across Modules 1, 2 and 3, and the identity half of it is entirely unbuilt.</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FR-016</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9.4 An actor that is not a User row cannot be recorded</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vs_audit's actor_user is a foreign key to the user model. A management command, a seeder, a scheduled sweep or an external system can only appear as a SYSTEM event carrying a text label that no filter matches except free-text search. ACCOUNT_LOCKED is already emitted with a null actor because the platform locked the account, so the case is not hypothetical.</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FR-017</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9.5 is_staff is a second copy of a fact the tenant already holds</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persona column is gone, but is_staff remains: it is written once at creation from the resolved tenant's kind and never maintained, and vs_admin_console's own IsVisionStaff class gates the background-task console on it while the RBAC class of the same name reads the tenant kind. Two classes with one name answering one question from two sources is the exact shape of the drift the persona removal set out to end. Point the console at the tenant kind and let is_staff mean only what Django needs it to.</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FR-002</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9.6 Three spellings of one fact on the identity surface</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login response returns the platform boundary as tenant.kind inside the tenant context block, while the account list returns it per row as tenant_kind, and CustomTokenObtainPairSerializer returns a third spelling on a view that is not routed. None of this is wrong; it is three names for one fact, in a module whose whole recent history is removing second copies.</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FR-002</w:t>
            </w:r>
          </w:p>
        </w:tc>
      </w:tr>
    </w:tbl>
    <w:tbl>
      <w:tblPr>
        <w:tblW w:w="10468" w:type="dxa"/>
        <w:jc w:val="center"/>
        <w:tblLayout w:type="fixed"/>
        <w:tblLook w:val="04A0" w:firstRow="1" w:lastRow="0" w:firstColumn="1" w:lastColumn="0" w:noHBand="0" w:noVBand="1"/>
      </w:tblPr>
      <w:tblGrid>
        <w:gridCol w:w="10468"/>
      </w:tblGrid>
      <w:tr>
        <w:trPr>
          <w:jc w:val="center"/>
        </w:trPr>
        <w:tc>
          <w:tcPr>
            <w:tcW w:w="10469"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tcMar>
            <w:vAlign w:val="center"/>
          </w:tcPr>
          <w:p>
            <w:pPr>
              <w:keepNext/>
              <w:spacing w:after="0" w:before="0" w:line="240" w:lineRule="auto"/>
              <w:jc w:val="left"/>
            </w:pPr>
            <w:r>
              <w:rPr>
                <w:rFonts w:ascii="Aptos Narrow" w:hAnsi="Aptos Narrow"/>
                <w:b/>
                <w:color w:val="355B9D"/>
                <w:sz w:val="16"/>
              </w:rPr>
              <w:t>REMOVAL RULE</w:t>
              <w:br/>
              <w:t>• An item leaves Needs Attention only when implementation and relevant verification resolve it fully.</w:t>
              <w:br/>
              <w:t>• An item that is partly resolved is rewritten to the risk that remains, not retained as history.</w:t>
              <w:br/>
              <w:t>• Every item above is the current state at this revision's backend baseline.</w:t>
            </w:r>
          </w:p>
        </w:tc>
      </w:tr>
    </w:tbl>
    <w:p>
      <w:pPr>
        <w:spacing w:after="120"/>
      </w:pPr>
      <w:r>
        <w:t>Three structural questions remain explicit. A non-User actor can be represented only as a system label, which gap 9.4 records. No scheduled job sweeps expired reset, invitation or session rows, which gap 9.2 records. is_staff remains a second stored answer to the platform-user question, which gap 9.5 records. A null branch remains a first-class value meaning across the tenant and does not block sign-in.</w:t>
      </w:r>
    </w:p>
    <w:p>
      <w:pPr>
        <w:pStyle w:val="Heading1"/>
        <w:keepNext/>
        <w:pBdr>
          <w:bottom w:val="single" w:sz="14" w:space="5" w:color="355B9D"/>
        </w:pBdr>
      </w:pPr>
      <w:r>
        <w:t xml:space="preserve">10. MRD Traceability</w:t>
      </w:r>
    </w:p>
    <w:p>
      <w:pPr>
        <w:spacing w:after="100" w:before="0" w:line="240" w:lineRule="auto"/>
      </w:pPr>
      <w:r>
        <w:rPr>
          <w:rFonts w:ascii="Aptos Narrow" w:hAnsi="Aptos Narrow"/>
          <w:b w:val="0"/>
          <w:color w:val="000000"/>
          <w:sz w:val="18"/>
        </w:rPr>
        <w:t>MRD v2.107 records Module 3 as Identity, Team &amp; Organogram, Phase V1, Backend Partial, In use Complete, code ownership vs_user, with twenty capability entries. Each entry maps below.</w:t>
      </w:r>
    </w:p>
    <w:tbl>
      <w:tblPr>
        <w:tblW w:w="10468" w:type="dxa"/>
        <w:jc w:val="center"/>
        <w:tblLayout w:type="fixed"/>
        <w:tblLook w:val="04A0" w:firstRow="1" w:lastRow="0" w:firstColumn="1" w:lastColumn="0" w:noHBand="0" w:noVBand="1"/>
      </w:tblPr>
      <w:tblGrid>
        <w:gridCol w:w="2900"/>
        <w:gridCol w:w="1500"/>
        <w:gridCol w:w="6068"/>
      </w:tblGrid>
      <w:tr>
        <w:trPr>
          <w:tblHeader/>
          <w:jc w:val="center"/>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MRD Module 3 capability</w:t>
            </w:r>
          </w:p>
        </w:tc>
        <w:tc>
          <w:tcPr>
            <w:tcW w:w="15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FRD coverage</w:t>
            </w:r>
          </w:p>
        </w:tc>
        <w:tc>
          <w:tcPr>
            <w:tcW w:w="6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Current state</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Tenant-aware email and password login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FR-006, FR-009, FR-024, FR-026, FR-027</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The tenant is resolved before the account and the lookup scoped to it, and a sign-in naming no tenant is refused. A school's staff may sign in with their staff ID, resolved inside that school only. Throttles key on a client IP address the caller cannot write, and the response names the branches the person may work in.</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JWT access with HttpOnly refresh-token rotation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Rotation registers the new token and moves the session JTI forward. Browsers receive the rotating credential only through the Secure HttpOnly SameSite cookie, and the response carries access plus session id only.</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Cookie-scoped refresh-token blacklisting and logout</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FR-014, FR-015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Refresh and logout read only the CSRF-protected refresh cookie; a body token is ignored. Logout remains scoped to that cookie's session, and all-device revocation stays in the administrative and status paths.</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Invitation creation, delivery, acceptance, expiry, and token rotation</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FR-011</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Each row owns a separate hashed iv_ token and resend kills the old URL. The email names the inviter, tenant workspace, expiry and one-time use, with working plain-text and HTML paths. A hand-off the broker refuses is recorded on the row and re-sent by a scheduled sweep with a fresh token, and the outcome is published for modules keeping their own copy of it. Expiry is computed on read and no job sweeps stale rows.</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Password reset and password change</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FR-013, FR-014, FR-024</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Each reset owns a hashed pr_ token, exact-row locked consumption prevents revival and replay, and mail names the account, tenant workspace and exact row expiry without claiming a password already changed. A school's staff may ask by staff ID; the link goes to the address on file. Used or expired rows are not swept.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Password policy enforcement</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FR-022</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One policy, enforced wherever validate_password runs; seeded passwords bypass it and it cannot vary by tenant.</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Login-attempt tracking and account lockout</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FR-010, FR-026</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A lockout is one row whose window is fixed when it opens and releases itself, counted against a client IP address the caller cannot write; no lockout notification is dispatched.</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Session listing and revocation</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Self-service and administrative targets are scoped. Every all-session revocation ends the session rows with its reason in the same transaction as the blacklist, so no list shows a revoked session as live; stale session rows are swept only when a list is opened.</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Suspend, reactivate, and unlock user accounts</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FR-016</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Transitions and targets are scoped, and a platform operator reaches an account on any tenant by id. Unlocking clears the lockout and never the status; there is no tenant-wide suspend.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 staff profiles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FR-018</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Payroll fields are gated field by field with an owner exception, and a colleague without the view key gets a separate work-only allowlist.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Organization nodes and reporting structure</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The Division-Department-Team tier is enforced, cycles refused, and a protected parent answers 409 rather than orphaning a subtree.</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Positions and position assignments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 FR-021</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Assignments are effective-dated with full history and one current primary per person.</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Matrix reporting relationships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 FR-020</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The dotted line is stored and unique on the pair; approver resolution reads the solid line and the primary seat only.</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Authentication and account audit events</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FR-017, FR-025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Seventeen identity events reach the shared tenant-scoped trail behind platform.audit.view, sixteen under typed actions and the card-key rotation as a custom one; the trail is their only record. Correcting a pending account's address reissues its invitation.</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Tenant and role-grant boundaries enforced on account creation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FR-001, FR-002, FR-003</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The target tenant follows from the actor, and role selection is limited by the actor's own restricted permissions in both serializer and service paths.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Authorised, expiring access to staff photographs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Section 7, staff profile media</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Each photograph is bound to its profile and to the tenant the person is on, a read is refused unless the caller's asserted tenant matches, and each URL is signed for one reader and expires.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Pending password-reset queue, tenant-named and tenant-filterable</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FR-013, Section 7.1</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Platform staff can list active reset requests across tenants, every row names its tenant, an optional tenant id narrows the queue, and a selected request can be revoked.</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 staff ID-card sign-in by a random, revocable card key</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FR-008, FR-009</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The card carries a random key held only by platform staff, never an address. Every other key answers one identical 404, sign-in accepts the key in place of an address, both routes are throttled per IP address and per card, and replacing the key kills the old card at once. The key is returned on the account read payload without a field-level gate.</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 staff profile read as at an earlier date</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FR-018, FR-023</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The profile, its account and the organisation around the seat read as they stood; before the organisation's history starts the unit and line manager are left empty rather than taken from today.</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School staff sign-in and password reset by staff ID</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FR-024, FR-006</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A staff number signs its owner in, or issues a reset to the address on file, only inside the school the request names, and every refusal is a wrong password.</w:t>
            </w:r>
          </w:p>
        </w:tc>
      </w:tr>
    </w:tbl>
    <w:p/>
    <w:tbl>
      <w:tblPr>
        <w:tblW w:w="10468" w:type="dxa"/>
        <w:jc w:val="center"/>
        <w:tblLayout w:type="fixed"/>
        <w:tblLook w:val="04A0" w:firstRow="1" w:lastRow="0" w:firstColumn="1" w:lastColumn="0" w:noHBand="0" w:noVBand="1"/>
      </w:tblPr>
      <w:tblGrid>
        <w:gridCol w:w="10468"/>
      </w:tblGrid>
      <w:tr>
        <w:trPr>
          <w:jc w:val="center"/>
        </w:trPr>
        <w:tc>
          <w:tcPr>
            <w:tcW w:w="10469"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MRD RECONCILIATION</w:t>
              <w:br/>
              <w:t>• MRD v2.107 lists Module 3 as Backend Partial and In use Complete with twenty capabilities, each mapped above. This revision changes how session revocation is recorded inside an existing capability and adds none.</w:t>
              <w:br/>
              <w:t>• A platform caller's account list is the platform tenant's own accounts unless it asks for a school's or every tenant's, while acting on one account by id keeps its reach across every tenant. This is recorded inside the existing account boundary rather than as a capability.</w:t>
              <w:br/>
              <w:t>• Partial remains correct because privileged MFA and the existing tenant lifecycle, retention and audit-model gaps remain.</w:t>
              <w:br/>
              <w:t>• The client IP address, branch reach and a lockout that releases itself sit inside existing capabilities and add none.</w:t>
              <w:br/>
              <w:t>• Backend evidence only. Neither document claims deployment, production adoption, or data migration completion.</w:t>
              <w:br/>
              <w:t>• Equal account postings extend the existing tenant and account boundary. They do not add a capability or change the module's Backend Partial and In use Complete states.</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r>
        <w:trPr>
          <w:jc w:val="center"/>
          <w:tblHeader w:val="true"/>
        </w:trPr>
        <w:tc>
          <w:tcPr>
            <w:tcW w:w="900"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pPr>
              <w:spacing w:before="0" w:after="0" w:line="240" w:lineRule="auto"/>
              <w:jc w:val="left"/>
            </w:pPr>
            <w:r>
              <w:rPr>
                <w:rFonts w:ascii="Aptos Narrow" w:hAnsi="Aptos Narrow"/>
                <w:b/>
                <w:color w:val="FFFFFF"/>
                <w:sz w:val="17"/>
              </w:rPr>
              <w:t>Version</w:t>
            </w:r>
          </w:p>
        </w:tc>
        <w:tc>
          <w:tcPr>
            <w:tcW w:w="1300"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pPr>
              <w:spacing w:before="0" w:after="0" w:line="240" w:lineRule="auto"/>
              <w:jc w:val="left"/>
            </w:pPr>
            <w:r>
              <w:rPr>
                <w:rFonts w:ascii="Aptos Narrow" w:hAnsi="Aptos Narrow"/>
                <w:b/>
                <w:color w:val="FFFFFF"/>
                <w:sz w:val="17"/>
              </w:rPr>
              <w:t>Date</w:t>
            </w:r>
          </w:p>
        </w:tc>
        <w:tc>
          <w:tcPr>
            <w:tcW w:w="826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pPr>
              <w:spacing w:before="0" w:after="0" w:line="240" w:lineRule="auto"/>
              <w:jc w:val="left"/>
            </w:pPr>
            <w:r>
              <w:rPr>
                <w:rFonts w:ascii="Aptos Narrow" w:hAnsi="Aptos Narrow"/>
                <w:b/>
                <w:color w:val="FFFFFF"/>
                <w:sz w:val="17"/>
              </w:rPr>
              <w:t>Summary</w:t>
            </w:r>
          </w:p>
        </w:tc>
      </w:tr>
      <w:tblGrid>
        <w:gridCol w:w="900"/>
        <w:gridCol w:w="1300"/>
        <w:gridCol w:w="8268"/>
      </w:tblGrid>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before="0" w:after="0" w:line="240" w:lineRule="auto"/>
              <w:jc w:val="left"/>
            </w:pPr>
            <w:r>
              <w:rPr>
                <w:rFonts w:ascii="Aptos Narrow" w:hAnsi="Aptos Narrow"/>
                <w:b w:val="0"/>
                <w:color w:val="000000"/>
                <w:sz w:val="16"/>
              </w:rPr>
              <w:t>1.24</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before="0" w:after="0" w:line="240" w:lineRule="auto"/>
              <w:jc w:val="left"/>
            </w:pPr>
            <w:r>
              <w:rPr>
                <w:rFonts w:ascii="Aptos Narrow" w:hAnsi="Aptos Narrow"/>
                <w:b w:val="0"/>
                <w:color w:val="000000"/>
                <w:sz w:val="16"/>
              </w:rPr>
              <w:t>17 October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before="0" w:after="0" w:line="240" w:lineRule="auto"/>
              <w:jc w:val="left"/>
            </w:pPr>
            <w:r>
              <w:rPr>
                <w:rFonts w:ascii="Aptos Narrow" w:hAnsi="Aptos Narrow"/>
                <w:b w:val="0"/>
                <w:color w:val="000000"/>
                <w:sz w:val="16"/>
              </w:rPr>
              <w:t>Closes the FR-014 limit that left LoginSession rows reading active after a password change. blacklist_all_user_tokens now ends every active session row of the account with a required end reason in the same transaction as the blacklist, and is the one all-session revocation: a password change (PASSWORD_CHANGE), a completed reset (PASSWORD_RESET) and a deactivation (DEACTIVATED), which ended no rows before, now do, alongside suspend, email change and force logout, which ended them separately. A device session it ends releases its push subscription. Signing out after a password change answers 200 and keeps the reason. FR-013, FR-014, FR-016, the session traceability row and minimum verification are updated, the MRD reconciliation names v2.107, and the change log's header row and v1.23 entry, which the v1.23 source carried in header form, are restored. MRD v2.107 checked; its Module 3 entry and capability count are unchanged.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before="0" w:after="0" w:line="240" w:lineRule="auto"/>
              <w:jc w:val="left"/>
            </w:pPr>
            <w:r>
              <w:rPr>
                <w:rFonts w:ascii="Aptos Narrow" w:hAnsi="Aptos Narrow"/>
                <w:b w:val="0"/>
                <w:color w:val="000000"/>
                <w:sz w:val="16"/>
              </w:rPr>
              <w:t>1.23</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before="0" w:after="0" w:line="240" w:lineRule="auto"/>
              <w:jc w:val="left"/>
            </w:pPr>
            <w:r>
              <w:rPr>
                <w:rFonts w:ascii="Aptos Narrow" w:hAnsi="Aptos Narrow"/>
                <w:b w:val="0"/>
                <w:color w:val="000000"/>
                <w:sz w:val="16"/>
              </w:rPr>
              <w:t>14 October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before="0" w:after="0" w:line="240" w:lineRule="auto"/>
              <w:jc w:val="left"/>
            </w:pPr>
            <w:r>
              <w:rPr>
                <w:rFonts w:ascii="Aptos Narrow" w:hAnsi="Aptos Narrow"/>
                <w:b w:val="0"/>
                <w:color w:val="000000"/>
                <w:sz w:val="16"/>
              </w:rPr>
              <w:t>Reconciles the queued platform, Field Access, search and product contracts through 850e5b45 (14 October 2026). Aligns with MRD v2.106. Backend evidence only; no deployment claim.</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1.22</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1.21</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 Oct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1.20</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30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1.19</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27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Adds FR-026: every throttle, record and lockout that keys on where a request came from reads a client IP address the caller cannot write. core.client_ip decides it once per request, from Cloudflare's CF-Connecting-IP and then True-Client-IP on Render and from the peer address elsewhere, and nothing reads X-Forwarded-For. Before this a made-up header bought a fresh throttle allowance, wrote any address into sign-in history, and, when it was not an address, failed the lockout's write so the wrong password went uncounted. Adds FR-027: the sign-in response and /auth/me/ carry branch_reach in three shapes, describing the proxied person while proxying. Records that a lockout is not a status: AccountLockout is its only record, User.account_state reports LOCKED over the stored status while the window runs, the window is fixed when it opens and releases itself, one unlock clears the lockout and never the status, a completed reset clears it, and vs_user migration 0012 freed the accounts already stuck. Gap 9.2 is removed and gaps 9.3 to 9.7 become 9.2 to 9.6; FR-010 moves from Partial to Implemented with limits. A past CX staff profile names the unit, department, division and line manager of that day (FR-023), and the P3 gap that read them from today is removed. The account security and invitation facts on an account are Field Access switches on platform.team, and /auth/me/ carries field_access. A school or branch may tighten its own security values (section 1.2). Corrects FR-016's acceptance, which named a test class that does not exist, and FR-002's gap reference. FR-024 and section 7.4 stop saying two staff numbers may differ only in case: Module 12 now refuses the pair (447a6f0e). Evidence: the client-address tests ran at a5bae05e, core 20 and vs_user 3, all OK. The other changes were verified when they were committed, each app on its own: the lockout by vs_user 405, schools.vs_staff 234 and vs_rbac 549; branch reach by vs_user 414 and vs_rbac 848, one pinned key set corrected and its class rerun; the organisation as at a day by vs_user 421 and vs_rbac 868; the school's security settings by schools.vs_schools 412 and vs_config 117; all OK. Nothing here claims deployment.</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1.18.1</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27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Patch revision, wording only; this module's code and behaviour are unchanged. The owner of school staff records was recorded as a future staff domain with a school's own org chart not built here; Module 12 now keeps both, a school's organogram included, and this module's organogram stays CX-only by design. FR-020's limit called an empty approver list the engine's unsafe auto-skip default; Module 7 retired that default at its v1.5, and an empty list parks the document. The reconciliation box and source now name MRD v2.93, where they named v2.87.</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 xml:space="preserve">1.18</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 xml:space="preserve">26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 xml:space="preserve">Adds the phone rule to section 7.4. Account creation refused a value that was not a phone number, but PATCH /users/{id}/ took any text up to 32 characters, so a phone refused at creation could be written by the next edit. Both paths now apply the shared core.validators.phone_validator, which Module 1 also applies to School and Branch administrators at onboarding. A country code is allowed and never required. Backend evidence only; nothing here claims deployment.</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1.17</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Adds FR-024: a school's staff sign in, and ask for a password reset, with the staff ID their school issued, resolved only inside the school the request names and refused exactly as a wrong password is. Adds FR-025: correcting a pending account's address reissues its invitation, so the link sent to the old address stops working. Records that the AuthEventLog table is dropped (vs_user 0015), its event names kept as vs_user.auth_events.AuthEvent, which resolves gap 9.6; gaps 9.7 and 9.8 are renumbered 9.6 and 9.7. Corrects FR-006, FR-007 and section 1.1, which said REQUIRE_TENANT_ON_SIGN_IN was off: it has been on since 8f3b28b6 on 20 August 2026. Verified by the vs_user suite (417 tests) and the schools.vs_staff suite (316 tests), each run on its own and all passing, 20 of them this change's own; and driven against the running school app.</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1.16</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Adds FR-023: a CX staff profile reads as at the end of an earlier day, and every field on it, the name included, follows Field Access on the full profile, the brief colleague view and the staff list, with the account block switched as its own surface and name corrections on another person's account asking the same switch. One Needs Attention row and one traceability row join. The change log's header is restored. Verified by the full backend suite, every app run on its own: 6207 tests, all passing, 22 of them the history engine's own; and driven against the running app.</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1.15</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24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Records equal account postings as a full fallback branch set and the PostgreSQL guard on additional branch rows. Platform accounts and cross-tenant branches are refused even through direct join-table writes. Module 3 remains Backend Partial and In use Complete, with eighteen capability entries.</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1.14</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24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Replaces broad organogram and override authority with create, update, delete and assign operations. Staff bank fields remain governed by Field Access switches rather than payroll permission keys. Backend evidence only; nothing here claims deployment.</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1.13</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13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Separates the platform-hire approval summary from its built-in decision details. Email and phone are frozen on the workflow instance, while the summary keeps only identity and role. FR-012 and the API contract are reconciled to MRD v2.81. Backend and local frontend rendering are evidenced; deployment and production adoption are not evidenced.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1.12</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Reconciles Module 3 with four changes that reached the code without reaching this document, two of them after v1.11 and two before it. The account list: a platform caller's GET /users/ returned every account on the platform, so the pickers built on it, among them the Console's approver groups, platform role assignment and the workflow template builder, offered a school's teachers and bursars to CodeX screens, including as candidates for a CodeX platform role. A collection read now defaults to the platform tenant's own accounts and widens only on ?scope=school, ?scope=all or ?school_id=, while acting on one account by id, including the force-logout and lockout targets named in a request body, keeps a platform operator's reach across every tenant. The ID card: FR-008 described a preview keyed by an email address that answered with the account's state and remained a name-and-existence oracle inside the platform tenant. The card carries a random, revocable key held only by platform staff; the preview and a card sign-in resolve it inside the platform tenant alone, every other key answers one identical 404, both routes are throttled per IP address and per card, and POST /users/{id}/card-login/rotate/ kills the old card. Activation refusals name their reason: a password the policy refuses returns PASSWORD_POLICY_VIOLATION with the reasons under detail, and the service's own code and sentence for an unknown, used or expired link pass through instead of a generic line. The platform-hire handler refuses to reverse an approval once the account has been invited. Section 1.1, section 2.2, the actors table, FR-002, FR-008, FR-009, FR-011, FR-012, FR-017, the sign-in order, the User and AuthEventLog records, the three API tables, the Module 5 and Module 7 dependencies, the verification list, gap 9.6, MRD traceability and the reconciliation box are updated. The verification list names the action-scope test class that exists, and the staff-photograph traceability row, which carried a copy of the account-creation row above it, is corrected. Module 3 remains Backend Partial and In use Complete and moves from seventeen to eighteen capabilities with the ID-card sign-in entry. vs_user ran 381 tests OK at 6611856, whose vs_user code matches this baseline.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1.11</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9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recovery of an invitation email whose hand-off to the broker was refused. The enqueue runs after the transaction that created the invitation has committed, and therefore after its caller has returned, so a broker outage produced an account that had been invited and an email nobody sent, with a log line as the only trace. The refusal is now written onto the invitation as a failed delivery, carrying the exception's type alone so a broker URL and its credentials cannot reach a database column, and published on invitation_dispatch_settled for modules keeping their own record. retry_failed_invitation_emails re-sends every failed, unused and unexpired invitation on a fifteen-minute schedule, up to five attempts, with a new token because only the digest of the lost one was stored; an invitation still in flight is left alone. FR-011, the invitation sequence, the UserInvitation data contract, gap 9.3, MRD traceability and the reconciliation box are updated. Module 3 remains Backend Partial and In use Complete with seventeen capabilities. Verified by 375 identity and 335 school tests; thirteen migration-harness failures in that count are pre-existing and unrelated.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1.10</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9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Closes the browser refresh-token exposure and removes the shared response-body compatibility path. Login returns only the fifteen-minute access token and stores the rotating one-day refresh credential in a host-only Secure HttpOnly SameSite cookie. Refresh and logout accept that cookie alone, require Django CSRF, and ignore request-body refresh values. Rotation sets the replacement cookie and returns access plus session id, never refresh. Browser login is limited to configured first-party origins. The Console and school client keep access tokens in memory, persist no credential-bearing auth state, and restore sessions through refresh followed by /auth/me/. FR-015, the sign-in and session ownership map, first-login workflow, LoginSession record, API and refusal contracts, SimpleJWT dependency, verification evidence, and MRD traceability are updated. Module 3 remains Backend Partial and In use Complete with seventeen capabilities. Verified by nine browser contract tests, two session-scoped logout tests, 46 school-client auth tests, the school production build, and a production-bundle token audit. Backend and client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1.9</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account links resolving to the recipient's own application. Both the invitation and the password-reset URL were built from FRONTEND_BASE_URL regardless of whose tenant the recipient was in, so every school user's activation and reset mail pointed at the Console: an administrator invited to her own school opened a platform backoffice her account does not exist in and could not sign in. The host was half of it. The Console serves these pages at its root while a tenant's own app serves them under /accounts, so correcting the host alone would still have produced a link that resolves to nothing on arrival. vs_tenants.app_urls.account_link_base now settles host and prefix together and both call sites read it, raising rather than falling back to a Console link it cannot honour; the helper already existed and was used by pay links and the school serializer, and the account mails were the two callers that reached past it. Platform staff are unchanged. The vendor portal was checked and is correctly Console-bound, and the templates carry the URL as context rather than a hard-coded host. FR-011, FR-013 and the vs_tenants dependency record the evidence and the new tests. No permission key, route, refusal code, requirement status, audit action or Needs Attention item changed. The complete 346-test vs_user suite and 82-test vs_tenants suite passed.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1.8</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3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truthful, row-bound password-reset email context. vs_user now supplies the account address, tenant workspace, reset origin and requester, and the exact timezone-local expiry stored on PasswordResetRequest. The legacy duration is derived from the row rather than hard-coded. The standard email distinguishes self-service from an administrator request, never says the password already changed, explains one-time use and newer-link invalidation, and confirms the current password remains unchanged until successful use. The tenant display helper supports school, platform and other organization tenants. FR-010 now also records that account lockout dispatches no notification and its Module 8 event remains inactive. FR-013, ownership, dependencies, verification and traceability are updated. The stale Module 3 count is corrected from sixteen to seventeen and the already-delivered pending reset queue is added to the map. Module 3 remains Backend Partial and In use Complete. The complete 342-test vs_user suite and 119-test Module 8 suite passed.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1.7</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the trust-first standard invitation now dispatched by vs_user through Module 8. The task supplies tenant_name and inviter_name while retaining the earlier keys for staff-authored template compatibility. The email names the inviter and tenant workspace, states its seven-day expiry and one-time use, and keeps the secure URL in plain text while HTML renders one action and fallback link. Migration 0013 changes only the standard invitation template. FR-011, the account workflow, dependency contract, verification evidence and MRD traceability are updated. Module 3 remains Backend Partial and In use Complete with sixteen capabilities. The complete 341-test vs_user suite and 114-test Module 8 suite passed.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1.6</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31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invitation and password-reset mail being queued after the transaction that creates their row commits. Both were enqueued from inside it, carrying a primary key the database had not published, so a worker that started before the commit found no row and returned: Ada asked for a reset link, was told the request succeeded, and no email was ever created; a resend let the worker read the pre-rotation hash and drop a live link as stale; and an invitation written by a creation that later rolled back could still be emailed. All four call sites - self-service reset, admin reset, invitation on approval and resend - now enqueue through two vs_user helpers that defer to transaction.on_commit and swallow a broker failure that happens after the row is durable. FR-011 and FR-013 record the evidence and the new tests, section 5 records the ordering in the account workflow, and section 8 records it against the notifications dependency. No permission key, route, refusal code, requirement status, audit action or Needs Attention item changed. Reconciled to MRD v2.53.</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1.5</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27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how a staff photograph is read back. The photo endpoint returned URLs that authenticated the caller and authorised nothing further, so a photograph stayed fetchable by any account on any tenant that held the link, indefinitely. Each photo is now bound to its profile and to the tenant the person is on, and a read is refused unless the caller's asserted tenant matches; within the tenant nothing narrows, because the organogram, the assignee picker and comment avatars are the reason the photographs exist. URLs are signed per person and expire, and photographs already uploaded are bound by migration.</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1.4</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25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Closes the account-creation route around the RBAC restricted-role ceiling. The create serializer refuses a selected role containing restricted keys the actor does not hold, and UserCreationService repeats the check in create_pending and submit_draft so a bypassed serializer or a saved draft cannot issue the assignment. Tenant placement rules are unchanged. Module 3 remains Partial on MFA and tenant lifecycle, its capability count stays sixteen, and the account-creation trace is reconciled to MRD v2.29.</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1.3</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25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invitation and password-reset links request-bound. Each issue now owns a unique prefixed token whose HMAC-SHA-256 digest is stored on the exact row; invitation and reset families use different salts; resend or reissue kills the previous URL; preview and confirmation resolve that row; and confirmation consumes it under a lock. Notification history stores a marker, not the raw credential. Migration 0010 preserves existing invitation URLs and consumes legacy reset rows that could not be mapped safely. Also reconciles current evidence already present after v1.2: account actions are tenant and branch scoped, the identity audit endpoint requires platform.audit.view and is tenant scoped, and the shared status allowlists refuse unapproved accounts from receiving passwords or signing in. Module status remains Partial on MFA and tenant lifecycle.</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1.2</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24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Records that the branch on an account is a home posting and not a permission, and corrects the role a list renders for somebody holding one role at two branches. The account list and every by-id account action narrow to the branches the caller's role grants reach rather than to the single branch named on their own row, which cannot express reach at two sites out of three; the column is now read for scope only where a person holds no grants at all, so two colleagues holding one school-wide role reach the same accounts whether or not their staff records name a site. Separately, the same role may now be granted at two branches, which the schema always allowed and the API refused, and the list built its role label by walking the assignment rows - so a teacher granted the role at Ikeja and at Lekki was rendered as 'Teacher, Teacher'. The label is the set of distinct role names, sorted, so it is also stable between requests rather than depending on the order the prefetch happened to return. Section 2's account of the branch rule, the User row in section 6 and the account routes in section 7 record it. No permission key, route, refusal code, audit action, requirement status or MRD traceability mapping changed. Two items outside this revision's scope were found while tracing it and are reported to the owner rather than edited here: three of the P0 items in section 9 were closed by work after v1.1, and Module 3's MRD entry count moved from fifteen to sixteen in MRD v2.21. Both need their own revision.</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1.1</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21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Recorded the pending password-reset queue as a working, tenant-aware endpoint, and corrected the empty-list response shape. GET /password-resets/ had answered HTTP 500 with SERVER_ERROR to every caller since it was written, because the view returned the success envelope without the message argument the helper required; its queryset, serializer and permission gate were correct throughout. The queue now names the tenant on every row and narrows to one on request. Separately, the envelope no longer coerces an empty list to an empty object, so the shape this document recorded for an empty result is corrected. No permission key, scope or actor rule changes.</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20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First functional baseline for Module 3, written against the backend at 899cfd7 and traced from the code rather than specified from intent. Records identity as the tenant: the User.user_type persona column and its enum are gone, which side of the platform boundary a person sits on is read from Tenant.kind, and what they may do is their role. FR-001 records as a requirement, not a footnote, the live privilege escalation that removal closed - the create serializer accepted user_type from the request body and CX_STAFF pinned the new row's tenant to CodeX, while platform.team.create is deliberately tenant-holdable and is evaluated against the tenant the caller asserted rather than the one the row lands in, so a school administrator holding the key she needs for her own staff could land an account inside CodeX with is_staff set and a platform staff profile; the target tenant now follows from the actor's own. FR-003 records that the branch rule survived that removal as two PostgreSQL triggers rather than a CheckConstraint, one on the user table and one on the tenant table, because a CHECK provably cannot reach tenant.kind - Django refuses the joined reference and SQL forbids a subquery there - so anyone auditing enforcement must look for the triggers and not for a constraint. FR-006 records the sign-in scope and its switch: the tenant is resolved before the account, REQUIRE_TENANT_ON_SIGN_IN is False, and flipping it requires both frontends to send the subdomain slug on sign-in and reset first. FR-004, FR-005 and FR-007 record email uniqueness narrowed to one address per tenant, lowercased at every write with a database constraint as the backstop, and the transitional guard that refuses a second tenant's copy for exactly as long as sign-in cannot tell the two apart. FR-008 records the barcode preview scoped to the platform tenant, closing an unauthenticated name-and-existence oracle over every user on the platform. Twenty-two requirements in all, covering accounts and their lifecycle, invitation and activation, passwords, sessions, lockout, the auth trail, the platform staff profile, the organogram and approver resolution. Records twelve current gaps, three of them P0 and all three found during this trace: six account-action endpoints resolve their target across every tenant on the platform, the identity audit endpoint enforces no permission key over an unscoped queryset, and an account that was never approved can be given a working password and signed in.</w:t>
            </w:r>
          </w:p>
        </w:tc>
      </w:tr>
    </w:tbl>
    <w:p/>
    <w:p/>
    <w:p/>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Identity, Team &amp; Organogram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Identity, Team &amp; Organogram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M03 Identity Team and Organogram Functional Requirements Document v1.24</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M03 Identity Team and Organogram Functional Requirements Document v1.24</dc:title>
  <cp:lastModifiedBy>Chidera Ohiaekpete</cp:lastModifiedBy>
  <cp:revision>1</cp:revision>
  <cp:lastPrinted>2026-07-17T18:03:00Z</cp:lastPrinted>
  <dcterms:created xsi:type="dcterms:W3CDTF">2026-07-17T18:03:00Z</dcterms:created>
  <dcterms:modified xsi:type="dcterms:W3CDTF">2026-08-19T12:00:00Z</dcterms:modified>
  <cp:version>1.24</cp:version>
</cp:coreProperties>
</file>