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br/>
              <w:t>Module 7: Workflow &amp; Approval Engine</w:t>
              <w:br/>
              <w:t>XVision Systems | Code-aligned functional baseline</w:t>
              <w:br/>
              <w:t>Prepared by: CodeX Team     Version: 1.19</w:t>
            </w:r>
          </w:p>
          <w:p w14:paraId="5E48FA5C" w14:textId="77777777" w:rsidR="00A62A3E" w:rsidRDefault="00000000">
            <w:pPr>
              <w:spacing w:after="100"/>
            </w:pPr>
            <w:r>
              <w:rPr>
                <w:rFonts w:ascii="Aptos Display" w:hAnsi="Aptos Display"/>
                <w:b/>
                <w:color w:val="FFFFFF"/>
                <w:sz w:val="28"/>
              </w:rPr>
            </w:r>
          </w:p>
          <w:p w14:paraId="30B9927C" w14:textId="77777777" w:rsidR="00A62A3E" w:rsidRDefault="00000000">
            <w:pPr>
              <w:spacing w:after="180"/>
            </w:pPr>
            <w:r>
              <w:rPr>
                <w:color w:val="FFFFFF"/>
                <w:sz w:val="20"/>
              </w:rPr>
            </w:r>
          </w:p>
          <w:p w14:paraId="5A356A93" w14:textId="77777777" w:rsidR="00A62A3E" w:rsidRDefault="00000000">
            <w:pPr>
              <w:spacing w:after="0"/>
            </w:pPr>
            <w:r>
              <w:rPr>
                <w:b/>
                <w:color w:val="FFFFFF"/>
                <w:sz w:val="19"/>
              </w:rPr>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1.19</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27 September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main at 01badc15, which carries the school organogram (0e023329) and the signed staff photo and document links, 27 September 2026. The school app's organogram screens are committed (school-fe 403a90f) and pending release</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v2.93</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 and the school organogram a school requester's organogram stage climbs)</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for CodeX's own chart; Module 12, Staff Management, for a school's, which it registers with this engine for SCHOOL tenants.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 the document types a delegation may cover are listed to any member</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A school requester climbs the school's own chart inside the instance's tenant, and a platform requester the platform's.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resolves DIRECT_MANAGER, N_LEVELS_UP, DEPARTMENT_HEAD or SPECIFIC_POSITION relative to the requester. A platform requester climbs OrganogramService. Any other requester climbs the chart registered for their tenant's kind through register_tenant_organogram, which Module 12 calls for SCHOOL tenants with StaffOrganogramService, inside the instance's tenant; the engine imports no school app.</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 A vacant manager post parks rather than reaching further up. A school climb never crosses into another school (WorkflowClimbTests), and a school requester never climbs the platform chart.</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SPECIFIC_POSITION points at the platform's posts, so for a school requester it reaches nobody and the document parks; an approver group's POSITION member is a platform post in the same way. A tenant kind with no chart registered resolves to nobody, logs a warning and parks.</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 A delegation narrowed to one document type names a type the tenant actually raises, chosen from a list rather than typed.</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 GET /delegations/document-types/ lists the types the tenant raises (handlers_raised_by), each as a value and its document_type_label, ordered by label. ApprovalDelegationSerializer.validate trims document_type and refuses one that is neither blank nor among those types, with 400 under document_type: "Choose a document type from the list, or leave it as all types." Blank still covers every type. The engine matches the type exactly, so a mistyped code such as leave.requests would save a delegation that never applied, and a school could save a type only the platform raises.</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 DelegationDocumentTypeTests: the list is named and sorted and leaves out platform-only types for a school; a listed type saves; a mistyped code is refused and nothing is saved; a platform-only type is refused to a school; and blank still means every type.</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 A delegation saved before the check with a type the tenant does not raise is left as it was and still applies to nothing; nothing reports or sweeps such rows.</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 Each queue row carries document_type_label and document_title, and each team-load row document_type_label, so a screen never names a type by its code (FR-034).</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pPr>
        <w:pStyle w:val="Heading2"/>
        <w:keepNext/>
      </w:pPr>
      <w:r>
        <w:t>FR-034  Give Every Document Type One Human Name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FR-034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has one name people use for it, and every surface that lists approval work shows that name rather than the type's code. A type that has not said what it is called does not register.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BaseWorkflowHandler.noun names one document of the type. register_handler refuses a handler whose noun is empty with a TypeError while the apps load, beside the reversal-contract refusal (FR-019). vs_workflow.conditions.fields.document_type_label is the one place a type becomes words: the handler's noun, or, for a type with no registered handler such as one retired while its instances remain, the last segment of its code in words. The fifteen registered nouns are Journal entry, Customer refund, Bad-debt write-off, Concession, Credit or debit note, Expense claim, Payout batch, Platform user account, Role permission change, Restricted role grant, Leave request, Purchase requisition, Purchase order, Vendor invoice and Vendor payment. document_type_label is returned on instance list and detail rows, which the pending and submitted dashboards use, on templates, on approval delegations (blank for one covering every type), on team-load rows and on a Dynamic Role's used_by entries. Instance rows also carry document_title, the title the handler gave the document at submission, read from the stored document_summary so a page of rows costs no extra query, and blank where the handler gave none. Procurement's approval queue and coverage report read the same function (Module 22), so no module keeps a label map of its own.</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approver's inbox names a restricted role grant Restricted role grant and a role change Role permission change, never rbac.role_grant or a title-cased code. A handler with no noun cannot register, and every registered type's label is its own noun (test_registry: test_a_handler_with_no_noun_cannot_register and test_every_registered_type_has_a_label_of_its_own). A queue row names the document in words (RoleGrantLadderTests.test_the_queue_row_names_the_document_in_words).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document_title is the summary frozen at submission, so a document renamed afterwards keeps the title it was submitted under, and an instance whose summary carries no title has a blank one. The shared approval screens read the label and the title and fall back to title-casing the code only where they are absent; that integration is implemented and pending release, and this document does not evidence it deployed.</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 Each carries document_type_label.</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 It carries document_type_label.</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 Each used_by entry names its template's type with document_type_label.</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 Each row carries document_type_label and document_title.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 It carries document_type_label and document_title too.</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 Rows as GET /instances/, with document_type_label and document_title.</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 Rows as GET /instances/, with document_type_label and document_title.</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 Each row carries document_type_label.</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 Each carries document_type_label, blank for a delegation covering every type. A document_type that is neither blank nor a type the tenant raises is refused with 400 under document_type.</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/delegations/document-types/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The document types a delegation may be narrowed to: those the tenant raises, each as value and label, ordered by label. Open to any signed-in active member of the tenant.</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12, Staff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a school's own organogram: registers StaffOrganogramService for SCHOOL tenants through register_tenant_organogram from its app config, so an organogram stage climbs a school requester's posts without this engine importing the school app.</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 Each handler also names its type with a noun, which every approval surface shows and without which the type does not register.</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p w14:paraId="2046623E" w14:textId="77777777" w:rsidR="00A62A3E" w:rsidRDefault="00000000">
            <w:pPr>
              <w:spacing w:after="20"/>
              <w:ind w:left="86" w:hanging="86"/>
            </w:pPr>
            <w:r>
              <w:rPr>
                <w:sz w:val="16"/>
              </w:rPr>
              <w:t>• A school cannot route an approval to one named post on its organogram. A specific-post stage and an approver group's position member point at the platform's posts, so for a school they reach nobody and the document parks; direct manager, levels up and department head climb the school's chart. Naming a school post needs the stage and the group to point at either chart, and the shared template builder to offer a school its own posts.</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v2.93.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 Giving every type one human name strengthens the dashboards and the approval detail entries without adding one. A school requester climbing the school's own chart strengthens the organogram-based approver resolution entry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 FR-034</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An organogram stage now resolves for a school requester: DIRECT_MANAGER, N_LEVELS_UP and DEPARTMENT_HEAD climb the school's own chart, which Module 12 keeps and registers for SCHOOL tenants through register_tenant_organogram, so the engine imports no school app. The climb stays inside the instance's tenant and a platform requester still climbs the platform chart. SPECIFIC_POSITION still reaches nobody for a school, because the stage points at the platform's posts, and an approver group's position member is a platform post in the same way; both park rather than skip. FR-008's evidence, acceptance and limit, the organogram's owner, the tenant-local authority rule, the Module 12 dependency and the further gaps follow. MRD v2.93.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delegation narrowed to one document type must name a type the tenant raises. GET /delegations/document-types/ lists those types by name, ordered by name, and the delegation serializer trims the value and refuses anything else with 400 under document_type; blank still covers every type. The engine matches the type exactly, so a mistyped code such as leave.requests had saved a delegation that applied to nothing, and a school could save a platform-only type. FR-013, the endpoint gates and the delegation contracts are updated. The MRD was checked and needs no new version. Verified by the vs_workflow suite without its slow-tagged tests (429 tests, all passing), five of them DelegationDocumentTypeTests. The FinPro delegations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Adds FR-034: every document type has one human name, its handler's noun, and register_handler refuses a handler without one, beside the reversal-contract refusal. document_type_label is the one place a type becomes words, and it is returned on instance rows and so on the pending and submitted dashboards, on templates, delegations, team-load rows and a Dynamic Role's used_by entries; instance rows also carry document_title from the stored summary. The approval inbox had shown approvers names such as Rbac Role Grant, because the shared frontend title-cased the raw code and no queue payload carried a label. FR-023, the template, Dynamic Role, instance, dashboard and delegation contracts, the domain-app dependency and traceability follow.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v1.19</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1.19</cp:version>
  <dc:title>XVS M07 Workflow and Approval Engine Functional Requirements Document v1.19</dc:title>
</cp:coreProperties>
</file>