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1.6</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1.6</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v2.76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vs_notifications, vs_exports,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intake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Visibility</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Conversation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replies and internal notes, and the boundary between them.</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Evidence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Attachments on a ticket or a comment, validated before storage.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and lifecycle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Accounting and reach</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the notifications and who follows them, the dashboard counters, and the export datasets.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Guide editorial signals</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signed-in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ticket, read and comment on their own threads.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Participation is the grant.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 ticket manager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tickets.ticket.manage, inside their own tenant only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support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tickets.ticket.manage held on the PLATFORM tenant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assigner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tickets.ticket.assign, a platform-scoped key no tenant role may hold</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 reader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ticket's operational audit trail.</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tickets.audit.view</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a validated guide, walkthrough, or settled no-result-search event.</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closed fields, and the guide_analytics throttle scope</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guide editor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the manage key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 Attaching sits on the pending-tenant surface beside filing, so a school that has not gone live can show the screen it is reporting; the action still resolves its ticket through the caller's visibility, and the rest of the desk opens at go-live.</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8054AA" w14:textId="77777777" w:rsidR="00A62A3E" w:rsidRDefault="00000000">
            <w:pPr>
              <w:spacing w:after="0" w:before="0" w:line="240" w:lineRule="auto"/>
              <w:jc w:val="left"/>
            </w:pPr>
            <w:r>
              <w:rPr>
                <w:rFonts w:ascii="Aptos Narrow" w:hAnsi="Aptos Narrow"/>
                <w:b w:val="0"/>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 PendingSchoolAttachmentTests proves the attachments action is on that surface and the rest of the desk stays shut, and AttachmentLimitTests proves the size, allowlist and content checks that make opening it safe.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FA002EC" w14:textId="77777777" w:rsidR="00A62A3E" w:rsidRDefault="00000000">
            <w:pPr>
              <w:spacing w:after="0" w:before="0" w:line="240" w:lineRule="auto"/>
              <w:jc w:val="left"/>
            </w:pPr>
            <w:r>
              <w:rPr>
                <w:rFonts w:ascii="Aptos Narrow" w:hAnsi="Aptos Narrow"/>
                <w:b w:val="0"/>
                <w:color w:val="000000"/>
                <w:sz w:val="17"/>
              </w:rPr>
              <w:t>Every service writes an audit row with actor, action, a human summary, and before and after snapshots for updates. Creation, update, assignment, status change, comment, internal note, attachment and escalation each have their own action; ESCALATED records the decision that sent a school's ticket to CodeX.</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B769916" w14:textId="77777777" w:rsidR="00A62A3E" w:rsidRDefault="00000000">
            <w:pPr>
              <w:spacing w:after="0" w:before="0" w:line="240" w:lineRule="auto"/>
              <w:jc w:val="left"/>
            </w:pPr>
            <w:r>
              <w:rPr>
                <w:rFonts w:ascii="Aptos Narrow" w:hAnsi="Aptos Narrow"/>
                <w:b w:val="0"/>
                <w:color w:val="000000"/>
                <w:sz w:val="17"/>
              </w:rPr>
              <w:t>The trail is read under its own key rather than ticket visibility, so being a participant does not by itself expose the operational history. EscalationTests proves an escalation is written to the trail.</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Creation, escalation, assignment, status change, comment and attachment each dispatch a notification through the platform's notification service. A new ticket, and a requester's own reply or file on a ticket nobody owns yet, go to whoever works that ticket's queue: the school's own triage staff while the ticket is the school's, and the platform desk once it is escalated or when it is one of CodeX's own. Escalation goes to the desk alone and names the school. Assignment goes to the new owner, even one who has muted the ticket. Status changes, comments and files go to the participants: the requester, the owner, and anybody following. Commenting follows a ticket, and a reader who may see it can follow or mute it; a mute holds until they follow again or comment. Recipients are de-duplicated, the actor is excluded from their own event, and anybody who can no longer see the ticket is dropped at dispatch.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Routing by where the ticket sits is load-bearing, because recipients who cannot see a ticket are dropped: paging the platform desk about an unescalated school ticket would send nothing and leave it unread with nobody aware it exists. A note written for platform support reaches no requester, and its record is absent from the raising tenant's delivery history by list, by identifier and by search. A platform agent reads the ticket notice in their own in-app feed. EscalationTests proves the school's own queue is told of a new ticket and the desk is told at the moment of escalation; TicketServiceTests proves that commenting follows, that a follower can mute and that commenting follows again, and that a stale follower without access receives nothing.</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In-app and email only; there is no SMS channel. The notice a school reads covers the messages sent to its own people, so a school cannot audit delivery of the messages its ticket raised to platform staff. The desk's recipients and its assignee picker are two queries that can disagree: the recipients are platform users whose roles grant either triage key directly, while the picker also counts the manage key granted through a permission group and honours a direct deny. An agent holding the key only through a group can be assigned a ticket and is never told of a new or escalated one.</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the manage key,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Sent up to CodeX, if the school cannot solve it.</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Picked up.</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 the timestamp recorded. Leaves every personal workload counter.</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reopened.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F4ED90" w14:textId="77777777" w:rsidR="00A62A3E" w:rsidRDefault="00000000">
            <w:pPr>
              <w:spacing w:after="0" w:before="0" w:line="240" w:lineRule="auto"/>
              <w:jc w:val="left"/>
            </w:pPr>
            <w:r>
              <w:rPr>
                <w:rFonts w:ascii="Aptos Narrow" w:hAnsi="Aptos Narrow"/>
                <w:b w:val="0"/>
                <w:color w:val="000000"/>
                <w:sz w:val="16"/>
              </w:rPr>
              <w:t>Number allocated from the shared tenant counter as TK-&lt;tenant&gt;&lt;YYMMDD&gt;&lt;n&gt;. Requester and branch must belong to the ticket's tenant. escalated_at and escalated_by stamp the escalation on the ticket itself, indexed with status because the desk's list is escalated tickets by state.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E8AD6B" w14:textId="77777777" w:rsidR="00A62A3E" w:rsidRDefault="00000000">
            <w:pPr>
              <w:spacing w:after="0" w:before="0" w:line="240" w:lineRule="auto"/>
              <w:jc w:val="left"/>
            </w:pPr>
            <w:r>
              <w:rPr>
                <w:rFonts w:ascii="Aptos Narrow" w:hAnsi="Aptos Narrow"/>
                <w:b w:val="0"/>
                <w:color w:val="000000"/>
                <w:sz w:val="16"/>
              </w:rPr>
              <w:t>TicketSubscription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51B411" w14:textId="77777777" w:rsidR="00A62A3E" w:rsidRDefault="00000000">
            <w:pPr>
              <w:spacing w:after="0" w:before="0" w:line="240" w:lineRule="auto"/>
              <w:jc w:val="left"/>
            </w:pPr>
            <w:r>
              <w:rPr>
                <w:rFonts w:ascii="Aptos Narrow" w:hAnsi="Aptos Narrow"/>
                <w:b w:val="0"/>
                <w:color w:val="000000"/>
                <w:sz w:val="16"/>
              </w:rPr>
              <w:t>One reader following or muting one ticket.</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75D3FA" w14:textId="77777777" w:rsidR="00A62A3E" w:rsidRDefault="00000000">
            <w:pPr>
              <w:spacing w:after="0" w:before="0" w:line="240" w:lineRule="auto"/>
              <w:jc w:val="left"/>
            </w:pPr>
            <w:r>
              <w:rPr>
                <w:rFonts w:ascii="Aptos Narrow" w:hAnsi="Aptos Narrow"/>
                <w:b w:val="0"/>
                <w:color w:val="000000"/>
                <w:sz w:val="16"/>
              </w:rPr>
              <w:t>Unique on ticket and user. A mute keeps the row with its time rather than deleting it, so it holds until the reader follows again or comments; the source records whether they followed by hand or by commenting.</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/support/tickets/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with filters, or file a new ticket.</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/support/tickets/{id}/</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the thread, or edit its editable fields.</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/support/tickets/{id}/escalate/</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Send a school's ticket up to CodeX, with an optional public note. Needs the manage key.</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/support/tickets/{id}/assign/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the owner. Platform staff only, on the assign key.</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/support/tickets/{id}/eligible-assignees/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/support/tickets/{id}/transition/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28EDFB" w14:textId="77777777" w:rsidR="00A62A3E" w:rsidRDefault="00000000">
            <w:pPr>
              <w:spacing w:after="0" w:before="0" w:line="240" w:lineRule="auto"/>
              <w:jc w:val="left"/>
            </w:pPr>
            <w:r>
              <w:rPr>
                <w:rFonts w:ascii="Aptos Narrow" w:hAnsi="Aptos Narrow"/>
                <w:b w:val="0"/>
                <w:color w:val="000000"/>
                <w:sz w:val="16"/>
              </w:rPr>
              <w:t>POST, DELETE /support/tickets/{id}/follow/</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Follow a ticket the caller may see, or mute its notifications.</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Attach evidence. Validated before storage, and open to a school that has not gone live.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a ticket the caller may not see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404, identical to a ticket that does not exist.</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status move outside the transition map</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or malformed context field at creation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naming the field.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field error.</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user setting or clearing an owner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owner is the platform desk's.</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on the assignee field, naming escalation as what is missing.</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Assigning to somebody outside the eligible set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comment id from another ticket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before persistence.</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429. No event row is created.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summary window outside 1 to 365 days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BFA751" w14:textId="77777777" w:rsidR="00A62A3E" w:rsidRDefault="00000000">
            <w:pPr>
              <w:spacing w:after="0" w:before="0" w:line="240" w:lineRule="auto"/>
              <w:jc w:val="left"/>
            </w:pPr>
            <w:r>
              <w:rPr>
                <w:rFonts w:ascii="Aptos Narrow" w:hAnsi="Aptos Narrow"/>
                <w:b w:val="0"/>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682C0D7" w14:textId="77777777" w:rsidR="00A62A3E" w:rsidRDefault="00000000">
            <w:pPr>
              <w:spacing w:after="0" w:before="0" w:line="240" w:lineRule="auto"/>
              <w:jc w:val="left"/>
            </w:pPr>
            <w:r>
              <w:rPr>
                <w:rFonts w:ascii="Aptos Narrow" w:hAnsi="Aptos Narrow"/>
                <w:b w:val="0"/>
                <w:color w:val="000000"/>
                <w:sz w:val="16"/>
              </w:rPr>
              <w:t>Receives the support datasets, registered from the app config. Rows narrow through the ticket list's own visibility function and then to the tenant the run was requested in, and the ticket body is never offered as a column.</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p w14:paraId="3C441DC2" w14:textId="77777777" w:rsidR="00A62A3E" w:rsidRDefault="00000000">
            <w:pPr>
              <w:spacing w:after="20"/>
              <w:ind w:left="86" w:hanging="86"/>
            </w:pPr>
            <w:r>
              <w:rPr>
                <w:sz w:val="16"/>
              </w:rPr>
              <w:t>• The platform desk's ticket export carries CodeX's own tickets only. Every export run is scoped to the tenant it was requested in, so the escalated school tickets the desk works are on its list and absent from its file.</w:t>
            </w:r>
          </w:p>
          <w:p w14:paraId="3C441DC2" w14:textId="77777777" w:rsidR="00A62A3E" w:rsidRDefault="00000000">
            <w:pPr>
              <w:spacing w:after="20"/>
              <w:ind w:left="86" w:hanging="86"/>
            </w:pPr>
            <w:r>
              <w:rPr>
                <w:sz w:val="16"/>
              </w:rPr>
              <w:t>• The desk's notification list and its assignee list can disagree: an agent who holds the manage key only through a permission group can be assigned a ticket and is never told of a new or escalated one.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v2.76.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creation, retrieval, and update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FR-002</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 queue and dashboard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Search, filters, and pagination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FR-007</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comments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attachments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Assignee and ownership controls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Guarded status transitions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and platform access scoping</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FR-013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audit history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notifications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FR-010, FR-013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Privacy-safe guide and route context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Strict creation-time context allowlist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Module-registered ticket context vocabularies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triage and escalation to CodeX</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Carries escalation and ticket following into the sections that own them, and records two gaps found while tracing them. v1.5 recorded escalation as a requirement without reconciling the rest: FR-009 listed every audit action but escalation, which has one of its own; FR-010 listed every notification but escalation, and did not say that a new ticket goes to the school's own triage staff until it is escalated; the data model had no escalation stamp; and neither recorded that readers follow and mute tickets, a table and a route present since participant notifications shipped. FR-009, FR-010, the data model, the conversation routes and the scope table carry them, FR-004 records that a school still onboarding may attach evidence to its own ticket, and the dependencies gain the export datasets. FR-010 also claimed that the people notified and the people assignable cannot diverge. They can: the desk's recipients are read from direct role grants of either triage key, while the assignee picker also counts the manage key granted through a permission group, so an agent holding it only that way can be assigned a ticket and is never told of a new or escalated one. That joins Section 9 with the second gap: the desk's ticket export carries CodeX's own tickets only, because every export run is scoped to the tenant it was requested in. The resolved banner for v1.5's own fix is removed, because Section 9 is current state and the change log holds it. No ticket code changed after v1.5's baseline apart from test data. Module 31 remains Backend Complete and In use Complete with seventeen capabilities. Evidence is named from EscalationTests, TicketServiceTests, PendingSchoolAttachmentTests, AttachmentLimitTests and TicketExportVisibilityTests; the suite was not run for this revision.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1.6</cp:version>
  <dc:title>XVS M31 Support Tickets Functional Requirements Document v1.6</dc:title>
  <dc:subject>Support tickets and privacy-safe guide editorial analytics</dc:subject>
</cp:coreProperties>
</file>