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28: Parent Portal</w:t>
            </w:r>
          </w:p>
          <w:p w14:paraId="6071B59E" w14:textId="77777777" w:rsidR="00A62A3E" w:rsidRDefault="00000000">
            <w:pPr>
              <w:spacing w:after="180"/>
            </w:pPr>
            <w:r>
              <w:rPr>
                <w:color w:val="FFFFFF"/>
                <w:sz w:val="20"/>
              </w:rPr>
              <w:t>XVision Systems | Parent access to children, records and payments</w:t>
            </w:r>
          </w:p>
          <w:p w14:paraId="05516311" w14:textId="77777777" w:rsidR="00A62A3E" w:rsidRDefault="00000000">
            <w:pPr>
              <w:spacing w:after="0"/>
            </w:pPr>
            <w:r>
              <w:rPr>
                <w:b/>
                <w:color w:val="FFFFFF"/>
                <w:sz w:val="19"/>
              </w:rPr>
              <w:t>Prepared by: CodeX Team    Version: 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1.4</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42252192 (21 October 2026)</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v2.110 | Module M28</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schools.vs_parent_portal</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schools.vs_students (the roll and the guardian link), schools.core.fal, vs_payments, vs_finance, vs_notifications, vs_user,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The authorisation this module turns on is implemented and proven end to end. No portal application is mounted, so nothing is reachable by a parent.</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committed code at the baseline above.</w:t>
            </w:r>
          </w:p>
          <w:p w14:paraId="7F0B3BCA" w14:textId="77777777" w:rsidR="00A62A3E" w:rsidRDefault="00000000">
            <w:pPr>
              <w:spacing w:after="40"/>
            </w:pPr>
            <w:r>
              <w:rPr>
                <w:color w:val="000000"/>
                <w:sz w:val="17"/>
              </w:rPr>
              <w:t>• Specified means the requirement is agreed and nothing is built. It is a contract for the work, not a record of it.</w:t>
            </w:r>
          </w:p>
          <w:p w14:paraId="6D01A539" w14:textId="77777777" w:rsidR="00A62A3E" w:rsidRDefault="00000000">
            <w:pPr>
              <w:spacing w:after="40"/>
            </w:pPr>
            <w:r>
              <w:rPr>
                <w:color w:val="000000"/>
                <w:sz w:val="17"/>
              </w:rPr>
              <w:t>• Version 1.0 of this document was written while no student roll existed. Module 11 landed on 30 August 2026 and four requirements move with it. Nothing in this revision is a change of intent; it is the same document with a dependency satisfied.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What a guardian may reach, and why almost none of it exists</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Relationship authorisation,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acts, and what governs them</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Authorisation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ownership check, and what it fails to</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What the portal reads, and what it must never hold</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The shape the routes must take when they exist</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What this module waits on, and what already serves it</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Module 28 is the surface a parent signs in to: what their child owes, what the school has recorded about them, and a way to pay. It is the only module in the platform whose caller is not staff, and that single fact decides its whole design. A guardian holds no role and no permission key; they are admitted by a relationship to a child and by nothing else. This document specifies the portal and records the one piece of it that exists, which is the boundary onto money.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authorisation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Admitting a guardian by their link to a child, and refusing every request that cannot be tied to one.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a child's record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Profile, enrolment, attendance, timetable, results and report cards, each read from the module that owns it and never copied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Money a family owes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 for a guardian's own children, read through the finance abstraction layer.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Starting a payment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guardian a gateway checkout for their child's bill, without the portal touching the gateway or the 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Recording a guardian's answer to a request, and serving the documents a school makes available to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guardian's inbox and their preferences over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Losing access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Ending a guardian's reach into a child's record when the relationship ends.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records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results and the timetable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15, 16 and 14</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Invoicing, receipts and the ledger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 reached through the finance abstraction layer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the webhook, and settlement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The portal never books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delivery and templates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w:t>
            </w:r>
          </w:p>
        </w:tc>
      </w:tr>
    </w:tbl>
    <w:p w:rsidR="00A62A3E" w:rsidRDefault="00000000">
      <w:pPr>
        <w:pStyle w:val="Heading1"/>
        <w:keepNext/>
        <w:pBdr>
          <w:bottom w:val="single" w:sz="14" w:space="5" w:color="355B9D"/>
        </w:pBdr>
      </w:pPr>
      <w:r>
        <w:t>2. Context and Status Model</w:t>
      </w:r>
    </w:p>
    <w:p w:rsidR="00A62A3E" w:rsidRDefault="00000000">
      <w:pPr>
        <w:spacing w:after="120"/>
      </w:pPr>
      <w:r>
        <w:t>Every other module in this platform answers "may this person do this?" with a permission key. This one cannot. A parent is not staff, holds no role, and must never be given one, because a key granted to reach one child would reach every child in the school. The portal therefore authorises by relationship: each request names a child, and the request is refused unless that child is linked to the guardian making it. The check is the module, and everything else is a read behind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at the baseline above and reachable.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Built, closed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and deliberately refusing every call, because the fact it needs does not exist yet. It fails closed rather than answering wrongly.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Specified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Agreed and unbuilt. The requirement is a contract for the work.</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Cannot be built or specified further until a named module exists.</w:t>
            </w:r>
          </w:p>
        </w:tc>
      </w:tr>
    </w:tbl>
    <w:p w:rsidR="00A62A3E" w:rsidRDefault="00000000">
      <w:pPr>
        <w:pStyle w:val="Heading2"/>
        <w:keepNext/>
        <w:pBdr>
          <w:bottom w:val="single" w:sz="8" w:space="5" w:color="355B9D"/>
        </w:pBdr>
      </w:pPr>
      <w:r>
        <w:t>2.2 What a Guardian Is, and Is Not</w:t>
      </w:r>
    </w:p>
    <w:p w:rsidR="00A62A3E" w:rsidRDefault="00000000">
      <w:pPr>
        <w:spacing w:after="120"/>
      </w:pPr>
      <w:r>
        <w:t>A guardian is a person with a relationship to a child, not a kind of user. The platform used to carry a user_type column and dropped it, on the reading that being a parent is having a guardian record rather than a value in a field. That is the right reading and this module depends on it: a guardian account is an ordinary tenant account with no role assignments, and what they may reach is computed from their links, freshly, on every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pay for their own children, answer consent requests, read their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guardian-to-child link. No permission key, by decision.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amend and end the link itself, and decide what a guardian may see.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RBAC keys owned by Module 11, not by this module.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There is no operator surface over a family's portal.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route exists, and none should be added without a stated reason.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Authorise a Guardian by Relationship, Not by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request a guardian makes must name a child, and must be refused unless that child is linked to them. No permission key may stand in for the link.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proven end to end. GuardianLinkPort binds to the roll's own link, StudentGuardian, and a row's existence is the whole answer; the pair carries its tenant on both sides, so a match cannot span two schools and the lookup is itself the isolation check. It is the shipped default, which is the single change that opened this module. The resolver that refuses rather than answering is kept for a deployment with no roll installed, so the bridge fails closed there instead of failing to import.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mother linked to her own child is admitted; a guardian of another child in the same school is refused, and the refusal renders 404. Both are asserted against real roll rows rather than an injected stub, so the test would fail if the binding were wrong.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FR-002 Show a Guardian Only Their Own Children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list of children they are linked to, switch between them, and reach no other child by any route, including a guessed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exists and can be read: a guardian's children are the students their StudentGuardian rows name. No route serves the list and no surface switches between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linked to two children sees exactly two. Naming a third child's identifier directly is refused by FR-001's check, not by the absence of a link in the list, because a list is a convenience and the check is the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data is there; the surface is not. This is now ordinary unbuilt work rather than a blocked requirement.</w:t>
            </w:r>
          </w:p>
        </w:tc>
      </w:tr>
    </w:tbl>
    <w:p w:rsidR="00A62A3E" w:rsidRDefault="00000000">
      <w:pPr>
        <w:spacing w:after="0"/>
      </w:pPr>
    </w:p>
    <w:p w:rsidR="00A62A3E" w:rsidRDefault="00000000">
      <w:pPr>
        <w:pStyle w:val="Heading2"/>
        <w:keepNext/>
        <w:pBdr>
          <w:bottom w:val="single" w:sz="8" w:space="5" w:color="355B9D"/>
        </w:pBdr>
      </w:pPr>
      <w:r>
        <w:t>FR-003 Present the Guardian's Home View</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signing in must land on a view that answers, for each of their children, what is owed and what needs their attention, without them choosing a child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finance half of the answer is available: the abstraction layer's combined_balance totals what a guardian's children owe in one call and refuses a set that spans two schools.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home view is composed from the modules that own each fact and holds none of them itself. A child whose school has gone quiet renders an unavailable state rather than a zero, because an unreachable source and a settled balance are different facts and a parent must not read one as the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non-financial halves wait on Modules 15 and 16.</w:t>
            </w:r>
          </w:p>
        </w:tc>
      </w:tr>
    </w:tbl>
    <w:p w:rsidR="00A62A3E" w:rsidRDefault="00000000">
      <w:pPr>
        <w:spacing w:after="0"/>
      </w:pPr>
    </w:p>
    <w:p w:rsidR="00A62A3E" w:rsidRDefault="00000000">
      <w:pPr>
        <w:pStyle w:val="Heading2"/>
        <w:keepNext/>
        <w:pBdr>
          <w:bottom w:val="single" w:sz="8" w:space="5" w:color="355B9D"/>
        </w:pBdr>
      </w:pPr>
      <w:r>
        <w:t>FR-004 Show a Child's Profile and Enrolment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identity, class and enrolment history as the school records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Module 11 serves the child's identity, class and enrolment history, so there is something to render. Nothing renders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renders what Module 11 serves and stores no copy, so a correction made by the school is visible to the parent without a second write.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Unblocked. Waits only on the portal application itself.</w:t>
            </w:r>
          </w:p>
        </w:tc>
      </w:tr>
    </w:tbl>
    <w:p w:rsidR="00A62A3E" w:rsidRDefault="00000000">
      <w:pPr>
        <w:spacing w:after="0"/>
      </w:pPr>
    </w:p>
    <w:p w:rsidR="00A62A3E" w:rsidRDefault="00000000">
      <w:pPr>
        <w:pStyle w:val="Heading2"/>
        <w:keepNext/>
        <w:pBdr>
          <w:bottom w:val="single" w:sz="8" w:space="5" w:color="355B9D"/>
        </w:pBdr>
      </w:pPr>
      <w:r>
        <w:t>FR-005 Show Attendance and the Timetable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attendance record and the timetable the child is taught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Half the source exists and one half still does not. Module 14 serves class timetables and Module 11 can now resolve a child to a class, so the timetable half is reachable. Attendance has no module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Attendance is shown against the same academic session and term the rest of the child's record uses, so a parent reading two screens reads one year.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15 for attendance. The timetable half is unblocked.</w:t>
            </w:r>
          </w:p>
        </w:tc>
      </w:tr>
    </w:tbl>
    <w:p w:rsidR="00A62A3E" w:rsidRDefault="00000000">
      <w:pPr>
        <w:spacing w:after="0"/>
      </w:pPr>
    </w:p>
    <w:p w:rsidR="00A62A3E" w:rsidRDefault="00000000">
      <w:pPr>
        <w:pStyle w:val="Heading2"/>
        <w:keepNext/>
        <w:pBdr>
          <w:bottom w:val="single" w:sz="8" w:space="5" w:color="355B9D"/>
        </w:pBdr>
      </w:pPr>
      <w:r>
        <w:t>FR-006 Show Results and Report Cards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results a school has published for their child, and no result a school has not published.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Module 16 does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Publication is the school's act and the portal reads its outcome; there is no route by which an unpublished mark reaches a parent.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16.</w:t>
            </w:r>
          </w:p>
        </w:tc>
      </w:tr>
    </w:tbl>
    <w:p w:rsidR="00A62A3E" w:rsidRDefault="00000000">
      <w:pPr>
        <w:spacing w:after="0"/>
      </w:pPr>
    </w:p>
    <w:p w:rsidR="00A62A3E" w:rsidRDefault="00000000">
      <w:pPr>
        <w:pStyle w:val="Heading2"/>
        <w:keepNext/>
        <w:pBdr>
          <w:bottom w:val="single" w:sz="8" w:space="5" w:color="355B9D"/>
        </w:pBdr>
      </w:pPr>
      <w:r>
        <w:t>FR-007 Show What Is Owed, and the Receipts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each child's invoices, what is still owed on them, and the receipts for what has been paid. Fee status includes debit notes as charges, without a card-payment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are implemented and now have a caller's reference to work with: a student reference is the roll's primary key, so fee_status, invoices_for and combined_balance can be called for a real child. A child's AR account is opened in the child's own name, read from the roll, and files in the child's own branch. What is missing is the route that calls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sees the position of their own children and no other family's, and an unreachable finance backend renders an unavailable state rather than a zero balance. Money is integer kobo across the boundary and becomes a display amount only at the render edge.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work and are reachable. No portal route exists to serve them.</w:t>
            </w:r>
          </w:p>
        </w:tc>
      </w:tr>
    </w:tbl>
    <w:p w:rsidR="00A62A3E" w:rsidRDefault="00000000">
      <w:pPr>
        <w:spacing w:after="0"/>
      </w:pPr>
    </w:p>
    <w:p w:rsidR="00A62A3E" w:rsidRDefault="00000000">
      <w:pPr>
        <w:pStyle w:val="Heading2"/>
        <w:keepNext/>
        <w:pBdr>
          <w:bottom w:val="single" w:sz="8" w:space="5" w:color="355B9D"/>
        </w:pBdr>
      </w:pPr>
      <w:r>
        <w:t>FR-008 Start a Payment Without Touching the Gateway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start a payment for their child's bill and be handed a checkout, without the portal holding gateway credentials or addressing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now exercised against a real family rather than a stub. The bridge resolves the child's billing record, runs the FR-001 check against the roll, and delegates to the payments module. A test drives it with the shipped default resolver and no injection, so what passes is what production runs.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never holds a provider key and never writes to the ledger. An ownership failure refuses before any collection record is created, which a test asserts by counting rows after the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 The bridge is open; there is no portal route in front of it.</w:t>
            </w:r>
          </w:p>
        </w:tc>
      </w:tr>
    </w:tbl>
    <w:p w:rsidR="00A62A3E" w:rsidRDefault="00000000">
      <w:pPr>
        <w:spacing w:after="0"/>
      </w:pPr>
    </w:p>
    <w:p w:rsidR="00A62A3E" w:rsidRDefault="00000000">
      <w:pPr>
        <w:pStyle w:val="Heading2"/>
        <w:keepNext/>
        <w:pBdr>
          <w:bottom w:val="single" w:sz="8" w:space="5" w:color="355B9D"/>
        </w:pBdr>
      </w:pPr>
      <w:r>
        <w:t>FR-009 Keep a Family's Money Inside One School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with children at more than one school must be given a separate payment for each school, and must never see one combined total across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enforced where the money is: a sibling set spanning two schools is refused rather than summed, and children at two branches of one school are one family with one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Two children at two schools produce two payments and two balances. Two children at two branches of one school produce one balance and may be paid together.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FR-010 Record Consent and Serve a Document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FR-010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answer a consent request the school raises, and to read the documents the school makes available for their child.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consent answer is an auditable act with a recorded actor and time, and it is the guardian's own act rather than a value staff can set on their behalf. A document is served under the same authorised, expiring access the rest of the platform uses for files, so a shared link does not outlive the relationship.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child is available. This waits on the document policy layer for the files, and on the portal itself.</w:t>
            </w:r>
          </w:p>
        </w:tc>
      </w:tr>
    </w:tbl>
    <w:p w:rsidR="00A62A3E" w:rsidRDefault="00000000">
      <w:pPr>
        <w:pStyle w:val="Heading2"/>
        <w:keepNext/>
        <w:pBdr>
          <w:bottom w:val="single" w:sz="8" w:space="5" w:color="355B9D"/>
        </w:pBdr>
      </w:pPr>
      <w:r>
        <w:t>FR-011 Deliver and Control Notifications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receive the notifications a school sends about their child, read them in one place, and control which ones reach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delivery engine is built and in service. Nothing addresses a guardian, because a guardian is not yet an addressable party.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notification about a child reaches every guardian linked to that child at the time it is sent, and stops reaching a guardian whose link has ended. Channels are in-app and email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is an addressable party now. This waits only on the portal; the delivery engine needs no change.</w:t>
            </w:r>
          </w:p>
        </w:tc>
      </w:tr>
    </w:tbl>
    <w:p w:rsidR="00A62A3E" w:rsidRDefault="00000000">
      <w:pPr>
        <w:pStyle w:val="Heading2"/>
        <w:keepNext/>
        <w:pBdr>
          <w:bottom w:val="single" w:sz="8" w:space="5" w:color="355B9D"/>
        </w:pBdr>
      </w:pPr>
      <w:r>
        <w:t>FR-012 Revoke a Guardian's Access to a Child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Ending a guardian's relationship to a child must end their reach into that child's record immediately, without a sign-out and without a cache to expire.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refusal is real. FR-001 computes its answer per request against the live link, so removing a StudentGuardian row ends that guardian's reach on the very next request, with no sign-out and no cache to expire. Module 11 owns the route that removes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whose link is ended is refused the child's record on the next request, including one already in flight from a page they had open. Nothing they downloaded before the change is retrospectively withdrawn, and the document access rules say for how long it stays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mechanism is implemented; there is no portal for it to lock a parent out of yet.</w:t>
            </w:r>
          </w:p>
        </w:tc>
      </w:tr>
    </w:tbl>
    <w:p w:rsidR="00A62A3E" w:rsidRDefault="00000000">
      <w:pPr>
        <w:pStyle w:val="Heading2"/>
        <w:keepNext/>
        <w:pBdr>
          <w:bottom w:val="single" w:sz="8" w:space="5" w:color="355B9D"/>
        </w:pBdr>
      </w:pPr>
      <w:r>
        <w:t>FR-013 Never Let the Portal Book Money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must be structurally incapable of settling a payment or writing to the ledger, not merely disciplined about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and enforced by the type the portal holds rather than by convention. The portal is handed a read port and a payment bridge; neither carries a method that books. Settlement stays inside the payments module's confirm-then-book flow, which is idempotent, and the deferred settlement port is not exported from the package and has no registry key, so nothing can wire it by accident.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Starting a payment creates a collection intent and no ledger row; a test asserts that no payment exists and that the invoice is untouched afterwards. A second settlement path would be the way a parent gets credited twice, and there is not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FR-014 Use Family and Watched-Pupil Conversations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can exchange text messages with staff about a linked child, and the primary guardian can read that child’s pupil conversations without writing to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Module 32 mounts the guardian surface at /v1/portal/parent/messages/. Every request rechecks the Guardian link and primary-guardian status; family reach and the silent read-only view use the confirmed tenant settings.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linked guardian lists, starts, reads, replies, marks read, and obtains unread counts for family conversations. The primary guardian sees pupil conversations read-only. Unlinking removes access on the next request.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parent home response does not yet include the planned unread-messages block. Attachments and Assignments are not implemented.</w:t>
            </w:r>
          </w:p>
        </w:tc>
      </w:tr>
    </w:tbl>
    <w:p w:rsidR="00A62A3E" w:rsidRDefault="00000000">
      <w:pPr>
        <w:pStyle w:val="Heading1"/>
        <w:keepNext/>
        <w:pBdr>
          <w:bottom w:val="single" w:sz="14" w:space="5" w:color="355B9D"/>
        </w:pBdr>
      </w:pPr>
      <w:r>
        <w:t>5. Authorisation and Lifecycle Rules</w:t>
      </w:r>
    </w:p>
    <w:p w:rsidR="00A62A3E" w:rsidRDefault="00000000">
      <w:pPr>
        <w:pStyle w:val="Heading2"/>
        <w:keepNext/>
        <w:pBdr>
          <w:bottom w:val="single" w:sz="8" w:space="5" w:color="355B9D"/>
        </w:pBdr>
      </w:pPr>
      <w:r>
        <w:t>5.1 What Happens on Every Request</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What happens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Request arrives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addresses a child.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reference is read from the request, never from a token.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Ownership is asked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Before any read, write or side effect.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question to one resolver: is this child linked to this guardian?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source can answer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link is wired.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and said plainly. Not a false no, and not a silent yes.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no</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 so the estate cannot be enumerated.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yes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link exists at this moment.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read proceeds, scoped to that child alone.</w:t>
            </w:r>
          </w:p>
        </w:tc>
      </w:tr>
    </w:tbl>
    <w:p w:rsidR="00A62A3E" w:rsidRDefault="00000000">
      <w:pPr>
        <w:pStyle w:val="Heading2"/>
        <w:keepNext/>
        <w:pBdr>
          <w:bottom w:val="single" w:sz="8" w:space="5" w:color="355B9D"/>
        </w:pBdr>
      </w:pPr>
      <w:r>
        <w:t>5.2 Why the Answer Is Never Cached</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Effect on reach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created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reaches the child on their next request.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ended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is refused on their next request, with no sign-out and no cache to expire.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signs in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about children is stamped into the token, so a token cannot outlive a relationship.</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Record</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Student, and the link between them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Committed and built. This module reads them and owns none of them, which is what keeps a child's record in one place.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through the abstraction layer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child's billing record. Carried by a loose reference, never a foreign key, so the ledger stays decoupled from the school domain.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Read-only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CollectionIntent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Created by the bridge on the guardian's behalf. Its raw provider response never crosses into this module.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at all</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This module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 persists no record of its own, deliberately. A copy of a child's record here would be a second place for it to be wrong.</w:t>
            </w:r>
          </w:p>
        </w:tc>
      </w:tr>
    </w:tbl>
    <w:p w:rsidR="00A62A3E" w:rsidRDefault="00000000">
      <w:pPr>
        <w:pStyle w:val="Heading1"/>
        <w:keepNext/>
        <w:pBdr>
          <w:bottom w:val="single" w:sz="14" w:space="5" w:color="355B9D"/>
        </w:pBdr>
      </w:pPr>
      <w:r>
        <w:t>7. API and Validation Contracts</w:t>
      </w:r>
    </w:p>
    <w:p w:rsidR="00A62A3E" w:rsidRDefault="00000000">
      <w:pPr>
        <w:spacing w:after="120"/>
      </w:pPr>
      <w:r>
        <w:t>The parent portal routes are mounted at /v1/portal/parent/, with messaging at /v1/portal/parent/messages/. Nothing is mounted for this module and nothing should be until FR-001 has a source to check against, because a route that cannot authorise is a route that must not answer. The tables below state the shape the routes must take when they are built.</w:t>
      </w:r>
    </w:p>
    <w:p w:rsidR="00A62A3E" w:rsidRDefault="00000000">
      <w:pPr>
        <w:pStyle w:val="Heading2"/>
        <w:keepNext/>
        <w:pBdr>
          <w:bottom w:val="single" w:sz="8" w:space="5" w:color="355B9D"/>
        </w:pBdr>
      </w:pPr>
      <w:r>
        <w:t>7.1 The Shape of a Portal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Rule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Names exactly one child, and is refused unless that child is linked to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 the caller's own children and nothing wider. There is no route that answers across a school.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refusal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Renders 404, not 403, so a refusal reveals nothing about what exists.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Comes from the module that owns the fact. The portal composes and does not store.</w:t>
            </w:r>
          </w:p>
        </w:tc>
      </w:tr>
    </w:tbl>
    <w:p w:rsidR="00A62A3E" w:rsidRDefault="00000000">
      <w:pPr>
        <w:pStyle w:val="Heading2"/>
        <w:keepNext/>
        <w:pBdr>
          <w:bottom w:val="single" w:sz="8" w:space="5" w:color="355B9D"/>
        </w:pBdr>
      </w:pPr>
      <w:r>
        <w:t>7.2 The Payment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a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checkout address and nothing else. No provider identity, no intent internals, no ledger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receipt for a settled payment the caller's child made. A payment that has not settled reads as no receipt, the same answer as one that is not theirs.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Confirm or book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such route. Settlement belongs to Module 18 and the portal has no method that could reach it.</w:t>
            </w:r>
          </w:p>
        </w:tc>
      </w:tr>
    </w:tbl>
    <w:p w:rsidR="00A62A3E" w:rsidRDefault="00000000">
      <w:pPr>
        <w:pStyle w:val="Heading2"/>
        <w:keepNext/>
        <w:pBdr>
          <w:bottom w:val="single" w:sz="8" w:space="5" w:color="355B9D"/>
        </w:pBdr>
      </w:pPr>
      <w:r>
        <w:t>7.3 Typed Refusals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source is wired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unconfigured, and said so. Distinct from a refusal, because nobody has established the 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invoice is unposted, or the amount exceeds the 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Retrying will not help.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payment provider is unreachable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Unavailable, not refused. Retrying may help, and the parent is told to try again rather than told they cannot pay.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Siblings at two schools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a cross-school reference.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student, the guardian and the link between them. Built. FR-001 binds to its StudentGuardian link, which is what authorises this whole module, and the reads that render a child's record come from here. Nothing in this document waits on it any longer.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portal's only route to money: the read port for balances and invoices, the payment bridge for a checkout and a receipt, and the ownership seam the whole module turns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provider, the webhook and settlement. The portal initiates and reads; it never confirms and never books.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invoices and receipts read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Delivers to a guardian once a guardian is an addressable party. In-app and email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14, 15 and 16</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 the timetable, attendance and results. Module 14 is built and a child can now be resolved to a class, so the timetable is reachable. Modules 15 and 16 do not exist, and they are the only things this document is still blocked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 Identity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Issues the account a guardian signs in with. A guardian account carries no role assignment, and that is the point rather than an omission.</w:t>
            </w:r>
          </w:p>
        </w:tc>
      </w:tr>
    </w:tbl>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A guardian may read only a released result: published and not held. Published alone is insufficient.</w:t>
      </w:r>
    </w:p>
    <w:p>
      <w:pPr>
        <w:spacing w:after="60"/>
      </w:pPr>
      <w:r>
        <w:t>• Gradebook guardian email carries no scores, grade, position, comment, attachment or link. It says that the report card is ready to collect.</w:t>
      </w:r>
    </w:p>
    <w:p>
      <w:pPr>
        <w:spacing w:after="60"/>
      </w:pPr>
      <w:r>
        <w:t>• The portal remains unmounted; the corrected wording closes a contract leak before the surface is built.</w:t>
      </w:r>
    </w:p>
    <w:p>
      <w:pPr>
        <w:pStyle w:val="Heading1"/>
        <w:keepNext/>
        <w:pBdr>
          <w:bottom w:val="single" w:sz="14" w:space="5" w:color="355B9D"/>
        </w:pBdr>
      </w:pPr>
      <w:r>
        <w:t>Current Contracts at 19 October 2026</w:t>
      </w:r>
    </w:p>
    <w:p>
      <w:r>
        <w:t>The parent portal is mounted at /v1/portal/parent/ in schools.vs_parent_portal and persists no domain records. A parent holds no role or permission key and is admitted by Guardian.user. A non-parent, an unrelated child and a nonexistent child all receive the same 404 NOT_A_PARENT.</w:t>
      </w:r>
    </w:p>
    <w:p>
      <w:r>
        <w:t>Children, home, child record, attendance, timetable, released results, report cards, invoices, receipts and invoice PDF are implemented. Payment starts through the FAL, records PORTAL origin and the parent as actor, and returns a reference. Pay-all creates one checkout per open invoice because the payment engine charges one child account per checkout. A family total is withheld if any child cannot be read.</w:t>
      </w:r>
    </w:p>
    <w:p>
      <w:r>
        <w:t>The notice feed is the union of the children’s audiences with read marks per parent. notices.published_parent tells each parent once per child when enabled. A parent may edit their phone, alternate phone and address; email remains read-only because it is the sign-in address. Each child’s transfer account is offered regardless of the pupil-payment rule, and the school’s minimum part payment applies.</w:t>
      </w:r>
    </w:p>
    <w:p>
      <w:r>
        <w:t>Consent and document actions and notification preferences remain specified. Messages are owned by Module 32; Assignments have no owning module and are not built. There is no parent frontend claim, no extra rate limit beyond the platform’s own, and a single checkout split across children would require a Payments build.</w:t>
      </w:r>
    </w:p>
    <w:p w:rsidR="00A62A3E" w:rsidRDefault="00000000">
      <w:pPr>
        <w:pStyle w:val="Heading1"/>
        <w:keepNext/>
        <w:pBdr>
          <w:bottom w:val="single" w:sz="14" w:space="5" w:color="355B9D"/>
        </w:pBdr>
      </w:pPr>
      <w:r>
        <w:t>Current Contracts at 21 October 2026</w:t>
      </w:r>
    </w:p>
    <w:p>
      <w:r>
        <w:t>The guardian messages surface is mounted at /v1/portal/parent/messages/. A linked guardian starts and replies to family conversations about a child and sees only those relationships still active. The primary guardian also reads the child’s pupil conversations read-only, as confirmed by the owner.</w:t>
      </w:r>
    </w:p>
    <w:p>
      <w:r>
        <w:t>Fee status includes debit notes as charges and never offers them to the card-payment start route. Consent and document actions, notification preferences, Assignments, and the home unread-messages block remain incomplete; the rest of the mounted portal contract is current.</w:t>
      </w:r>
    </w:p>
    <w:p w:rsidR="00A62A3E" w:rsidRDefault="00000000">
      <w:pPr>
        <w:pStyle w:val="Heading1"/>
        <w:keepNext/>
        <w:pBdr>
          <w:bottom w:val="single" w:sz="14" w:space="5" w:color="355B9D"/>
        </w:pBdr>
      </w:pPr>
      <w:r>
        <w:t>9. Needs Attention</w:t>
      </w:r>
    </w:p>
    <w:p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AUTHORISATION IS LIVE AND THERE IS STILL NO PORTAL</w:t>
            </w:r>
          </w:p>
          <w:p w:rsidR="00A62A3E" w:rsidRDefault="00000000">
            <w:pPr>
              <w:spacing w:after="20"/>
              <w:ind w:left="86" w:hanging="86"/>
            </w:pPr>
            <w:r>
              <w:rPr>
                <w:sz w:val="16"/>
              </w:rPr>
              <w:t>• Version 1.0's finding is closed. The bridge no longer refuses every call: Module 11 landed, the ownership check binds to the real guardian-to-child link, and a mother can be handed a checkout for her own child's bill.</w:t>
            </w:r>
          </w:p>
          <w:p w:rsidR="00A62A3E" w:rsidRDefault="00000000">
            <w:pPr>
              <w:spacing w:after="20"/>
              <w:ind w:left="86" w:hanging="86"/>
            </w:pPr>
            <w:r>
              <w:rPr>
                <w:sz w:val="16"/>
              </w:rPr>
              <w:t>• What is left is the module itself. The parent portal is mounted at /v1/portal/parent/. Consent and document actions, notification preferences, Assignments, and the unread-messages home block remain incomplete. Every capability except payment is a screen nobody has built.</w:t>
            </w:r>
          </w:p>
          <w:p w:rsidR="00A62A3E" w:rsidRDefault="00000000">
            <w:pPr>
              <w:spacing w:after="20"/>
              <w:ind w:left="86" w:hanging="86"/>
            </w:pPr>
            <w:r>
              <w:rPr>
                <w:sz w:val="16"/>
              </w:rPr>
              <w:t>• Required completion: build the portal application. The authorisation it must sit behind is finished and tested; what remains is ordinary work rather than a blocked dependency, for eight of the ten capabilities.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Attendance and results still have no owning module, so two of the ten capabilities cannot be started rather than merely being unfinished.</w:t>
            </w:r>
          </w:p>
          <w:p w:rsidR="00A62A3E" w:rsidRDefault="00000000">
            <w:pPr>
              <w:spacing w:after="20"/>
              <w:ind w:left="86" w:hanging="86"/>
            </w:pPr>
            <w:r>
              <w:rPr>
                <w:sz w:val="16"/>
              </w:rPr>
              <w:t>• A guardian account has no role and therefore no RBAC trail. Answering "what could this parent see last March?" needs the link's own history rather than a role's, and the link table records no history.</w:t>
            </w:r>
          </w:p>
          <w:p w:rsidR="00A62A3E" w:rsidRDefault="00000000">
            <w:pPr>
              <w:spacing w:after="20"/>
              <w:ind w:left="86" w:hanging="86"/>
            </w:pPr>
            <w:r>
              <w:rPr>
                <w:sz w:val="16"/>
              </w:rPr>
              <w:t>• Nothing rate-limits a guardian surface, because there is no surface. A portal open to the public internet and addressed by child identifier needs one before it ships, and the refusal path must stay constant-time enough not to become an oracle.</w:t>
            </w:r>
          </w:p>
          <w:p w:rsidR="00A62A3E" w:rsidRDefault="00000000">
            <w:pPr>
              <w:spacing w:after="20"/>
              <w:ind w:left="86" w:hanging="86"/>
            </w:pPr>
            <w:r>
              <w:rPr>
                <w:sz w:val="16"/>
              </w:rPr>
              <w:t>• A guardian is admitted by a link, and the account they sign in with is an ordinary tenant user that may also hold a staff role. A teacher who is also a parent reaches her own child through the link and her class through her grants, and nothing yet tests that the two do not bleed into each other.</w:t>
            </w:r>
          </w:p>
          <w:p w:rsidR="00A62A3E" w:rsidRDefault="00000000">
            <w:pPr>
              <w:spacing w:after="20"/>
              <w:ind w:left="86" w:hanging="86"/>
            </w:pPr>
            <w:r>
              <w:rPr>
                <w:sz w:val="16"/>
              </w:rPr>
              <w:t>• The document still has no frontend counterpart. Nothing here should be read as evidence that a parent-facing application exists or is planned for a date.</w:t>
            </w:r>
          </w:p>
        </w:tc>
      </w:tr>
    </w:tbl>
    <w:p w:rsidR="00A62A3E" w:rsidRDefault="00000000">
      <w:pPr>
        <w:pStyle w:val="Heading1"/>
        <w:keepNext/>
        <w:pBdr>
          <w:bottom w:val="single" w:sz="14" w:space="5" w:color="355B9D"/>
        </w:pBdr>
      </w:pPr>
      <w:r>
        <w:t>10. MRD Traceability</w:t>
      </w:r>
    </w:p>
    <w:p w:rsidR="00A62A3E" w:rsidRDefault="00000000">
      <w:pPr>
        <w:spacing w:after="120"/>
      </w:pPr>
      <w:r>
        <w:t>Module 28 carries 10 capability entries in MRD v2.110. Each maps to the requirements below. Payment is implemented end to end; the other nine wait on a portal application, and two of those also wait on a module that owns the fact.</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Linked-child switching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Child profile and enrollment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and timetable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Results and report-card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 initiation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preferences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Guardian-child access revocation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bl>
    <w:p w:rsidR="00A62A3E" w:rsidRDefault="00000000">
      <w:pPr>
        <w:pStyle w:val="Heading1"/>
        <w:keepNext/>
        <w:pBdr>
          <w:bottom w:val="single" w:sz="14" w:space="5" w:color="355B9D"/>
        </w:pBdr>
      </w:pPr>
      <w:r>
        <w:t>11. Change Log</w:t>
      </w:r>
    </w:p>
    <w:tbl>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Version</w:t>
            </w:r>
            <w:r>
              <w:rPr>
                <w:b w:val="0"/>
                <w:sz w:val="14"/>
              </w:rPr>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Date</w:t>
            </w:r>
            <w:r>
              <w:rPr>
                <w:b w:val="0"/>
                <w:sz w:val="14"/>
              </w:rPr>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Summary</w:t>
            </w:r>
            <w:r>
              <w:rPr>
                <w:b w:val="0"/>
                <w:sz w:val="14"/>
              </w:rPr>
            </w:r>
          </w:p>
        </w:tc>
      </w:tr>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1.4</w:t>
            </w:r>
            <w:r>
              <w:rPr>
                <w:b w:val="0"/>
                <w:sz w:val="14"/>
              </w:rPr>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21 October 2026</w:t>
            </w:r>
            <w:r>
              <w:rPr>
                <w:b w:val="0"/>
                <w:sz w:val="14"/>
              </w:rPr>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Adds family and watched-pupil Messaging, debit-note fee status, and the current remaining portal gaps.</w:t>
            </w:r>
            <w:r>
              <w:rPr>
                <w:b w:val="0"/>
                <w:sz w:val="14"/>
              </w:rPr>
            </w:r>
          </w:p>
        </w:tc>
      </w:tr>
      <w:tblPr>
        <w:tblW w:w="10468" w:type="dxa"/>
        <w:jc w:val="center"/>
        <w:tblLayout w:type="fixed"/>
        <w:tblLook w:val="04A0" w:firstRow="1" w:lastRow="0" w:firstColumn="1" w:lastColumn="0" w:noHBand="0" w:noVBand="1"/>
      </w:tblPr>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19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the mounted parent backend, implemented child reads, notices, profile edits and payment flows.</w:t>
            </w:r>
          </w:p>
        </w:tc>
      </w:tr>
      <w:tblGrid>
        <w:gridCol w:w="1200"/>
        <w:gridCol w:w="1600"/>
        <w:gridCol w:w="7668"/>
      </w:tblGrid>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this document's central dependency with it. Version 1.0 was written against its absence and said so; this revision is the same document with the dependency satisfied. FR-001 moves from Built, closed to Implemented: the ownership check binds to the roll's StudentGuardian link and is the shipped default, which is the single change that opened this module. FR-008 and FR-009 follow it to Implemented and are now exercised against a real family rather than a stub. FR-002 and FR-004 move from Blocked to Specified, FR-005 loses its timetable half, FR-007 and FR-012 become Partial. The open finding is replaced rather than reworded: the portal is no longer built shut, it is simply not built, and for eight of the ten capabilities that is now ordinary work rather than a blocked dependency. No requirement is added or withdrawn and no acceptance rule changes.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First functional baseline for Module 28, and the first FRD for a module that is almost entirely unbuilt. It is written as a contract for the work rather than a record of it, and the status model says which is which on every requirement. Records the one part that exists: the parent payment bridge and the ownership seam beneath it, both committed at efc71d5 and both refusing every call, because no committed model carries a guardian-to-child link. Sets the spine of the module as FR-001, authorisation by relationship rather than by role, which follows the 2026-07-04 decision that guardians hold no permission keys, and records why the answer is computed per request rather than stamped into a token. A student and guardian domain is in flight in the working tree and is deliberately not treated as evidence here; when it lands and FAL_GUARDIAN_LINK points at it, the four Blocked requirements become buildable and this document takes a minor version.</w:t>
            </w:r>
          </w:p>
        </w:tc>
      </w:tr>
    </w:tbl>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Parent Portal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1.4</cp:version>
</cp:coreProperties>
</file>