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1.10</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1.10</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worktree at 19a50b3, 12 September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v2.77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workflow.group.manage to write; workflow.group.view or workflow.template.manage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What each module refuses is its own. Payouts refuse once any instruction is claimed for the provider, and dispatch re-checks the approval under the same row lock; finance refuses once the document has moved past draft or pending approval; procurement answers for all four of its types through an overridable hook on its shared handler, refusing a requisition once a purchase order has been raised from it, a purchase order once its vendor email is pending or sent or goods have been received against it, and a vendor invoice or vendor payment once its own status has left draft or pending approval, which is what posting does to it; user creation refuses once the account has left pending approval; role changes refuse once the request is decided. Leave returns a decided request to pending.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PayoutBatchApprovalTests, JournalApprovalWorkflowTests, WorkflowApprovalTests, UserCreationReversalTests, and the leave DecisionTests cover the refusals and the documents put back. ProcurementApprovalReversalTests covers procurement's four answers and enumerates the registered procurement document types, so a fifth cannot be added there without one.</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The base handler allows every reversal, so a document is protected only where its module implements the check. Every registered finance, procurement, payout, user-creation and role-change type answers it; a leave request does not, and a document type registered later inherits the permissive default rather than a refusal. A rejected, withdrawn, or cancelled instance cannot be reversed.</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workflow.template.manage and writes need workflow.group.manage,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payouts refuse once an instruction is claimed for the provider, finance once the document has posted, and procurement once what its own approval released has happened, which is an order raised from a requisition, a purchase order that reached its vendor or was received against, and a posted vendor bill or vendor payment.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answered by the module that owns the document, and every registered finance, procurement, payment, user-creation and role-change type now answers it: procurement refuses a requisition an order was raised from, an order that reached its vendor or was received against, and a bill or a payment that has posted. The base handler still allows every reversal, so a leave request, and any document type registered later, is guarded by nothing until its own handler answers.</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27 capability entries in MRD v2.77. Each maps to the requirements below. Every registered procurement type answering the reversal check strengthens action reversal and the procurement workflow handlers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v1.10</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1.10</cp:version>
  <dc:title>XVS M07 Workflow and Approval Engine Functional Requirements Document v1.10</dc:title>
</cp:coreProperties>
</file>