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&amp; AP</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1.11</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M23 | Purchase Orders, Delivery &amp; AP</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1.11</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12 September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worktree at 19a50b3, 12 September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v2.77 | Module 23</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 consumed through schools.core.fal</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23 is the half of procure-to-pay that touches the books. It commits the entity with a purchase order, sends that order to the vendor with a durable delivery record, recognises cost when goods arrive, matches the supplier's bill, creates the payable, and settles it. The purchase-order email now presents its attachment, order and delivery terms, optional buyer note, and contact as one purpose-specific message.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cash requirements, spend analysis and cycle time.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procurement.analytics.view, at Procurement Advanced</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keepNext/>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keepNext/>
              <w:spacing w:after="0"/>
            </w:pPr>
            <w:r>
              <w:rPr>
                <w:color w:val="000000"/>
                <w:sz w:val="17"/>
              </w:rPr>
              <w:t>A commitment to a supplier must be an explicit, approvable act with server-derived totals.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 The vendor an order names is resolved inside the entity and the caller's branches: a vendor with no branch is shared and orderable from every branch, and one another branch keeps to itself is refused exactly like one that does not exist. The same resolver serves a goods receipt, a bill, a payment, the duplicate-reference check, the eligible-invoice picker and the AP aging vendor drawer. Once approval has released the order's email to the vendor, with a delivery PENDING or SENT, reversing that approval is refused with REVERSAL_NOT_ALLOWED and the order has to be cancelled instead, where the vendor is told; before then a reversed vote returns the order to PENDING_APPROVAL. A posted goods receipt refuses the reversal on the same ground, whatever became of the email: an order whose email never went out can still have been placed by telephone, and once the goods are in, the stock and the GR/IR liability both exist.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 ProcurementCatalogueReadingTests.test_a_purchase_cannot_be_raised_against_another_sites_vendor and test_the_school_wide_vendor_is_still_orderable_from_every_site cover the vendor resolver. ProcurementApprovalReversalTests.test_a_purchase_order_already_sent_to_its_vendor_cannot_be_reversed, test_a_purchase_order_the_goods_arrived_against_cannot_be_reversed and test_a_purchase_order_that_released_nothing_is_still_reversible cover the three answers.</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keepNext/>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keepNext/>
              <w:spacing w:after="0"/>
            </w:pPr>
            <w:r>
              <w:rPr>
                <w:color w:val="000000"/>
                <w:sz w:val="17"/>
              </w:rPr>
              <w:t>Emailing a purchase order must be durable and retryable rather than fire-and-forget.</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7"/>
              </w:rPr>
              <w:t>The order email is scheduled, rendered and delivered through a durable path with a preview endpoint, a per-delivery record, and an explicit retry. The message names the order, order date, expected delivery, total, address, payment terms, attached PDF, optional buyer note, and buyer contact. It has no button because this flow supplies a document rather than a vendor portal action.</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7"/>
              </w:rPr>
              <w:t>A failed send is visible and retryable without re-issuing the order. A standard render contains the PDF instruction and omits the note or email cleanly when the buyer supplied neither. Migration 0017 updates only platform-maintained templates.</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keepNext/>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keepNext/>
              <w:spacing w:after="0"/>
            </w:pPr>
            <w:r>
              <w:rPr>
                <w:color w:val="000000"/>
                <w:sz w:val="17"/>
              </w:rPr>
              <w:t>Cost belongs in the period the goods arrived, not the period the bill turned up.</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keepNext/>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keepNext/>
              <w:spacing w:after="0"/>
            </w:pPr>
            <w:r>
              <w:rPr>
                <w:color w:val="000000"/>
                <w:sz w:val="17"/>
              </w:rPr>
              <w:t>A supplier's bill must be checked against what was ordered and what actually arrived before it becomes a payable.</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so the variance is isolated in the ledger but surfaced on no screen.</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keepNext/>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keepNext/>
              <w:spacing w:after="0"/>
            </w:pPr>
            <w:r>
              <w:rPr>
                <w:color w:val="000000"/>
                <w:sz w:val="17"/>
              </w:rPr>
              <w:t>The same supplier invoice must not be capturable twice, and a retried submission must not create a second one.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keepNext/>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keepNext/>
              <w:spacing w:after="0"/>
            </w:pPr>
            <w:r>
              <w:rPr>
                <w:color w:val="000000"/>
                <w:sz w:val="17"/>
              </w:rPr>
              <w:t>Posting a matched bill must clear what the receipt parked and recognise what is owed.</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keepNext/>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keepNext/>
              <w:spacing w:after="0"/>
            </w:pPr>
            <w:r>
              <w:rPr>
                <w:color w:val="000000"/>
                <w:sz w:val="17"/>
              </w:rPr>
              <w:t>Paying more than is currently billed must not read as the supplier owing the entity money.</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keepNext/>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keepNext/>
              <w:spacing w:after="0"/>
            </w:pPr>
            <w:r>
              <w:rPr>
                <w:color w:val="000000"/>
                <w:sz w:val="17"/>
              </w:rPr>
              <w:t>Money already paid must be usable against a bill that arrives afterwards.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keepNext/>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keepNext/>
              <w:spacing w:after="0"/>
            </w:pPr>
            <w:r>
              <w:rPr>
                <w:color w:val="000000"/>
                <w:sz w:val="17"/>
              </w:rPr>
              <w:t>Approving a payment must not be the same act as paying it.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 The finance abstraction layer is the first caller outside this module to be held to the rule, and it shows: its school-facing surface records a bill or a payment, submits it, and posts it as three separate calls, because a single record-and-post call could only have worked by skipping the approval in between. The separation holds when a decision is undone as well. A bill or a payment refuses to have its approval reversed once its own status has left draft or pending approval, which is what posting does to it, because approval is the permission to post and the journal outlives the vote. A posted payment can therefore never read as though it were still waiting on one.</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plan is validated before anything posts, and posting applies it once. Each bill the run settles is re-read under a row lock inside the posting transaction, so two payments raised against the same supplier bill at the same moment cannot both apply its full balance: the second sees what the first wrote and caps its allocation at what is left. Without that lock the bill recorded one payment while payables was debited twice, which is a supplier paid twice with the ledger hiding it. ProcurementApprovalReversalTests.test_a_posted_bill_cannot_be_reversed and test_a_posted_payment_cannot_be_reversed cover the refusal, while test_a_bill_still_in_draft_is_reversible and test_a_payment_still_in_draft_is_reversible prove a document that has not posted is still reversible.</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The check reads the document's own status rather than the ledger, so a cancelled or reversed payment refuses the reversal too. A bill the ladder approved but nobody has posted stays reversible, which is the intended reading: approval is the permission to post, and until it is used nothing has happened.</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payment made in error must be undoable as a recorded event.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keepNext/>
              <w:spacing w:after="0"/>
            </w:pPr>
            <w:r>
              <w:rPr>
                <w:b/>
                <w:color w:val="1F7A4D"/>
              </w:rPr>
              <w:t>FR-011 | Implemented</w:t>
            </w:r>
          </w:p>
        </w:tc>
      </w:tr>
      <w:tr w:rsidR="00A62A3E" w14:paraId="4B72414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keepNext/>
              <w:spacing w:after="0"/>
            </w:pPr>
            <w:r>
              <w:rPr>
                <w:color w:val="000000"/>
                <w:sz w:val="17"/>
              </w:rPr>
              <w:t>A supplier on hold or failing KYC must not be payable, however the payment was raised.</w:t>
            </w:r>
          </w:p>
        </w:tc>
      </w:tr>
      <w:tr w:rsidR="00A62A3E" w14:paraId="611F28E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keepNext/>
              <w:spacing w:after="0"/>
            </w:pPr>
            <w:r>
              <w:rPr>
                <w:b/>
                <w:color w:val="1F7A4D"/>
              </w:rPr>
              <w:t>FR-012 | Implemented</w:t>
            </w:r>
          </w:p>
        </w:tc>
      </w:tr>
      <w:tr w:rsidR="00A62A3E" w14:paraId="5E897EC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keepNext/>
              <w:spacing w:after="0"/>
            </w:pPr>
            <w:r>
              <w:rPr>
                <w:color w:val="000000"/>
                <w:sz w:val="17"/>
              </w:rPr>
              <w:t>What is owed, to whom, for how long, and what has been received but not billed must all be answerable.</w:t>
            </w:r>
          </w:p>
        </w:tc>
      </w:tr>
      <w:tr w:rsidR="00A62A3E" w14:paraId="160DEEC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 Every one of these reads rides procurement.analytics.view, sold at Procurement Advanced.</w:t>
            </w:r>
          </w:p>
        </w:tc>
      </w:tr>
      <w:tr w:rsidR="00A62A3E" w14:paraId="7A44E66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FR-013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period must not be sealed over an unreconciled payables position.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FR-014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The supplier's own invoice, and the receipt they issue once paid, must be held against the documents they belong to.</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keepNext/>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w:t>
            </w:r>
          </w:p>
        </w:tc>
      </w:tr>
      <w:tr w:rsidR="00A62A3E" w14:paraId="55F327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w:t>
            </w:r>
          </w:p>
        </w:tc>
      </w:tr>
      <w:tr w:rsidR="00A62A3E" w14:paraId="16F643A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w:t>
            </w:r>
          </w:p>
        </w:tc>
      </w:tr>
      <w:tr w:rsidR="00A62A3E" w14:paraId="6E7BFE3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w:t>
            </w:r>
          </w:p>
        </w:tc>
      </w:tr>
      <w:tr w:rsidR="00A62A3E" w14:paraId="2DE4D49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of an order already sent to its vendor, or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cancel the order instead.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behind a posted bill or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naming the status the document is now in.</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vendor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exactly like a vendor that does not exist.</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The school-facing door onto the purchase-to-pay chain. It resolves the entity and the branch and translates refusals; receipts, bills and supplier payments are still recorded, approved and posted by the services here, in that order.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the ladders Module 22 publishes. Its handlers answer the engine's reversal contract one type at a time: an order that reached its vendor or has goods receipted against it refuses the reversal, so does a bill or a payment whose status has left draft or pending approval, and a document that released nothing returns to PENDING.</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 The vendor resolver reads a null branch as shared across the tenant.</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Renders and delivers the purchase-order email through the shared tenant-aware layout, records its outcome, carries the PDF attachment metadata, and preserves staff-authored template overrides.</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Holds the depth this module is sold at. Purchase orders and goods receipt answer to Procurement's Core band, vendor bills and vendor payments to Plus, and the AP and GR/IR analytics to Advanced.</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so it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keepNext/>
        <w:spacing w:after="100" w:before="0" w:line="240" w:lineRule="auto"/>
      </w:pPr>
      <w:r>
        <w:rPr>
          <w:rFonts w:ascii="Aptos Narrow" w:hAnsi="Aptos Narrow"/>
          <w:b w:val="0"/>
          <w:color w:val="000000"/>
          <w:sz w:val="18"/>
        </w:rPr>
        <w:t>Module 23 carries 24 capability entries in MRD v2.77. Each maps to the requirements below. Refusing to reverse the approval behind a released order, or behind a posted bill or payment, is an entry of its own, as the same refusal is for a dispatched payout in Module 18.</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keepNext/>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keepNext/>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keepNext/>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keepNext/>
              <w:spacing w:after="0"/>
            </w:pPr>
            <w:r>
              <w:rPr>
                <w:color w:val="000000"/>
                <w:sz w:val="16"/>
              </w:rPr>
              <w:t>FR-001</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School-facing receipt, supplier bill, and supplier payment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FR-003, FR-004, FR-006</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Record, approve, then post as three explicit steps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FR-006,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Concurrency-safe settlement of supplier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Approval reversal refused once an order, bill or payment has been acted 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FR-001, FR-009</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the reversal refusal a capability entry of its own, taking Module 23 from 23 to 24. Module 18 carries the same entry for a payout that has reached the provider, and a tracker that answers the question for payouts while staying silent for supplier payments reads as though procurement still had the hole this module closed in v1.10. No behaviour, requirement, route or refusal code changes: the entry names what FR-001 and FR-009 already record. The traceability lead and table are reconciled to MRD v2.77 at 24 entries.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reversal gap v1.9 recorded, and widens the order's own refusal. Only a purchase order answered the engine's reversal check, so the approval behind a bill or a payment that had already posted could be sent back to pending while the ledger said it was paid, and a fresh rejection would have left a posted payment reading rejected. Each type now answers for what its own approval released: a bill or a payment refuses once its status has left draft or pending approval, which is what posting does to it. An order refuses on a second ground as well, which is new: goods received against it. An order whose email never went out can still have been placed by telephone, and once the goods are in, the stock and the GR/IR liability both exist. FR-001 and FR-009 record it, the typed-error table gains the posted bill and payment and restates the order's row, and the Module 7 dependency states the contract per type. FR-001's limit that no procurement test exercised the refusal goes with the gap: ProcurementApprovalReversalTests covers all four types and enumerates the registered ones. FR-009's limit is restated as current state, because a bill the ladder approved but nobody posted is still reversible on purpose. Module 23 stays at 23 capabilities. Verified by 553 procurement tests.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and removes one stale gap. Reversing the approval of a purchase order already released to its vendor is refused with REVERSAL_NOT_ALLOWED, because a vendor who has read that the order is approved is already acting on it, and the order has to be cancelled instead; any other reversed approval returns the document to PENDING. A new gap records the part that is not covered: reversing the approval behind a posted bill or payment is not refused, so its approval reads PENDING again while the ledger says it was paid. The vendor an order, receipt, bill or payment names is resolved inside the caller's branches as well as the entity, reading a null branch as shared. AP aging, the reconciliation, GR/IR, cash requirements, spend analysis and cycle time are recorded under procurement.analytics.view at Procurement Advanced, and a Module 6 dependency states the bands: orders and receipts at Core, bills and payments at Plus. The attachment-URL bullet leaves Further Gaps, since FR-014 and v1.5 already record that each file is authorised per read. The traceability lead is corrected from 22 to the 23 entries its table and the MRD carry.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purchase-order vendor email without changing the delivery workflow. The message now presents order date, expected delivery, total, address, payment terms, attached PDF, optional buyer note, and buyer contact in a clear order. It deliberately has no button because the vendor's action is to review the attached order, not open an internal product route. Migration 0017 updates only the platform-maintained row and preserves staff-authored content. Also corrects the inherited cover version, which still displayed 1.6 while Document Control already said 1.7. Updates purpose, FR-002, the Module 8 dependency, and MRD traceability. Module 23 remains Backend Complete and In use Complete with 22 capabilities. Verified by 146 notification tests and 506 procurement tests.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Closed a lost update in supplier-bill settlement. Two vendor payments allocated to the same bill at the same moment each read its balance before either wrote, so both applied the full amount: the bill showed one payment while payables was debited twice. FR-009 now records that each bill is re-read under a row lock inside the posting transaction. The same defect and the same fix apply to customer receipts and expense claims, recorded in Modules 17 and 19.</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Recorded the finance abstraction layer as this module's school-facing consumer, and FR-009's rule as the reason its surface has the shape it does: a bill or a supplier payment is recorded, approved and posted as three calls, because this module refuses to post spend nobody has approved. No requirement or acceptance rule changes. Module 23 moves from 20 to 22 MRD capability entries, two of them new. Reconciled to MRD v2.45.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M23 Purchase Orders Delivery and AP Functional Requirements Document v1.11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1.11</cp:version>
  <dc:title>XVS M23 Purchase Orders Delivery and AP Functional Requirements Document v1.11</dc:title>
</cp:coreProperties>
</file>