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C49C" w14:textId="77777777" w:rsidR="009650F7" w:rsidRDefault="00023D24" w:rsidP="006358BA">
      <w:pPr>
        <w:pStyle w:val="berschrift1"/>
      </w:pPr>
      <w:r>
        <w:t>Anforderung seitens BSM-Projekts</w:t>
      </w:r>
    </w:p>
    <w:p w14:paraId="0709721C" w14:textId="40062966" w:rsidR="00023D24" w:rsidRDefault="00023D24">
      <w:r>
        <w:t xml:space="preserve">Ziel des Projekts ist die Auswirkungsstudie von Marktentwicklungen auf die bestehenden und simulierten Geschäfte und </w:t>
      </w:r>
      <w:r w:rsidR="003B45D5">
        <w:t xml:space="preserve">Bereitstellung </w:t>
      </w:r>
      <w:r>
        <w:t>deren Cashflows</w:t>
      </w:r>
      <w:r w:rsidR="00F3102F">
        <w:t xml:space="preserve"> sowie mittelfristig weitere</w:t>
      </w:r>
      <w:r w:rsidR="00571A7A">
        <w:t>r</w:t>
      </w:r>
      <w:r w:rsidR="00F3102F">
        <w:t xml:space="preserve"> Risikokennzahlen</w:t>
      </w:r>
      <w:r>
        <w:t xml:space="preserve">. Hierbei ist besonders die Hinzunahme und </w:t>
      </w:r>
      <w:r w:rsidR="008A252A">
        <w:t xml:space="preserve">der </w:t>
      </w:r>
      <w:r>
        <w:t>Ausschluss von Teilportfolien auf ad-hoc Anforderungen des Vorstands zeitnah (</w:t>
      </w:r>
      <w:proofErr w:type="spellStart"/>
      <w:r>
        <w:t>ggf</w:t>
      </w:r>
      <w:proofErr w:type="spellEnd"/>
      <w:r>
        <w:t xml:space="preserve"> mehrmals täglich) zu gewährleisten. Dazu müssen wir OSX anwenden, die folgende Eigenschaften erfüllt:</w:t>
      </w:r>
    </w:p>
    <w:p w14:paraId="08A287D5" w14:textId="0467DA43" w:rsidR="00DC6133" w:rsidRDefault="00DC6133" w:rsidP="00023D24">
      <w:pPr>
        <w:pStyle w:val="Listenabsatz"/>
        <w:numPr>
          <w:ilvl w:val="0"/>
          <w:numId w:val="1"/>
        </w:numPr>
      </w:pPr>
      <w:r>
        <w:t xml:space="preserve">Anpassung </w:t>
      </w:r>
      <w:r w:rsidR="00A263B4">
        <w:t xml:space="preserve">des Business Plans </w:t>
      </w:r>
      <w:r w:rsidR="00C242CD">
        <w:t>für Simulationszwecke</w:t>
      </w:r>
    </w:p>
    <w:p w14:paraId="106B630F" w14:textId="368E3560" w:rsidR="00023D24" w:rsidRDefault="00023D24" w:rsidP="00023D24">
      <w:pPr>
        <w:pStyle w:val="Listenabsatz"/>
        <w:numPr>
          <w:ilvl w:val="0"/>
          <w:numId w:val="1"/>
        </w:numPr>
      </w:pPr>
      <w:r>
        <w:t>Zeitlicher Engpass mit Projektabschluss: 29. Februar 2020</w:t>
      </w:r>
    </w:p>
    <w:p w14:paraId="02C3E37C" w14:textId="77777777" w:rsidR="00023D24" w:rsidRDefault="00023D24" w:rsidP="00023D24">
      <w:pPr>
        <w:pStyle w:val="Listenabsatz"/>
        <w:numPr>
          <w:ilvl w:val="0"/>
          <w:numId w:val="1"/>
        </w:numPr>
      </w:pPr>
      <w:r>
        <w:t>Hohe Vertraulichkeit der Simulationsannahmen und Selektionskriterien</w:t>
      </w:r>
    </w:p>
    <w:p w14:paraId="2FFAC5E5" w14:textId="039F638E" w:rsidR="0042299D" w:rsidRDefault="0042299D" w:rsidP="0042299D">
      <w:pPr>
        <w:pStyle w:val="Listenabsatz"/>
        <w:numPr>
          <w:ilvl w:val="0"/>
          <w:numId w:val="1"/>
        </w:numPr>
      </w:pPr>
      <w:r>
        <w:t>Bereitstellung der SOLVE Ergebnisse für Cloudera (wahlweise direkt über Oracle</w:t>
      </w:r>
      <w:r w:rsidR="007F2C91">
        <w:t xml:space="preserve"> DB</w:t>
      </w:r>
      <w:r w:rsidR="003A53FC">
        <w:t xml:space="preserve"> z.B. durch die IT angelegte Views</w:t>
      </w:r>
      <w:r>
        <w:t xml:space="preserve"> oder durch die IT bereit gestellte </w:t>
      </w:r>
      <w:proofErr w:type="spellStart"/>
      <w:r>
        <w:t>csv</w:t>
      </w:r>
      <w:proofErr w:type="spellEnd"/>
      <w:r>
        <w:t>-Dateien</w:t>
      </w:r>
      <w:r w:rsidR="00B64461">
        <w:t>)</w:t>
      </w:r>
      <w:r>
        <w:t xml:space="preserve"> </w:t>
      </w:r>
    </w:p>
    <w:p w14:paraId="42869E5D" w14:textId="55A71AE3" w:rsidR="00023D24" w:rsidRDefault="00023D24" w:rsidP="00023D24">
      <w:pPr>
        <w:pStyle w:val="Listenabsatz"/>
        <w:numPr>
          <w:ilvl w:val="0"/>
          <w:numId w:val="1"/>
        </w:numPr>
      </w:pPr>
      <w:r>
        <w:t>Möglichkeit der Analysen auf historischen Stichtagen (ideal wäre die Bereitstellung von historischen Inputdaten)</w:t>
      </w:r>
    </w:p>
    <w:p w14:paraId="06BF5B66" w14:textId="01669B73" w:rsidR="00921C6E" w:rsidRDefault="000E7192" w:rsidP="00023D24">
      <w:pPr>
        <w:pStyle w:val="Listenabsatz"/>
        <w:numPr>
          <w:ilvl w:val="0"/>
          <w:numId w:val="1"/>
        </w:numPr>
      </w:pPr>
      <w:r>
        <w:t xml:space="preserve">Bereitstellung eines hohes Servicelevels </w:t>
      </w:r>
      <w:r w:rsidR="00CE70EF">
        <w:t xml:space="preserve">z.B. schneller Restart </w:t>
      </w:r>
      <w:r>
        <w:t>bei Systemabstürzen</w:t>
      </w:r>
    </w:p>
    <w:p w14:paraId="41761ACB" w14:textId="77777777" w:rsidR="00023D24" w:rsidRDefault="0042299D" w:rsidP="00023D24">
      <w:pPr>
        <w:pStyle w:val="Listenabsatz"/>
        <w:numPr>
          <w:ilvl w:val="0"/>
          <w:numId w:val="1"/>
        </w:numPr>
      </w:pPr>
      <w:r>
        <w:t>Inputdaten: k</w:t>
      </w:r>
      <w:r w:rsidR="00023D24">
        <w:t xml:space="preserve">urzfristig der IRRBB Datenbestand, mittelfristig </w:t>
      </w:r>
      <w:proofErr w:type="spellStart"/>
      <w:r w:rsidR="00023D24">
        <w:t>CoF</w:t>
      </w:r>
      <w:proofErr w:type="spellEnd"/>
      <w:r>
        <w:t xml:space="preserve"> Datenbestand (@Carsten: bis zum 29. Februar oder später)</w:t>
      </w:r>
    </w:p>
    <w:p w14:paraId="6AEEC2BF" w14:textId="77777777" w:rsidR="0042299D" w:rsidRDefault="0042299D" w:rsidP="00023D24">
      <w:pPr>
        <w:pStyle w:val="Listenabsatz"/>
        <w:numPr>
          <w:ilvl w:val="0"/>
          <w:numId w:val="1"/>
        </w:numPr>
      </w:pPr>
      <w:r>
        <w:t xml:space="preserve">Auf dem IRRBB Modell (bzw. zukünftiges Mastermodell der </w:t>
      </w:r>
      <w:proofErr w:type="spellStart"/>
      <w:r>
        <w:t>HCoB</w:t>
      </w:r>
      <w:proofErr w:type="spellEnd"/>
      <w:r>
        <w:t xml:space="preserve">) basierende Modellerweiterung </w:t>
      </w:r>
    </w:p>
    <w:p w14:paraId="64B213E4" w14:textId="77777777" w:rsidR="0042299D" w:rsidRDefault="0042299D" w:rsidP="0042299D">
      <w:pPr>
        <w:pStyle w:val="Listenabsatz"/>
        <w:numPr>
          <w:ilvl w:val="0"/>
          <w:numId w:val="1"/>
        </w:numPr>
      </w:pPr>
      <w:r>
        <w:t xml:space="preserve">Ggf. Definition von zusätzlichen User </w:t>
      </w:r>
      <w:proofErr w:type="spellStart"/>
      <w:r>
        <w:t>Defined</w:t>
      </w:r>
      <w:proofErr w:type="spellEnd"/>
      <w:r>
        <w:t xml:space="preserve"> Attributes</w:t>
      </w:r>
    </w:p>
    <w:p w14:paraId="1EB2116F" w14:textId="77777777" w:rsidR="0042299D" w:rsidRDefault="0042299D" w:rsidP="0042299D">
      <w:pPr>
        <w:pStyle w:val="Listenabsatz"/>
        <w:numPr>
          <w:ilvl w:val="0"/>
          <w:numId w:val="1"/>
        </w:numPr>
      </w:pPr>
      <w:r>
        <w:t>Keine Einschränkung anderer Nutzer durch ggf. intensive oder auch fehlerhafte Nutzung von OSX</w:t>
      </w:r>
      <w:r w:rsidR="00707F20">
        <w:t xml:space="preserve"> durch das BSM-Projekt</w:t>
      </w:r>
    </w:p>
    <w:p w14:paraId="30538F9D" w14:textId="77777777" w:rsidR="00707F20" w:rsidRPr="00956A87" w:rsidRDefault="00707F20" w:rsidP="00707F20">
      <w:pPr>
        <w:rPr>
          <w:b/>
          <w:bCs/>
        </w:rPr>
      </w:pPr>
      <w:r w:rsidRPr="00956A87">
        <w:rPr>
          <w:b/>
          <w:bCs/>
        </w:rPr>
        <w:t>Vorteile einer gemeinsamen Instanz:</w:t>
      </w:r>
    </w:p>
    <w:p w14:paraId="10B94E08" w14:textId="77777777" w:rsidR="00707F20" w:rsidRDefault="00707F20" w:rsidP="00707F20">
      <w:pPr>
        <w:pStyle w:val="Listenabsatz"/>
        <w:numPr>
          <w:ilvl w:val="0"/>
          <w:numId w:val="2"/>
        </w:numPr>
      </w:pPr>
      <w:r>
        <w:t>Geringerer Wartungsaufwand</w:t>
      </w:r>
    </w:p>
    <w:p w14:paraId="2FF35423" w14:textId="778CD4D9" w:rsidR="00707F20" w:rsidRDefault="00707F20" w:rsidP="00707F20">
      <w:pPr>
        <w:pStyle w:val="Listenabsatz"/>
        <w:numPr>
          <w:ilvl w:val="0"/>
          <w:numId w:val="2"/>
        </w:numPr>
      </w:pPr>
      <w:r>
        <w:t>Hardwareausbau hilft allen Beteiligten</w:t>
      </w:r>
      <w:r w:rsidR="00B13AED">
        <w:t xml:space="preserve"> (ein großes System ist schneller als zwei kleine)</w:t>
      </w:r>
      <w:r>
        <w:t xml:space="preserve"> </w:t>
      </w:r>
    </w:p>
    <w:p w14:paraId="24EF8447" w14:textId="77777777" w:rsidR="00707F20" w:rsidRDefault="00707F20" w:rsidP="00707F20">
      <w:pPr>
        <w:pStyle w:val="Listenabsatz"/>
        <w:numPr>
          <w:ilvl w:val="0"/>
          <w:numId w:val="2"/>
        </w:numPr>
      </w:pPr>
      <w:r>
        <w:t>Daten müssen nur in eine Instanz importiert werden</w:t>
      </w:r>
    </w:p>
    <w:p w14:paraId="13B26F2A" w14:textId="77777777" w:rsidR="00707F20" w:rsidRPr="00956A87" w:rsidRDefault="00707F20" w:rsidP="00707F20">
      <w:pPr>
        <w:rPr>
          <w:b/>
          <w:bCs/>
        </w:rPr>
      </w:pPr>
      <w:r w:rsidRPr="00956A87">
        <w:rPr>
          <w:b/>
          <w:bCs/>
        </w:rPr>
        <w:t>Nachteile einer gemeinsamen Instanz:</w:t>
      </w:r>
    </w:p>
    <w:p w14:paraId="3F5F49CB" w14:textId="77777777" w:rsidR="00707F20" w:rsidRDefault="00707F20" w:rsidP="00707F20">
      <w:pPr>
        <w:pStyle w:val="Listenabsatz"/>
        <w:numPr>
          <w:ilvl w:val="0"/>
          <w:numId w:val="3"/>
        </w:numPr>
      </w:pPr>
      <w:r>
        <w:t xml:space="preserve">Operatives Risiko bei Systemabstürzen </w:t>
      </w:r>
    </w:p>
    <w:p w14:paraId="459EB8AD" w14:textId="3470496A" w:rsidR="00707F20" w:rsidRDefault="00707F20" w:rsidP="00707F20">
      <w:pPr>
        <w:pStyle w:val="Listenabsatz"/>
        <w:numPr>
          <w:ilvl w:val="0"/>
          <w:numId w:val="3"/>
        </w:numPr>
      </w:pPr>
      <w:r>
        <w:t>Höhere Wahrscheinlichkeit von Vertraulichkeitsverletzung z.B. durch fehlerhafte Recht</w:t>
      </w:r>
      <w:r w:rsidR="000D41A6">
        <w:t>e</w:t>
      </w:r>
      <w:r>
        <w:t>vergabe</w:t>
      </w:r>
    </w:p>
    <w:p w14:paraId="52BD361B" w14:textId="10E5AC67" w:rsidR="00603AF6" w:rsidRDefault="00603AF6" w:rsidP="00707F20">
      <w:pPr>
        <w:pStyle w:val="Listenabsatz"/>
        <w:numPr>
          <w:ilvl w:val="0"/>
          <w:numId w:val="3"/>
        </w:numPr>
      </w:pPr>
      <w:r>
        <w:t>Wechselwirkung</w:t>
      </w:r>
      <w:r w:rsidR="00F01A24">
        <w:t xml:space="preserve"> / Beeinträchtigung</w:t>
      </w:r>
      <w:r>
        <w:t xml:space="preserve"> zwischen verschiedenen Benutzern / Projekten</w:t>
      </w:r>
    </w:p>
    <w:p w14:paraId="751FAD12" w14:textId="77777777" w:rsidR="00707F20" w:rsidRDefault="00707F20" w:rsidP="00707F20"/>
    <w:p w14:paraId="5B3F7EC7" w14:textId="7AB422E9" w:rsidR="00707F20" w:rsidRDefault="00707F20" w:rsidP="00707F20">
      <w:r w:rsidRPr="00802467">
        <w:rPr>
          <w:u w:val="single"/>
        </w:rPr>
        <w:t xml:space="preserve">Wie gewünscht der </w:t>
      </w:r>
      <w:proofErr w:type="spellStart"/>
      <w:r w:rsidRPr="00802467">
        <w:rPr>
          <w:u w:val="single"/>
        </w:rPr>
        <w:t>Reminder</w:t>
      </w:r>
      <w:proofErr w:type="spellEnd"/>
      <w:r w:rsidRPr="00802467">
        <w:rPr>
          <w:u w:val="single"/>
        </w:rPr>
        <w:t xml:space="preserve"> für die </w:t>
      </w:r>
      <w:r w:rsidR="00DD72AB">
        <w:rPr>
          <w:u w:val="single"/>
        </w:rPr>
        <w:t xml:space="preserve">Bereitstellung von </w:t>
      </w:r>
      <w:proofErr w:type="spellStart"/>
      <w:r w:rsidR="00DD72AB">
        <w:rPr>
          <w:u w:val="single"/>
        </w:rPr>
        <w:t>Cashflowdaten</w:t>
      </w:r>
      <w:proofErr w:type="spellEnd"/>
      <w:r w:rsidR="00DD72AB">
        <w:rPr>
          <w:u w:val="single"/>
        </w:rPr>
        <w:t xml:space="preserve"> in einer </w:t>
      </w:r>
      <w:proofErr w:type="spellStart"/>
      <w:r w:rsidR="00DD72AB">
        <w:rPr>
          <w:u w:val="single"/>
        </w:rPr>
        <w:t>csv</w:t>
      </w:r>
      <w:proofErr w:type="spellEnd"/>
      <w:r w:rsidR="00DD72AB">
        <w:rPr>
          <w:u w:val="single"/>
        </w:rPr>
        <w:t>-D</w:t>
      </w:r>
      <w:r w:rsidRPr="00802467">
        <w:rPr>
          <w:u w:val="single"/>
        </w:rPr>
        <w:t>atei</w:t>
      </w:r>
      <w:bookmarkStart w:id="0" w:name="_GoBack"/>
      <w:bookmarkEnd w:id="0"/>
      <w:r w:rsidRPr="00802467">
        <w:rPr>
          <w:u w:val="single"/>
        </w:rPr>
        <w:t>:</w:t>
      </w:r>
      <w:r>
        <w:t xml:space="preserve"> Für uns wäre eine erste Lieferung bis Donnerstagmittag sehr hilfreich, damit Herr </w:t>
      </w:r>
      <w:proofErr w:type="spellStart"/>
      <w:r>
        <w:t>Khaleque</w:t>
      </w:r>
      <w:proofErr w:type="spellEnd"/>
      <w:r>
        <w:t xml:space="preserve"> mit Importarbeiten in Cloudera beginnen kann. </w:t>
      </w:r>
    </w:p>
    <w:p w14:paraId="2DEF8038" w14:textId="77777777" w:rsidR="0042299D" w:rsidRDefault="0042299D" w:rsidP="0042299D"/>
    <w:sectPr w:rsidR="004229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B19AD"/>
    <w:multiLevelType w:val="hybridMultilevel"/>
    <w:tmpl w:val="673A8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62010"/>
    <w:multiLevelType w:val="hybridMultilevel"/>
    <w:tmpl w:val="5B24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E1D5C"/>
    <w:multiLevelType w:val="hybridMultilevel"/>
    <w:tmpl w:val="F6664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24"/>
    <w:rsid w:val="00023D24"/>
    <w:rsid w:val="000D41A6"/>
    <w:rsid w:val="000E7192"/>
    <w:rsid w:val="003A53FC"/>
    <w:rsid w:val="003B45D5"/>
    <w:rsid w:val="0042299D"/>
    <w:rsid w:val="00571A7A"/>
    <w:rsid w:val="00603AF6"/>
    <w:rsid w:val="006358BA"/>
    <w:rsid w:val="00707F20"/>
    <w:rsid w:val="007F2C91"/>
    <w:rsid w:val="00802467"/>
    <w:rsid w:val="008A252A"/>
    <w:rsid w:val="00921C6E"/>
    <w:rsid w:val="00956A87"/>
    <w:rsid w:val="00985E26"/>
    <w:rsid w:val="00A263B4"/>
    <w:rsid w:val="00A33FF1"/>
    <w:rsid w:val="00B13AED"/>
    <w:rsid w:val="00B64461"/>
    <w:rsid w:val="00C242CD"/>
    <w:rsid w:val="00CD78A9"/>
    <w:rsid w:val="00CE70EF"/>
    <w:rsid w:val="00DC6133"/>
    <w:rsid w:val="00DD72AB"/>
    <w:rsid w:val="00E8085E"/>
    <w:rsid w:val="00EF1639"/>
    <w:rsid w:val="00F01A24"/>
    <w:rsid w:val="00F3102F"/>
    <w:rsid w:val="00F5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FCAE"/>
  <w15:chartTrackingRefBased/>
  <w15:docId w15:val="{A6BBAA87-7EBC-4EC5-9908-E92F814C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5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3D2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3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0C6E975AB9B54C973C66640FF422A2" ma:contentTypeVersion="2" ma:contentTypeDescription="Create a new document." ma:contentTypeScope="" ma:versionID="6b53b5afe735b6de23f7f672edeccd92">
  <xsd:schema xmlns:xsd="http://www.w3.org/2001/XMLSchema" xmlns:xs="http://www.w3.org/2001/XMLSchema" xmlns:p="http://schemas.microsoft.com/office/2006/metadata/properties" xmlns:ns2="8ae3f565-a4bb-4da4-b852-c49f7c4c92ce" targetNamespace="http://schemas.microsoft.com/office/2006/metadata/properties" ma:root="true" ma:fieldsID="1f9a172801bcaa0219d859cb1130034b" ns2:_="">
    <xsd:import namespace="8ae3f565-a4bb-4da4-b852-c49f7c4c92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3f565-a4bb-4da4-b852-c49f7c4c9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B42736-0936-4FA5-99B7-B7E5A3125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4BBD15-C49F-4C07-B499-2CC12BF90F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69908-7F0D-44F4-9842-46C8449B5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e3f565-a4bb-4da4-b852-c49f7c4c9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Dorothea Eckhoff</dc:creator>
  <cp:keywords/>
  <dc:description/>
  <cp:lastModifiedBy>Dorothea Eckhoff</cp:lastModifiedBy>
  <cp:revision>27</cp:revision>
  <dcterms:created xsi:type="dcterms:W3CDTF">2020-01-14T13:13:00Z</dcterms:created>
  <dcterms:modified xsi:type="dcterms:W3CDTF">2020-01-14T14:00:00Z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0x010100880C6E975AB9B54C973C66640FF422A2</vt:lpwstr>
  </property>
</Properties>
</file>