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6on4g971ro8" w:id="0"/>
      <w:bookmarkEnd w:id="0"/>
      <w:r w:rsidDel="00000000" w:rsidR="00000000" w:rsidRPr="00000000">
        <w:rPr>
          <w:b w:val="1"/>
          <w:bCs w:val="1"/>
          <w:sz w:val="46"/>
          <w:szCs w:val="46"/>
          <w:rtl w:val="0"/>
        </w:rPr>
        <w:t xml:space="preserve">IICPC Talent Portal: Secure Data Architecture &amp; Tier-Based Access Blueprint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uxibz3pween"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architectural blueprint for the IICPC Employer Portal. The primary objective is to securely store 30-column candidate datasets and enforce a strict, server-side data shredding protocol. This ensures that client firms (Gold, Platinum, Diamond) only receive the specific data points authorized by their tier, completely eliminating the risk of unauthorized data scraping via browser network inspection.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jarcgbch7zf" w:id="2"/>
      <w:bookmarkEnd w:id="2"/>
      <w:r w:rsidDel="00000000" w:rsidR="00000000" w:rsidRPr="00000000">
        <w:rPr>
          <w:b w:val="1"/>
          <w:bCs w:val="1"/>
          <w:sz w:val="34"/>
          <w:szCs w:val="34"/>
          <w:rtl w:val="0"/>
        </w:rPr>
        <w:t xml:space="preserve">2. Storage Infrastructure (Where the Data Lives)</w:t>
      </w:r>
    </w:p>
    <w:p w:rsidR="00000000" w:rsidDel="00000000" w:rsidP="00000000" w:rsidRDefault="00000000" w:rsidRPr="00000000" w14:paraId="00000005">
      <w:pPr>
        <w:spacing w:after="240" w:before="240" w:lineRule="auto"/>
        <w:rPr/>
      </w:pPr>
      <w:r w:rsidDel="00000000" w:rsidR="00000000" w:rsidRPr="00000000">
        <w:rPr>
          <w:rtl w:val="0"/>
        </w:rPr>
        <w:t xml:space="preserve">The master dataset will be hosted in </w:t>
      </w:r>
      <w:r w:rsidDel="00000000" w:rsidR="00000000" w:rsidRPr="00000000">
        <w:rPr>
          <w:b w:val="1"/>
          <w:bCs w:val="1"/>
          <w:rtl w:val="0"/>
        </w:rPr>
        <w:t xml:space="preserve">Google Cloud Firestore</w:t>
      </w:r>
      <w:r w:rsidDel="00000000" w:rsidR="00000000" w:rsidRPr="00000000">
        <w:rPr>
          <w:rtl w:val="0"/>
        </w:rPr>
        <w:t xml:space="preserv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Single Source of Truth:</w:t>
      </w:r>
      <w:r w:rsidDel="00000000" w:rsidR="00000000" w:rsidRPr="00000000">
        <w:rPr>
          <w:rtl w:val="0"/>
        </w:rPr>
        <w:t xml:space="preserve"> We will maintain one unified </w:t>
      </w:r>
      <w:r w:rsidDel="00000000" w:rsidR="00000000" w:rsidRPr="00000000">
        <w:rPr>
          <w:rFonts w:ascii="Roboto Mono" w:cs="Roboto Mono" w:eastAsia="Roboto Mono" w:hAnsi="Roboto Mono"/>
          <w:color w:val="188038"/>
          <w:rtl w:val="0"/>
        </w:rPr>
        <w:t xml:space="preserve">candidates</w:t>
      </w:r>
      <w:r w:rsidDel="00000000" w:rsidR="00000000" w:rsidRPr="00000000">
        <w:rPr>
          <w:rtl w:val="0"/>
        </w:rPr>
        <w:t xml:space="preserve"> collection. We will </w:t>
      </w:r>
      <w:r w:rsidDel="00000000" w:rsidR="00000000" w:rsidRPr="00000000">
        <w:rPr>
          <w:i w:val="1"/>
          <w:iCs w:val="1"/>
          <w:rtl w:val="0"/>
        </w:rPr>
        <w:t xml:space="preserve">not</w:t>
      </w:r>
      <w:r w:rsidDel="00000000" w:rsidR="00000000" w:rsidRPr="00000000">
        <w:rPr>
          <w:rtl w:val="0"/>
        </w:rPr>
        <w:t xml:space="preserve"> fragment the database into multiple tables based on tier. Fragmenting creates synchronization nightmares.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Document Structure:</w:t>
      </w:r>
      <w:r w:rsidDel="00000000" w:rsidR="00000000" w:rsidRPr="00000000">
        <w:rPr>
          <w:rtl w:val="0"/>
        </w:rPr>
        <w:t xml:space="preserve"> Every candidate document will contain all 30 fields.</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Database Rules:</w:t>
      </w:r>
      <w:r w:rsidDel="00000000" w:rsidR="00000000" w:rsidRPr="00000000">
        <w:rPr>
          <w:rtl w:val="0"/>
        </w:rPr>
        <w:t xml:space="preserve"> Firestore Security Rules will be configured to strictly </w:t>
      </w:r>
      <w:r w:rsidDel="00000000" w:rsidR="00000000" w:rsidRPr="00000000">
        <w:rPr>
          <w:b w:val="1"/>
          <w:bCs w:val="1"/>
          <w:rtl w:val="0"/>
        </w:rPr>
        <w:t xml:space="preserve">DENY ALL</w:t>
      </w:r>
      <w:r w:rsidDel="00000000" w:rsidR="00000000" w:rsidRPr="00000000">
        <w:rPr>
          <w:rtl w:val="0"/>
        </w:rPr>
        <w:t xml:space="preserve"> client-side read/write access. The database will only be accessible via our Next.js backend acting as a privileged service account.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aojeaceize5" w:id="3"/>
      <w:bookmarkEnd w:id="3"/>
      <w:r w:rsidDel="00000000" w:rsidR="00000000" w:rsidRPr="00000000">
        <w:rPr>
          <w:b w:val="1"/>
          <w:bCs w:val="1"/>
          <w:sz w:val="34"/>
          <w:szCs w:val="34"/>
          <w:rtl w:val="0"/>
        </w:rPr>
        <w:t xml:space="preserve">3. The Encryption Standard (Protecting Data from Internal Engineers)</w:t>
      </w:r>
    </w:p>
    <w:p w:rsidR="00000000" w:rsidDel="00000000" w:rsidP="00000000" w:rsidRDefault="00000000" w:rsidRPr="00000000" w14:paraId="0000000A">
      <w:pPr>
        <w:spacing w:after="240" w:before="240" w:lineRule="auto"/>
        <w:rPr/>
      </w:pPr>
      <w:r w:rsidDel="00000000" w:rsidR="00000000" w:rsidRPr="00000000">
        <w:rPr>
          <w:rtl w:val="0"/>
        </w:rPr>
        <w:t xml:space="preserve">To ensure that unauthorized internal engineers or compromised database administrators cannot read sensitive candidate data (e.g., Personal Emails, Phone Numbers, Expected Salary, Private Interview Notes), we will implement </w:t>
      </w:r>
      <w:r w:rsidDel="00000000" w:rsidR="00000000" w:rsidRPr="00000000">
        <w:rPr>
          <w:b w:val="1"/>
          <w:bCs w:val="1"/>
          <w:rtl w:val="0"/>
        </w:rPr>
        <w:t xml:space="preserve">Application-Level Envelope Encryption</w:t>
      </w: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frutdz153eb" w:id="4"/>
      <w:bookmarkEnd w:id="4"/>
      <w:r w:rsidDel="00000000" w:rsidR="00000000" w:rsidRPr="00000000">
        <w:rPr>
          <w:b w:val="1"/>
          <w:bCs w:val="1"/>
          <w:color w:val="000000"/>
          <w:sz w:val="26"/>
          <w:szCs w:val="26"/>
          <w:rtl w:val="0"/>
        </w:rPr>
        <w:t xml:space="preserve">3.1. Google Cloud KMS Integration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Key Management:</w:t>
      </w:r>
      <w:r w:rsidDel="00000000" w:rsidR="00000000" w:rsidRPr="00000000">
        <w:rPr>
          <w:rtl w:val="0"/>
        </w:rPr>
        <w:t xml:space="preserve"> We will use Google Cloud Key Management Service (KMS) to generate and rotate a Key Encryption Key (KEK).</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Encryption Flow:</w:t>
      </w:r>
      <w:r w:rsidDel="00000000" w:rsidR="00000000" w:rsidRPr="00000000">
        <w:rPr>
          <w:rtl w:val="0"/>
        </w:rPr>
        <w:t xml:space="preserve"> Before sensitive fields are written to Firestore, our Next.js backend will generate a unique Data Encryption Key (DEK). The data is encrypted using AES-256-GCM.</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Firestore will store the encrypted ciphertext alongside the encrypted DEK.</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Decryption Flow:</w:t>
      </w:r>
      <w:r w:rsidDel="00000000" w:rsidR="00000000" w:rsidRPr="00000000">
        <w:rPr>
          <w:rtl w:val="0"/>
        </w:rPr>
        <w:t xml:space="preserve"> When data needs to be read, the backend sends the encrypted DEK to Cloud KMS. KMS verifies the backend's IAM permissions, decrypts the DEK, and returns it to the backend so the data can be decrypted in memory.</w:t>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Result:</w:t>
      </w:r>
      <w:r w:rsidDel="00000000" w:rsidR="00000000" w:rsidRPr="00000000">
        <w:rPr>
          <w:rtl w:val="0"/>
        </w:rPr>
        <w:t xml:space="preserve"> Even if an engineer gains raw access to the Firestore console, the sensitive columns will appear as unreadable AES-256 cipher strings.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4m0jdezqjea" w:id="5"/>
      <w:bookmarkEnd w:id="5"/>
      <w:r w:rsidDel="00000000" w:rsidR="00000000" w:rsidRPr="00000000">
        <w:rPr>
          <w:b w:val="1"/>
          <w:bCs w:val="1"/>
          <w:sz w:val="34"/>
          <w:szCs w:val="34"/>
          <w:rtl w:val="0"/>
        </w:rPr>
        <w:t xml:space="preserve">4. The Access Gateway (How the Data is Processed)</w:t>
      </w:r>
    </w:p>
    <w:p w:rsidR="00000000" w:rsidDel="00000000" w:rsidP="00000000" w:rsidRDefault="00000000" w:rsidRPr="00000000" w14:paraId="00000012">
      <w:pPr>
        <w:spacing w:after="240" w:before="240" w:lineRule="auto"/>
        <w:rPr/>
      </w:pPr>
      <w:r w:rsidDel="00000000" w:rsidR="00000000" w:rsidRPr="00000000">
        <w:rPr>
          <w:rtl w:val="0"/>
        </w:rPr>
        <w:t xml:space="preserve">The Next.js App Router (Server Components / API Routes) will serve as an unpassable gateway.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ykndbxsat27" w:id="6"/>
      <w:bookmarkEnd w:id="6"/>
      <w:r w:rsidDel="00000000" w:rsidR="00000000" w:rsidRPr="00000000">
        <w:rPr>
          <w:b w:val="1"/>
          <w:bCs w:val="1"/>
          <w:color w:val="000000"/>
          <w:sz w:val="26"/>
          <w:szCs w:val="26"/>
          <w:rtl w:val="0"/>
        </w:rPr>
        <w:t xml:space="preserve">4.1. Identity Verification via Firebase Custom Claims</w:t>
      </w:r>
    </w:p>
    <w:p w:rsidR="00000000" w:rsidDel="00000000" w:rsidP="00000000" w:rsidRDefault="00000000" w:rsidRPr="00000000" w14:paraId="00000014">
      <w:pPr>
        <w:spacing w:after="240" w:before="240" w:lineRule="auto"/>
        <w:rPr/>
      </w:pPr>
      <w:r w:rsidDel="00000000" w:rsidR="00000000" w:rsidRPr="00000000">
        <w:rPr>
          <w:rtl w:val="0"/>
        </w:rPr>
        <w:t xml:space="preserve">When a firm logs in, Firebase Authentication issues a JWT (JSON Web Token). During the concierge onboarding process, we will attach a hidden cryptographic payload to this token called a </w:t>
      </w:r>
      <w:r w:rsidDel="00000000" w:rsidR="00000000" w:rsidRPr="00000000">
        <w:rPr>
          <w:b w:val="1"/>
          <w:bCs w:val="1"/>
          <w:rtl w:val="0"/>
        </w:rPr>
        <w:t xml:space="preserve">Custom Claim</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tier: "platinum"</w:t>
      </w:r>
      <w:r w:rsidDel="00000000" w:rsidR="00000000" w:rsidRPr="00000000">
        <w:rPr>
          <w:rtl w:val="0"/>
        </w:rPr>
        <w:t xml:space="preserve">).</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The Next.js server validates this token cryptographically on every request.</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Because the claim is signed by Google's private keys, it is impossible for a client to manipulate their tier via local storage or browser hacking.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fdwglq0ksyd" w:id="7"/>
      <w:bookmarkEnd w:id="7"/>
      <w:r w:rsidDel="00000000" w:rsidR="00000000" w:rsidRPr="00000000">
        <w:rPr>
          <w:b w:val="1"/>
          <w:bCs w:val="1"/>
          <w:color w:val="000000"/>
          <w:sz w:val="26"/>
          <w:szCs w:val="26"/>
          <w:rtl w:val="0"/>
        </w:rPr>
        <w:t xml:space="preserve">4.2. The Server-Side Shredder Pipeline</w:t>
      </w:r>
    </w:p>
    <w:p w:rsidR="00000000" w:rsidDel="00000000" w:rsidP="00000000" w:rsidRDefault="00000000" w:rsidRPr="00000000" w14:paraId="00000018">
      <w:pPr>
        <w:spacing w:after="240" w:before="240" w:lineRule="auto"/>
        <w:rPr/>
      </w:pPr>
      <w:r w:rsidDel="00000000" w:rsidR="00000000" w:rsidRPr="00000000">
        <w:rPr>
          <w:rtl w:val="0"/>
        </w:rPr>
        <w:t xml:space="preserve">When a firm requests the talent pool, the exact sequence of events is as follows: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Request Interception:</w:t>
      </w:r>
      <w:r w:rsidDel="00000000" w:rsidR="00000000" w:rsidRPr="00000000">
        <w:rPr>
          <w:rtl w:val="0"/>
        </w:rPr>
        <w:t xml:space="preserve"> The client requests </w:t>
      </w:r>
      <w:r w:rsidDel="00000000" w:rsidR="00000000" w:rsidRPr="00000000">
        <w:rPr>
          <w:rFonts w:ascii="Roboto Mono" w:cs="Roboto Mono" w:eastAsia="Roboto Mono" w:hAnsi="Roboto Mono"/>
          <w:color w:val="188038"/>
          <w:rtl w:val="0"/>
        </w:rPr>
        <w:t xml:space="preserve">/api/candidates</w:t>
      </w:r>
      <w:r w:rsidDel="00000000" w:rsidR="00000000" w:rsidRPr="00000000">
        <w:rPr>
          <w:rtl w:val="0"/>
        </w:rPr>
        <w:t xml:space="preserv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Claim Verification:</w:t>
      </w:r>
      <w:r w:rsidDel="00000000" w:rsidR="00000000" w:rsidRPr="00000000">
        <w:rPr>
          <w:rtl w:val="0"/>
        </w:rPr>
        <w:t xml:space="preserve"> The Next.js backend reads the HTTP-only cookie containing the Firebase Token and identifies the firm's tier.</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Privileged Fetch:</w:t>
      </w:r>
      <w:r w:rsidDel="00000000" w:rsidR="00000000" w:rsidRPr="00000000">
        <w:rPr>
          <w:rtl w:val="0"/>
        </w:rPr>
        <w:t xml:space="preserve"> The backend uses the </w:t>
      </w:r>
      <w:r w:rsidDel="00000000" w:rsidR="00000000" w:rsidRPr="00000000">
        <w:rPr>
          <w:rFonts w:ascii="Roboto Mono" w:cs="Roboto Mono" w:eastAsia="Roboto Mono" w:hAnsi="Roboto Mono"/>
          <w:color w:val="188038"/>
          <w:rtl w:val="0"/>
        </w:rPr>
        <w:t xml:space="preserve">firebase-admin</w:t>
      </w:r>
      <w:r w:rsidDel="00000000" w:rsidR="00000000" w:rsidRPr="00000000">
        <w:rPr>
          <w:rtl w:val="0"/>
        </w:rPr>
        <w:t xml:space="preserve"> SDK to bypass standard database rules and fetch the complete 30-column documents from Firestore.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Memory Decryption:</w:t>
      </w:r>
      <w:r w:rsidDel="00000000" w:rsidR="00000000" w:rsidRPr="00000000">
        <w:rPr>
          <w:rtl w:val="0"/>
        </w:rPr>
        <w:t xml:space="preserve"> The backend communicates with Google Cloud KMS to decrypt the AES-256 columns in memory.</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Tier-Based Shredding:</w:t>
      </w:r>
      <w:r w:rsidDel="00000000" w:rsidR="00000000" w:rsidRPr="00000000">
        <w:rPr>
          <w:rtl w:val="0"/>
        </w:rPr>
        <w:t xml:space="preserve"> The backend passes the complete objects through a strict filter mapping.</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i w:val="1"/>
          <w:iCs w:val="1"/>
          <w:rtl w:val="0"/>
        </w:rPr>
        <w:t xml:space="preserve">Gold Filter:</w:t>
      </w:r>
      <w:r w:rsidDel="00000000" w:rsidR="00000000" w:rsidRPr="00000000">
        <w:rPr>
          <w:rtl w:val="0"/>
        </w:rPr>
        <w:t xml:space="preserve"> Drops 20 columns. Retains 10.</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i w:val="1"/>
          <w:iCs w:val="1"/>
          <w:rtl w:val="0"/>
        </w:rPr>
        <w:t xml:space="preserve">Platinum Filter:</w:t>
      </w:r>
      <w:r w:rsidDel="00000000" w:rsidR="00000000" w:rsidRPr="00000000">
        <w:rPr>
          <w:rtl w:val="0"/>
        </w:rPr>
        <w:t xml:space="preserve"> Drops 10 columns. Retains 20.</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i w:val="1"/>
          <w:iCs w:val="1"/>
          <w:rtl w:val="0"/>
        </w:rPr>
        <w:t xml:space="preserve">Diamond Filter:</w:t>
      </w:r>
      <w:r w:rsidDel="00000000" w:rsidR="00000000" w:rsidRPr="00000000">
        <w:rPr>
          <w:rtl w:val="0"/>
        </w:rPr>
        <w:t xml:space="preserve"> Retains all 30 columns.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Payload Delivery:</w:t>
      </w:r>
      <w:r w:rsidDel="00000000" w:rsidR="00000000" w:rsidRPr="00000000">
        <w:rPr>
          <w:rtl w:val="0"/>
        </w:rPr>
        <w:t xml:space="preserve"> The sterilized, minimized JSON payload is transmitted to the client's browser.</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do4dm0htd8w" w:id="8"/>
      <w:bookmarkEnd w:id="8"/>
      <w:r w:rsidDel="00000000" w:rsidR="00000000" w:rsidRPr="00000000">
        <w:rPr>
          <w:b w:val="1"/>
          <w:bCs w:val="1"/>
          <w:sz w:val="34"/>
          <w:szCs w:val="34"/>
          <w:rtl w:val="0"/>
        </w:rPr>
        <w:t xml:space="preserve">5. Security &amp; Scalability Outcomes</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bCs w:val="1"/>
          <w:rtl w:val="0"/>
        </w:rPr>
        <w:t xml:space="preserve">Zero Client-Side Exposure:</w:t>
      </w:r>
      <w:r w:rsidDel="00000000" w:rsidR="00000000" w:rsidRPr="00000000">
        <w:rPr>
          <w:rtl w:val="0"/>
        </w:rPr>
        <w:t xml:space="preserve"> A Gold-tier firm inspecting the network payload will physically only see 10 columns of data. The other 20 columns are destroyed in the server's memory before transmission.</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Instant Upgrades:</w:t>
      </w:r>
      <w:r w:rsidDel="00000000" w:rsidR="00000000" w:rsidRPr="00000000">
        <w:rPr>
          <w:rtl w:val="0"/>
        </w:rPr>
        <w:t xml:space="preserve"> If a firm upgrades from Platinum to Diamond, we update their Custom Claim in Firebase. On their next page refresh, the server routes them through the Diamond filter, instantly granting full access without any database migrations.</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Application-Level Encryption combined with strict server-side shredding ensures absolute compliance with strict data privacy expectations held by elite quantitative firms.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b w:val="1"/>
          <w:bCs w:val="1"/>
        </w:rPr>
      </w:pPr>
      <w:bookmarkStart w:colFirst="0" w:colLast="0" w:name="_kniiq6177316" w:id="9"/>
      <w:bookmarkEnd w:id="9"/>
      <w:r w:rsidDel="00000000" w:rsidR="00000000" w:rsidRPr="00000000">
        <w:rPr>
          <w:b w:val="1"/>
          <w:bCs w:val="1"/>
          <w:rtl w:val="0"/>
        </w:rPr>
        <w:t xml:space="preserve">Other Security context from previous chats: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a highly lucrative business model. Selling "depth of signal" rather than just a list of names is exactly how premium talent networks operate.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However, when dealing with elite tech and quantitative firms, </w:t>
      </w:r>
      <w:r w:rsidDel="00000000" w:rsidR="00000000" w:rsidRPr="00000000">
        <w:rPr>
          <w:b w:val="1"/>
          <w:bCs w:val="1"/>
          <w:color w:val="1f1f1f"/>
          <w:rtl w:val="0"/>
        </w:rPr>
        <w:t xml:space="preserve">you cannot just hide the extra columns using CSS or React state.</w:t>
      </w:r>
      <w:r w:rsidDel="00000000" w:rsidR="00000000" w:rsidRPr="00000000">
        <w:rPr>
          <w:color w:val="1f1f1f"/>
          <w:rtl w:val="0"/>
        </w:rPr>
        <w:t xml:space="preserve"> The engineers at Jane Street or Optiver will open their browser's Network Tab in 10 seconds, see the full 30-column JSON payload, and extract the data without paying for Diamond.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Data restriction must happen </w:t>
      </w:r>
      <w:r w:rsidDel="00000000" w:rsidR="00000000" w:rsidRPr="00000000">
        <w:rPr>
          <w:b w:val="1"/>
          <w:bCs w:val="1"/>
          <w:color w:val="1f1f1f"/>
          <w:rtl w:val="0"/>
        </w:rPr>
        <w:t xml:space="preserve">strictly on the server</w:t>
      </w:r>
      <w:r w:rsidDel="00000000" w:rsidR="00000000" w:rsidRPr="00000000">
        <w:rPr>
          <w:color w:val="1f1f1f"/>
          <w:rtl w:val="0"/>
        </w:rPr>
        <w:t xml:space="preserve"> before it ever reaches the browser. Since you are already building with Next.js and Firebase, you have the perfect architecture to do this efficiently.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the blueprint for a secure, scalable, and manageable tiered access system.</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x56zi9y3u80" w:id="10"/>
      <w:bookmarkEnd w:id="10"/>
      <w:r w:rsidDel="00000000" w:rsidR="00000000" w:rsidRPr="00000000">
        <w:rPr>
          <w:b w:val="1"/>
          <w:bCs w:val="1"/>
          <w:color w:val="1f1f1f"/>
          <w:sz w:val="26"/>
          <w:szCs w:val="26"/>
          <w:rtl w:val="0"/>
        </w:rPr>
        <w:t xml:space="preserve">1. The Identity Layer: Firebase Custom Claims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Instead of just relying on a database field to check a user's tier, you should use </w:t>
      </w:r>
      <w:r w:rsidDel="00000000" w:rsidR="00000000" w:rsidRPr="00000000">
        <w:rPr>
          <w:b w:val="1"/>
          <w:bCs w:val="1"/>
          <w:color w:val="1f1f1f"/>
          <w:rtl w:val="0"/>
        </w:rPr>
        <w:t xml:space="preserve">Firebase Custom Claims</w:t>
      </w:r>
      <w:r w:rsidDel="00000000" w:rsidR="00000000" w:rsidRPr="00000000">
        <w:rPr>
          <w:color w:val="1f1f1f"/>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Custom Claims allow you to securely attach hidden metadata directly to a user's authentication token.</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When a firm logs in, their secure token will look like this under the hood: </w:t>
      </w:r>
      <w:r w:rsidDel="00000000" w:rsidR="00000000" w:rsidRPr="00000000">
        <w:rPr>
          <w:color w:val="444746"/>
          <w:shd w:fill="e9eef6" w:val="clear"/>
          <w:rtl w:val="0"/>
        </w:rPr>
        <w:t xml:space="preserve">{ uid: "123", email: "recruiter@hrt.com", tier: "platinum" }</w:t>
      </w:r>
      <w:r w:rsidDel="00000000" w:rsidR="00000000" w:rsidRPr="00000000">
        <w:rPr>
          <w:color w:val="1f1f1f"/>
          <w:rtl w:val="0"/>
        </w:rPr>
        <w:t xml:space="preserve">.</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This token is cryptographically signed. It is impossible for a user to spoof their tier.</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Because the tier is baked into the token, your Next.js server can read it instantly without having to make an extra, slow database query to figure out who they are.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yp8pl42uvbv" w:id="11"/>
      <w:bookmarkEnd w:id="11"/>
      <w:r w:rsidDel="00000000" w:rsidR="00000000" w:rsidRPr="00000000">
        <w:rPr>
          <w:b w:val="1"/>
          <w:bCs w:val="1"/>
          <w:color w:val="1f1f1f"/>
          <w:sz w:val="26"/>
          <w:szCs w:val="26"/>
          <w:rtl w:val="0"/>
        </w:rPr>
        <w:t xml:space="preserve">2. The Data Layer: The Next.js API Gateway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most critical part of the architecture. You will use Next.js </w:t>
      </w:r>
      <w:r w:rsidDel="00000000" w:rsidR="00000000" w:rsidRPr="00000000">
        <w:rPr>
          <w:b w:val="1"/>
          <w:bCs w:val="1"/>
          <w:color w:val="1f1f1f"/>
          <w:rtl w:val="0"/>
        </w:rPr>
        <w:t xml:space="preserve">Server Actions</w:t>
      </w:r>
      <w:r w:rsidDel="00000000" w:rsidR="00000000" w:rsidRPr="00000000">
        <w:rPr>
          <w:color w:val="1f1f1f"/>
          <w:rtl w:val="0"/>
        </w:rPr>
        <w:t xml:space="preserve"> (or API Routes) combined with the </w:t>
      </w:r>
      <w:r w:rsidDel="00000000" w:rsidR="00000000" w:rsidRPr="00000000">
        <w:rPr>
          <w:color w:val="444746"/>
          <w:shd w:fill="e9eef6" w:val="clear"/>
          <w:rtl w:val="0"/>
        </w:rPr>
        <w:t xml:space="preserve">firebase-admin</w:t>
      </w:r>
      <w:r w:rsidDel="00000000" w:rsidR="00000000" w:rsidRPr="00000000">
        <w:rPr>
          <w:color w:val="1f1f1f"/>
          <w:rtl w:val="0"/>
        </w:rPr>
        <w:t xml:space="preserve"> SDK to act as an unpassable bouncer.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how the data flow works: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Request:</w:t>
      </w:r>
      <w:r w:rsidDel="00000000" w:rsidR="00000000" w:rsidRPr="00000000">
        <w:rPr>
          <w:color w:val="1f1f1f"/>
          <w:rtl w:val="0"/>
        </w:rPr>
        <w:t xml:space="preserve"> The frontend requests the student list.</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Verification:</w:t>
      </w:r>
      <w:r w:rsidDel="00000000" w:rsidR="00000000" w:rsidRPr="00000000">
        <w:rPr>
          <w:color w:val="1f1f1f"/>
          <w:rtl w:val="0"/>
        </w:rPr>
        <w:t xml:space="preserve"> Your Next.js server intercepts the request and reads the user's Firebase token to verify their Custom Claim (e.g., Gold).</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Fetch:</w:t>
      </w:r>
      <w:r w:rsidDel="00000000" w:rsidR="00000000" w:rsidRPr="00000000">
        <w:rPr>
          <w:color w:val="1f1f1f"/>
          <w:rtl w:val="0"/>
        </w:rPr>
        <w:t xml:space="preserve"> The server fetches the complete 30-column document for each student from Firestore.</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Shredder:</w:t>
      </w:r>
      <w:r w:rsidDel="00000000" w:rsidR="00000000" w:rsidRPr="00000000">
        <w:rPr>
          <w:color w:val="1f1f1f"/>
          <w:rtl w:val="0"/>
        </w:rPr>
        <w:t xml:space="preserve"> The server runs a strict filtering script based on the tier.</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Response:</w:t>
      </w:r>
      <w:r w:rsidDel="00000000" w:rsidR="00000000" w:rsidRPr="00000000">
        <w:rPr>
          <w:color w:val="1f1f1f"/>
          <w:rtl w:val="0"/>
        </w:rPr>
        <w:t xml:space="preserve"> The server sends a sterilized JSON payload to the browser containing </w:t>
      </w:r>
      <w:r w:rsidDel="00000000" w:rsidR="00000000" w:rsidRPr="00000000">
        <w:rPr>
          <w:i w:val="1"/>
          <w:iCs w:val="1"/>
          <w:color w:val="1f1f1f"/>
          <w:rtl w:val="0"/>
        </w:rPr>
        <w:t xml:space="preserve">only</w:t>
      </w:r>
      <w:r w:rsidDel="00000000" w:rsidR="00000000" w:rsidRPr="00000000">
        <w:rPr>
          <w:color w:val="1f1f1f"/>
          <w:rtl w:val="0"/>
        </w:rPr>
        <w:t xml:space="preserve"> the columns the firm paid for.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Example Shredder Logic:</w:t>
      </w:r>
    </w:p>
    <w:p w:rsidR="00000000" w:rsidDel="00000000" w:rsidP="00000000" w:rsidRDefault="00000000" w:rsidRPr="00000000" w14:paraId="0000003C">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03D">
      <w:pPr>
        <w:rPr>
          <w:color w:val="444746"/>
          <w:sz w:val="21"/>
          <w:szCs w:val="21"/>
        </w:rPr>
      </w:pPr>
      <w:r w:rsidDel="00000000" w:rsidR="00000000" w:rsidRPr="00000000">
        <w:rPr>
          <w:color w:val="5f6368"/>
          <w:sz w:val="21"/>
          <w:szCs w:val="21"/>
          <w:rtl w:val="0"/>
        </w:rPr>
        <w:t xml:space="preserve">// Server-side logic inside Next.js</w:t>
      </w:r>
      <w:r w:rsidDel="00000000" w:rsidR="00000000" w:rsidRPr="00000000">
        <w:rPr>
          <w:rtl w:val="0"/>
        </w:rPr>
      </w:r>
    </w:p>
    <w:p w:rsidR="00000000" w:rsidDel="00000000" w:rsidP="00000000" w:rsidRDefault="00000000" w:rsidRPr="00000000" w14:paraId="0000003E">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stripDataByTier = (studentData, userTier) =&gt; {</w:t>
      </w:r>
    </w:p>
    <w:p w:rsidR="00000000" w:rsidDel="00000000" w:rsidP="00000000" w:rsidRDefault="00000000" w:rsidRPr="00000000" w14:paraId="0000003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goldFields = [</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'university'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'codeforces_rank'</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'graduation_year'</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10 fields</w:t>
      </w:r>
      <w:r w:rsidDel="00000000" w:rsidR="00000000" w:rsidRPr="00000000">
        <w:rPr>
          <w:rtl w:val="0"/>
        </w:rPr>
      </w:r>
    </w:p>
    <w:p w:rsidR="00000000" w:rsidDel="00000000" w:rsidP="00000000" w:rsidRDefault="00000000" w:rsidRPr="00000000" w14:paraId="0000004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platinumFields = [...goldFields, </w:t>
      </w:r>
      <w:r w:rsidDel="00000000" w:rsidR="00000000" w:rsidRPr="00000000">
        <w:rPr>
          <w:color w:val="188038"/>
          <w:sz w:val="21"/>
          <w:szCs w:val="21"/>
          <w:rtl w:val="0"/>
        </w:rPr>
        <w:t xml:space="preserve">'github_url'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'preferred_role'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'past_internships'</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20 fields</w:t>
      </w:r>
      <w:r w:rsidDel="00000000" w:rsidR="00000000" w:rsidRPr="00000000">
        <w:rPr>
          <w:rtl w:val="0"/>
        </w:rPr>
      </w:r>
    </w:p>
    <w:p w:rsidR="00000000" w:rsidDel="00000000" w:rsidP="00000000" w:rsidRDefault="00000000" w:rsidRPr="00000000" w14:paraId="0000004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diamondFields = [...platinumFields, </w:t>
      </w:r>
      <w:r w:rsidDel="00000000" w:rsidR="00000000" w:rsidRPr="00000000">
        <w:rPr>
          <w:color w:val="188038"/>
          <w:sz w:val="21"/>
          <w:szCs w:val="21"/>
          <w:rtl w:val="0"/>
        </w:rPr>
        <w:t xml:space="preserve">'personal_email'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'phone'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'interview_notes'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'salary_expectation'</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All 30 fields</w:t>
      </w:r>
      <w:r w:rsidDel="00000000" w:rsidR="00000000" w:rsidRPr="00000000">
        <w:rPr>
          <w:rtl w:val="0"/>
        </w:rPr>
      </w:r>
    </w:p>
    <w:p w:rsidR="00000000" w:rsidDel="00000000" w:rsidP="00000000" w:rsidRDefault="00000000" w:rsidRPr="00000000" w14:paraId="00000042">
      <w:pPr>
        <w:rPr>
          <w:color w:val="444746"/>
          <w:sz w:val="21"/>
          <w:szCs w:val="21"/>
        </w:rPr>
      </w:pPr>
      <w:r w:rsidDel="00000000" w:rsidR="00000000" w:rsidRPr="00000000">
        <w:rPr>
          <w:rtl w:val="0"/>
        </w:rPr>
      </w:r>
    </w:p>
    <w:p w:rsidR="00000000" w:rsidDel="00000000" w:rsidP="00000000" w:rsidRDefault="00000000" w:rsidRPr="00000000" w14:paraId="0000004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let</w:t>
      </w:r>
      <w:r w:rsidDel="00000000" w:rsidR="00000000" w:rsidRPr="00000000">
        <w:rPr>
          <w:color w:val="444746"/>
          <w:sz w:val="21"/>
          <w:szCs w:val="21"/>
          <w:rtl w:val="0"/>
        </w:rPr>
        <w:t xml:space="preserve"> allowedKeys = [];</w:t>
      </w:r>
    </w:p>
    <w:p w:rsidR="00000000" w:rsidDel="00000000" w:rsidP="00000000" w:rsidRDefault="00000000" w:rsidRPr="00000000" w14:paraId="0000004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(userTier === </w:t>
      </w:r>
      <w:r w:rsidDel="00000000" w:rsidR="00000000" w:rsidRPr="00000000">
        <w:rPr>
          <w:color w:val="188038"/>
          <w:sz w:val="21"/>
          <w:szCs w:val="21"/>
          <w:rtl w:val="0"/>
        </w:rPr>
        <w:t xml:space="preserve">'gold'</w:t>
      </w:r>
      <w:r w:rsidDel="00000000" w:rsidR="00000000" w:rsidRPr="00000000">
        <w:rPr>
          <w:color w:val="444746"/>
          <w:sz w:val="21"/>
          <w:szCs w:val="21"/>
          <w:rtl w:val="0"/>
        </w:rPr>
        <w:t xml:space="preserve">) allowedKeys = goldFields;</w:t>
      </w:r>
    </w:p>
    <w:p w:rsidR="00000000" w:rsidDel="00000000" w:rsidP="00000000" w:rsidRDefault="00000000" w:rsidRPr="00000000" w14:paraId="0000004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(userTier === </w:t>
      </w:r>
      <w:r w:rsidDel="00000000" w:rsidR="00000000" w:rsidRPr="00000000">
        <w:rPr>
          <w:color w:val="188038"/>
          <w:sz w:val="21"/>
          <w:szCs w:val="21"/>
          <w:rtl w:val="0"/>
        </w:rPr>
        <w:t xml:space="preserve">'platinum'</w:t>
      </w:r>
      <w:r w:rsidDel="00000000" w:rsidR="00000000" w:rsidRPr="00000000">
        <w:rPr>
          <w:color w:val="444746"/>
          <w:sz w:val="21"/>
          <w:szCs w:val="21"/>
          <w:rtl w:val="0"/>
        </w:rPr>
        <w:t xml:space="preserve">) allowedKeys = platinumFields;</w:t>
      </w:r>
    </w:p>
    <w:p w:rsidR="00000000" w:rsidDel="00000000" w:rsidP="00000000" w:rsidRDefault="00000000" w:rsidRPr="00000000" w14:paraId="0000004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(userTier === </w:t>
      </w:r>
      <w:r w:rsidDel="00000000" w:rsidR="00000000" w:rsidRPr="00000000">
        <w:rPr>
          <w:color w:val="188038"/>
          <w:sz w:val="21"/>
          <w:szCs w:val="21"/>
          <w:rtl w:val="0"/>
        </w:rPr>
        <w:t xml:space="preserve">'diamond'</w:t>
      </w:r>
      <w:r w:rsidDel="00000000" w:rsidR="00000000" w:rsidRPr="00000000">
        <w:rPr>
          <w:color w:val="444746"/>
          <w:sz w:val="21"/>
          <w:szCs w:val="21"/>
          <w:rtl w:val="0"/>
        </w:rPr>
        <w:t xml:space="preserve">) allowedKeys = diamondFields;</w:t>
      </w:r>
    </w:p>
    <w:p w:rsidR="00000000" w:rsidDel="00000000" w:rsidP="00000000" w:rsidRDefault="00000000" w:rsidRPr="00000000" w14:paraId="00000047">
      <w:pPr>
        <w:rPr>
          <w:color w:val="444746"/>
          <w:sz w:val="21"/>
          <w:szCs w:val="21"/>
        </w:rPr>
      </w:pPr>
      <w:r w:rsidDel="00000000" w:rsidR="00000000" w:rsidRPr="00000000">
        <w:rPr>
          <w:rtl w:val="0"/>
        </w:rPr>
      </w:r>
    </w:p>
    <w:p w:rsidR="00000000" w:rsidDel="00000000" w:rsidP="00000000" w:rsidRDefault="00000000" w:rsidRPr="00000000" w14:paraId="0000004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Build and return a secure, stripped-down object</w:t>
      </w:r>
      <w:r w:rsidDel="00000000" w:rsidR="00000000" w:rsidRPr="00000000">
        <w:rPr>
          <w:rtl w:val="0"/>
        </w:rPr>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allowedKeys.reduce((obj, key) =&gt; {</w:t>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    obj[key] = studentData[key];</w:t>
      </w:r>
    </w:p>
    <w:p w:rsidR="00000000" w:rsidDel="00000000" w:rsidP="00000000" w:rsidRDefault="00000000" w:rsidRPr="00000000" w14:paraId="0000004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obj;</w:t>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  }, {});</w:t>
      </w:r>
    </w:p>
    <w:p w:rsidR="00000000" w:rsidDel="00000000" w:rsidP="00000000" w:rsidRDefault="00000000" w:rsidRPr="00000000" w14:paraId="0000004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4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1yzm0dhvuy2" w:id="12"/>
      <w:bookmarkEnd w:id="12"/>
      <w:r w:rsidDel="00000000" w:rsidR="00000000" w:rsidRPr="00000000">
        <w:rPr>
          <w:b w:val="1"/>
          <w:bCs w:val="1"/>
          <w:color w:val="1f1f1f"/>
          <w:sz w:val="26"/>
          <w:szCs w:val="26"/>
          <w:rtl w:val="0"/>
        </w:rPr>
        <w:t xml:space="preserve">3. The Onboarding Flow: The "Concierge" Setup</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this is a high-ticket, exclusive portal, you do not want a public "Sign Up" page. You want a </w:t>
      </w:r>
      <w:r w:rsidDel="00000000" w:rsidR="00000000" w:rsidRPr="00000000">
        <w:rPr>
          <w:b w:val="1"/>
          <w:bCs w:val="1"/>
          <w:color w:val="1f1f1f"/>
          <w:rtl w:val="0"/>
        </w:rPr>
        <w:t xml:space="preserve">Concierge Onboarding</w:t>
      </w:r>
      <w:r w:rsidDel="00000000" w:rsidR="00000000" w:rsidRPr="00000000">
        <w:rPr>
          <w:color w:val="1f1f1f"/>
          <w:rtl w:val="0"/>
        </w:rPr>
        <w:t xml:space="preserve"> process.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are already leveraging Google Apps Script (GAS) to manage your waitlist, you can automate this beautifully:</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Deal:</w:t>
      </w:r>
      <w:r w:rsidDel="00000000" w:rsidR="00000000" w:rsidRPr="00000000">
        <w:rPr>
          <w:color w:val="1f1f1f"/>
          <w:rtl w:val="0"/>
        </w:rPr>
        <w:t xml:space="preserve"> You close a Platinum deal with a firm via email/call.</w:t>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Trigger:</w:t>
      </w:r>
      <w:r w:rsidDel="00000000" w:rsidR="00000000" w:rsidRPr="00000000">
        <w:rPr>
          <w:color w:val="1f1f1f"/>
          <w:rtl w:val="0"/>
        </w:rPr>
        <w:t xml:space="preserve"> You add their recruiter's email to a specific Google Sheet and select "Platinum" from a dropdown.</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Automation:</w:t>
      </w:r>
      <w:r w:rsidDel="00000000" w:rsidR="00000000" w:rsidRPr="00000000">
        <w:rPr>
          <w:color w:val="1f1f1f"/>
          <w:rtl w:val="0"/>
        </w:rPr>
        <w:t xml:space="preserve"> You have a Google Apps Script that triggers an HTTP POST request to a hidden, secure API route on your Next.js server.</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Provisioning:</w:t>
      </w:r>
      <w:r w:rsidDel="00000000" w:rsidR="00000000" w:rsidRPr="00000000">
        <w:rPr>
          <w:color w:val="1f1f1f"/>
          <w:rtl w:val="0"/>
        </w:rPr>
        <w:t xml:space="preserve"> The Next.js server uses the Firebase Admin SDK to generate a user account, assign the </w:t>
      </w:r>
      <w:r w:rsidDel="00000000" w:rsidR="00000000" w:rsidRPr="00000000">
        <w:rPr>
          <w:color w:val="444746"/>
          <w:shd w:fill="e9eef6" w:val="clear"/>
          <w:rtl w:val="0"/>
        </w:rPr>
        <w:t xml:space="preserve">tier: "platinum"</w:t>
      </w:r>
      <w:r w:rsidDel="00000000" w:rsidR="00000000" w:rsidRPr="00000000">
        <w:rPr>
          <w:color w:val="1f1f1f"/>
          <w:rtl w:val="0"/>
        </w:rPr>
        <w:t xml:space="preserve"> Custom Claim, and fire off a highly-styled, automated "Welcome to the IICPC Portal" email with a secure password reset link.</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tjsbm5pd178" w:id="13"/>
      <w:bookmarkEnd w:id="13"/>
      <w:r w:rsidDel="00000000" w:rsidR="00000000" w:rsidRPr="00000000">
        <w:rPr>
          <w:b w:val="1"/>
          <w:bCs w:val="1"/>
          <w:color w:val="1f1f1f"/>
          <w:sz w:val="26"/>
          <w:szCs w:val="26"/>
          <w:rtl w:val="0"/>
        </w:rPr>
        <w:t xml:space="preserve">4. The Frontend Implementation: Dynamic UI</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your server is handling the security, your frontend code becomes incredibly simple and clean.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build your Brutalist data table to be </w:t>
      </w:r>
      <w:r w:rsidDel="00000000" w:rsidR="00000000" w:rsidRPr="00000000">
        <w:rPr>
          <w:b w:val="1"/>
          <w:bCs w:val="1"/>
          <w:color w:val="1f1f1f"/>
          <w:rtl w:val="0"/>
        </w:rPr>
        <w:t xml:space="preserve">dynamic</w:t>
      </w:r>
      <w:r w:rsidDel="00000000" w:rsidR="00000000" w:rsidRPr="00000000">
        <w:rPr>
          <w:color w:val="1f1f1f"/>
          <w:rtl w:val="0"/>
        </w:rPr>
        <w:t xml:space="preserve">. It shouldn't have hardcoded column headers. Instead, it should look at the keys of the JSON payload it receives and render the table columns based on that.</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a Gold user logs in, the frontend receives 10 keys, and renders a 10-column table.</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If a Diamond user logs in, the frontend receives 30 keys, and naturally renders a massive 30-column command center.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Why this blueprint scales:</w:t>
      </w:r>
    </w:p>
    <w:p w:rsidR="00000000" w:rsidDel="00000000" w:rsidP="00000000" w:rsidRDefault="00000000" w:rsidRPr="00000000" w14:paraId="0000005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Bulletproof Security:</w:t>
      </w:r>
      <w:r w:rsidDel="00000000" w:rsidR="00000000" w:rsidRPr="00000000">
        <w:rPr>
          <w:color w:val="1f1f1f"/>
          <w:rtl w:val="0"/>
        </w:rPr>
        <w:t xml:space="preserve"> The browser physically never receives data it shouldn't see.</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Easy Upgrades:</w:t>
      </w:r>
      <w:r w:rsidDel="00000000" w:rsidR="00000000" w:rsidRPr="00000000">
        <w:rPr>
          <w:color w:val="1f1f1f"/>
          <w:rtl w:val="0"/>
        </w:rPr>
        <w:t xml:space="preserve"> If a Gold firm wants to upgrade to Platinum mid-season, you just update their Custom Claim. The next time they refresh the page, the server automatically serves them the 20-column payload.</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Single Source of Truth:</w:t>
      </w:r>
      <w:r w:rsidDel="00000000" w:rsidR="00000000" w:rsidRPr="00000000">
        <w:rPr>
          <w:color w:val="1f1f1f"/>
          <w:rtl w:val="0"/>
        </w:rPr>
        <w:t xml:space="preserve"> You only ever have to manage one master database document per student. You don't have to maintain separate databases for different tiers.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