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rFonts w:eastAsia="Noto Serif CJK SC" w:cs="Lohit Devanagari"/>
                <w:color w:val="auto"/>
                <w:kern w:val="2"/>
                <w:sz w:val="24"/>
                <w:szCs w:val="24"/>
                <w:lang w:val="it-IT" w:eastAsia="zh-CN" w:bidi="hi-IN"/>
              </w:rPr>
              <w:t>D</w:t>
            </w:r>
            <w:r>
              <w:rPr>
                <w:rFonts w:eastAsia="Noto Serif CJK SC" w:cs="Lohit Devanagari"/>
                <w:color w:val="auto"/>
                <w:kern w:val="2"/>
                <w:sz w:val="24"/>
                <w:szCs w:val="24"/>
                <w:lang w:val="it-IT" w:eastAsia="zh-CN" w:bidi="hi-IN"/>
              </w:rPr>
              <w:t xml:space="preserve">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TextBody"/>
        <w:rPr/>
      </w:pPr>
      <w:r>
        <w:rPr/>
      </w:r>
    </w:p>
    <w:p>
      <w:pPr>
        <w:pStyle w:val="Heading3"/>
        <w:numPr>
          <w:ilvl w:val="2"/>
          <w:numId w:val="1"/>
        </w:numPr>
        <w:rPr/>
      </w:pPr>
      <w:r>
        <w:rPr/>
        <w:t>Contravvenzioni</w:t>
      </w:r>
    </w:p>
    <w:p>
      <w:pPr>
        <w:pStyle w:val="TextBody"/>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5000" w:type="pct"/>
        <w:jc w:val="left"/>
        <w:tblInd w:w="-5" w:type="dxa"/>
        <w:tblLayout w:type="fixed"/>
        <w:tblCellMar>
          <w:top w:w="55" w:type="dxa"/>
          <w:left w:w="55" w:type="dxa"/>
          <w:bottom w:w="55" w:type="dxa"/>
          <w:right w:w="55" w:type="dxa"/>
        </w:tblCellMar>
      </w:tblPr>
      <w:tblGrid>
        <w:gridCol w:w="1132"/>
        <w:gridCol w:w="4246"/>
        <w:gridCol w:w="4260"/>
      </w:tblGrid>
      <w:tr>
        <w:trPr>
          <w:tblHeader w:val="true"/>
        </w:trPr>
        <w:tc>
          <w:tcPr>
            <w:tcW w:w="1132"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Numero</w:t>
            </w:r>
          </w:p>
        </w:tc>
        <w:tc>
          <w:tcPr>
            <w:tcW w:w="4246"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Contravvenzioni</w:t>
            </w:r>
          </w:p>
        </w:tc>
        <w:tc>
          <w:tcPr>
            <w:tcW w:w="4260" w:type="dxa"/>
            <w:tcBorders>
              <w:top w:val="single" w:sz="4" w:space="0" w:color="000000"/>
              <w:left w:val="single" w:sz="4" w:space="0" w:color="000000"/>
              <w:bottom w:val="single" w:sz="4" w:space="0" w:color="000000"/>
              <w:right w:val="single" w:sz="4" w:space="0" w:color="000000"/>
            </w:tcBorders>
          </w:tcPr>
          <w:p>
            <w:pPr>
              <w:pStyle w:val="TableHeading"/>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46"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60"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TextBody"/>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r>
              <w:rPr/>
              <w:t> </w:t>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TextBody"/>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TextBody"/>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TextBody"/>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TextBody"/>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TextBody"/>
        <w:rPr>
          <w:b/>
          <w:b/>
          <w:bCs/>
        </w:rPr>
      </w:pPr>
      <w:r>
        <w:rPr/>
        <w:t>Allegati:</w:t>
      </w:r>
    </w:p>
    <w:p>
      <w:pPr>
        <w:pStyle w:val="TextBody"/>
        <w:rPr>
          <w:b/>
          <w:b/>
          <w:bCs/>
        </w:rPr>
      </w:pPr>
      <w:r>
        <w:rPr/>
        <w:t>verbali di sopralluogo</w:t>
      </w:r>
      <w:r>
        <w:rPr>
          <w:b/>
          <w:bCs/>
        </w:rPr>
        <w:t>.</w:t>
      </w:r>
    </w:p>
    <w:p>
      <w:pPr>
        <w:pStyle w:val="TextBody"/>
        <w:rPr>
          <w:b/>
          <w:b/>
          <w:bCs/>
        </w:rPr>
      </w:pPr>
      <w:r>
        <w:rPr/>
        <w:t>verbale di identificazione dell’indagato.</w:t>
      </w:r>
    </w:p>
    <w:p>
      <w:pPr>
        <w:pStyle w:val="TextBody"/>
        <w:rPr>
          <w:b/>
          <w:b/>
          <w:bCs/>
        </w:rPr>
      </w:pPr>
      <w:r>
        <w:rPr/>
        <w:t>visura camerale.</w:t>
      </w:r>
    </w:p>
    <w:p>
      <w:pPr>
        <w:pStyle w:val="TextBody"/>
        <w:rPr/>
      </w:pPr>
      <w:r>
        <w:rPr/>
        <w:t>deleghe di funzioni.</w:t>
      </w:r>
    </w:p>
    <w:p>
      <w:pPr>
        <w:pStyle w:val="TextBody"/>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LibreOffice/7.3.6.2$Linux_X86_64 LibreOffice_project/30$Build-2</Application>
  <AppVersion>15.0000</AppVersion>
  <Pages>3</Pages>
  <Words>547</Words>
  <Characters>4110</Characters>
  <CharactersWithSpaces>4599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2022-10-25T10:21:02Z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