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5000" w:type="pct"/>
        <w:jc w:val="left"/>
        <w:tblInd w:w="57" w:type="dxa"/>
        <w:tblLayout w:type="fixed"/>
        <w:tblCellMar>
          <w:top w:w="57" w:type="dxa"/>
          <w:left w:w="57" w:type="dxa"/>
          <w:bottom w:w="57" w:type="dxa"/>
          <w:right w:w="57" w:type="dxa"/>
        </w:tblCellMar>
      </w:tblPr>
      <w:tblGrid>
        <w:gridCol w:w="4818"/>
        <w:gridCol w:w="4819"/>
      </w:tblGrid>
      <w:tr>
        <w:trPr/>
        <w:tc>
          <w:tcPr>
            <w:tcW w:w="4818" w:type="dxa"/>
            <w:tcBorders/>
          </w:tcPr>
          <w:p>
            <w:pPr>
              <w:pStyle w:val="Normal"/>
              <w:keepNext w:val="true"/>
              <w:widowControl w:val="false"/>
              <w:bidi w:val="0"/>
              <w:jc w:val="center"/>
              <w:rPr>
                <w:rFonts w:ascii="Arial" w:hAnsi="Arial"/>
              </w:rPr>
            </w:pPr>
            <w:r>
              <w:rPr/>
              <w:drawing>
                <wp:inline distT="0" distB="0" distL="0" distR="0">
                  <wp:extent cx="1798955" cy="822960"/>
                  <wp:effectExtent l="0" t="0" r="0" b="0"/>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rcRect l="-20" t="-44" r="-20" b="-44"/>
                          <a:stretch>
                            <a:fillRect/>
                          </a:stretch>
                        </pic:blipFill>
                        <pic:spPr bwMode="auto">
                          <a:xfrm>
                            <a:off x="0" y="0"/>
                            <a:ext cx="1798955" cy="822960"/>
                          </a:xfrm>
                          <a:prstGeom prst="rect">
                            <a:avLst/>
                          </a:prstGeom>
                        </pic:spPr>
                      </pic:pic>
                    </a:graphicData>
                  </a:graphic>
                </wp:inline>
              </w:drawing>
            </w:r>
          </w:p>
          <w:p>
            <w:pPr>
              <w:pStyle w:val="Normal"/>
              <w:widowControl w:val="false"/>
              <w:bidi w:val="0"/>
              <w:jc w:val="center"/>
              <w:rPr>
                <w:rFonts w:ascii="Arial" w:hAnsi="Arial"/>
                <w:caps/>
                <w:sz w:val="14"/>
                <w:szCs w:val="14"/>
              </w:rPr>
            </w:pPr>
            <w:r>
              <w:rPr>
                <w:rFonts w:ascii="Arial" w:hAnsi="Arial"/>
                <w:caps/>
                <w:sz w:val="14"/>
                <w:szCs w:val="14"/>
              </w:rPr>
              <w:t>Dipartimento dei Vigili del fuoco,</w:t>
            </w:r>
          </w:p>
          <w:p>
            <w:pPr>
              <w:pStyle w:val="Normal"/>
              <w:widowControl w:val="false"/>
              <w:bidi w:val="0"/>
              <w:jc w:val="center"/>
              <w:rPr>
                <w:rFonts w:ascii="Arial" w:hAnsi="Arial"/>
                <w:caps/>
                <w:sz w:val="14"/>
                <w:szCs w:val="14"/>
              </w:rPr>
            </w:pPr>
            <w:r>
              <w:rPr>
                <w:rFonts w:ascii="Arial" w:hAnsi="Arial"/>
                <w:caps/>
                <w:sz w:val="14"/>
                <w:szCs w:val="14"/>
              </w:rPr>
              <w:t>del Soccorso pubblico e Difesa civile</w:t>
            </w:r>
          </w:p>
          <w:p>
            <w:pPr>
              <w:pStyle w:val="Normal"/>
              <w:widowControl w:val="false"/>
              <w:bidi w:val="0"/>
              <w:jc w:val="center"/>
              <w:rPr>
                <w:rFonts w:ascii="Arial" w:hAnsi="Arial"/>
                <w:caps/>
                <w:sz w:val="20"/>
              </w:rPr>
            </w:pPr>
            <w:r>
              <w:rPr>
                <w:rFonts w:ascii="Arial" w:hAnsi="Arial"/>
                <w:caps/>
                <w:sz w:val="20"/>
              </w:rPr>
              <w:t xml:space="preserve">Comando Vigili del fuoco di </w:t>
            </w:r>
            <w:r>
              <w:rPr>
                <w:rFonts w:ascii="Arial" w:hAnsi="Arial"/>
                <w:caps/>
                <w:sz w:val="20"/>
              </w:rPr>
              <w:fldChar w:fldCharType="begin"/>
            </w:r>
            <w:r>
              <w:rPr>
                <w:caps/>
                <w:sz w:val="20"/>
                <w:rFonts w:ascii="Arial" w:hAnsi="Arial"/>
              </w:rPr>
              <w:instrText xml:space="preserve"> MERGEFIELD $NOME_COMANDO </w:instrText>
            </w:r>
            <w:r>
              <w:rPr>
                <w:caps/>
                <w:sz w:val="20"/>
                <w:rFonts w:ascii="Arial" w:hAnsi="Arial"/>
              </w:rPr>
              <w:fldChar w:fldCharType="separate"/>
            </w:r>
            <w:r>
              <w:rPr>
                <w:caps/>
                <w:sz w:val="20"/>
                <w:rFonts w:ascii="Arial" w:hAnsi="Arial"/>
              </w:rPr>
              <w:t>&lt;$NOME_COMANDO&gt;</w:t>
            </w:r>
            <w:r>
              <w:rPr>
                <w:caps/>
                <w:sz w:val="20"/>
                <w:rFonts w:ascii="Arial" w:hAnsi="Arial"/>
              </w:rPr>
              <w:fldChar w:fldCharType="end"/>
            </w:r>
          </w:p>
          <w:p>
            <w:pPr>
              <w:pStyle w:val="Normal"/>
              <w:widowControl w:val="false"/>
              <w:bidi w:val="0"/>
              <w:jc w:val="center"/>
              <w:rPr>
                <w:rFonts w:ascii="Liberation Serif" w:hAnsi="Liberation Serif"/>
              </w:rPr>
            </w:pPr>
            <w:r>
              <w:rPr>
                <w:i/>
                <w:iCs/>
                <w:sz w:val="20"/>
                <w:szCs w:val="20"/>
              </w:rPr>
              <w:t>Ufficio P</w:t>
            </w:r>
            <w:r>
              <w:rPr>
                <w:rFonts w:eastAsia="Noto Serif CJK SC" w:cs="Lohit Devanagari"/>
                <w:i/>
                <w:iCs/>
                <w:color w:val="auto"/>
                <w:kern w:val="2"/>
                <w:sz w:val="20"/>
                <w:szCs w:val="20"/>
                <w:lang w:val="it-IT" w:eastAsia="zh-CN" w:bidi="hi-IN"/>
              </w:rPr>
              <w:t>olizia giudiziaria</w:t>
            </w:r>
          </w:p>
          <w:p>
            <w:pPr>
              <w:pStyle w:val="Normal"/>
              <w:keepNext w:val="true"/>
              <w:widowControl w:val="false"/>
              <w:bidi w:val="0"/>
              <w:jc w:val="center"/>
              <w:rPr>
                <w:i/>
                <w:i/>
                <w:iCs/>
                <w:sz w:val="20"/>
                <w:szCs w:val="20"/>
              </w:rPr>
            </w:pPr>
            <w:r>
              <w:rPr>
                <w:i/>
                <w:iCs/>
                <w:sz w:val="20"/>
                <w:szCs w:val="20"/>
              </w:rPr>
              <w:t>com.</w:t>
            </w:r>
            <w:r>
              <w:rPr>
                <w:i/>
                <w:iCs/>
                <w:caps/>
                <w:sz w:val="20"/>
                <w:szCs w:val="20"/>
              </w:rPr>
              <w:fldChar w:fldCharType="begin"/>
            </w:r>
            <w:r>
              <w:rPr>
                <w:caps/>
                <w:sz w:val="20"/>
                <w:i/>
                <w:szCs w:val="20"/>
                <w:iCs/>
              </w:rPr>
              <w:instrText xml:space="preserve"> MERGEFIELD $NOME_COMANDO </w:instrText>
            </w:r>
            <w:r>
              <w:rPr>
                <w:caps/>
                <w:sz w:val="20"/>
                <w:i/>
                <w:szCs w:val="20"/>
                <w:iCs/>
              </w:rPr>
              <w:fldChar w:fldCharType="separate"/>
            </w:r>
            <w:r>
              <w:rPr>
                <w:caps/>
                <w:sz w:val="20"/>
                <w:i/>
                <w:szCs w:val="20"/>
                <w:iCs/>
              </w:rPr>
              <w:t>&lt;$NOME_COMANDO&gt;</w:t>
            </w:r>
            <w:r>
              <w:rPr>
                <w:caps/>
                <w:sz w:val="20"/>
                <w:i/>
                <w:szCs w:val="20"/>
                <w:iCs/>
              </w:rPr>
              <w:fldChar w:fldCharType="end"/>
            </w:r>
            <w:r>
              <w:rPr>
                <w:i/>
                <w:iCs/>
                <w:sz w:val="20"/>
                <w:szCs w:val="20"/>
              </w:rPr>
              <w:t>@cert.vigilfuoco.it</w:t>
            </w:r>
          </w:p>
        </w:tc>
        <w:tc>
          <w:tcPr>
            <w:tcW w:w="4819" w:type="dxa"/>
            <w:tcBorders/>
            <w:vAlign w:val="center"/>
          </w:tcPr>
          <w:p>
            <w:pPr>
              <w:pStyle w:val="Normal"/>
              <w:widowControl w:val="false"/>
              <w:jc w:val="center"/>
              <w:rPr/>
            </w:pPr>
            <w:r>
              <w:rPr/>
              <w:fldChar w:fldCharType="begin"/>
            </w:r>
            <w:r>
              <w:rPr/>
              <w:instrText xml:space="preserve"> MERGEFIELD $COMUNE_COMANDO </w:instrText>
            </w:r>
            <w:r>
              <w:rPr/>
              <w:fldChar w:fldCharType="separate"/>
            </w:r>
            <w:r>
              <w:rPr/>
              <w:t>&lt;$COMUNE_COMANDO&gt;</w:t>
            </w:r>
            <w:r>
              <w:rPr/>
              <w:fldChar w:fldCharType="end"/>
            </w:r>
            <w:r>
              <w:rPr/>
              <w:t xml:space="preserve">, </w:t>
            </w:r>
            <w:r>
              <w:rPr>
                <w:i/>
                <w:iCs/>
              </w:rPr>
              <w:t>data del protocollo</w:t>
            </w:r>
          </w:p>
          <w:p>
            <w:pPr>
              <w:pStyle w:val="Normal"/>
              <w:widowControl w:val="false"/>
              <w:jc w:val="center"/>
              <w:rPr/>
            </w:pPr>
            <w:r>
              <w:rPr/>
              <w:t>Pratica PI n°</w:t>
            </w:r>
            <w:r>
              <w:rPr/>
              <w:fldChar w:fldCharType="begin"/>
            </w:r>
            <w:r>
              <w:rPr/>
              <w:instrText xml:space="preserve"> MERGEFIELD $NUM_PRATICA </w:instrText>
            </w:r>
            <w:r>
              <w:rPr/>
              <w:fldChar w:fldCharType="separate"/>
            </w:r>
            <w:r>
              <w:rPr/>
              <w:t>&lt;$NUM_PRATICA&gt;</w:t>
            </w:r>
            <w:r>
              <w:rPr/>
              <w:fldChar w:fldCharType="end"/>
            </w:r>
          </w:p>
          <w:p>
            <w:pPr>
              <w:pStyle w:val="Normal"/>
              <w:widowControl w:val="false"/>
              <w:jc w:val="center"/>
              <w:rPr/>
            </w:pPr>
            <w:r>
              <w:rPr/>
              <w:t>Fascicolo PG n°</w:t>
            </w:r>
            <w:r>
              <w:rPr/>
              <w:fldChar w:fldCharType="begin"/>
            </w:r>
            <w:r>
              <w:rPr/>
              <w:instrText xml:space="preserve"> MERGEFIELD $NUM_FASCICOLO_PROCEDIMENTO </w:instrText>
            </w:r>
            <w:r>
              <w:rPr/>
              <w:fldChar w:fldCharType="separate"/>
            </w:r>
            <w:r>
              <w:rPr/>
              <w:t>&lt;$NUM_FASCICOLO_PROCEDIMENTO&gt;</w:t>
            </w:r>
            <w:r>
              <w:rPr/>
              <w:fldChar w:fldCharType="end"/>
            </w:r>
          </w:p>
        </w:tc>
      </w:tr>
      <w:tr>
        <w:trPr/>
        <w:tc>
          <w:tcPr>
            <w:tcW w:w="4818" w:type="dxa"/>
            <w:tcBorders/>
          </w:tcPr>
          <w:p>
            <w:pPr>
              <w:pStyle w:val="Normal"/>
              <w:widowControl w:val="false"/>
              <w:jc w:val="right"/>
              <w:rPr/>
            </w:pPr>
            <w:r>
              <w:rPr/>
              <w:t>Al</w:t>
            </w:r>
          </w:p>
        </w:tc>
        <w:tc>
          <w:tcPr>
            <w:tcW w:w="4819" w:type="dxa"/>
            <w:tcBorders/>
          </w:tcPr>
          <w:p>
            <w:pPr>
              <w:pStyle w:val="Normal"/>
              <w:widowControl w:val="false"/>
              <w:rPr/>
            </w:pPr>
            <w:r>
              <w:rPr/>
              <w:t>Contravventore</w:t>
            </w:r>
          </w:p>
          <w:p>
            <w:pPr>
              <w:pStyle w:val="Normal"/>
              <w:widowControl w:val="false"/>
              <w:rPr/>
            </w:pPr>
            <w:r>
              <w:rPr/>
              <w:fldChar w:fldCharType="begin"/>
            </w:r>
            <w:r>
              <w:rPr/>
              <w:instrText xml:space="preserve"> MERGEFIELD $CONTRAVVENTORE </w:instrText>
            </w:r>
            <w:r>
              <w:rPr/>
              <w:fldChar w:fldCharType="separate"/>
            </w:r>
            <w:r>
              <w:rPr/>
              <w:t>&lt;$CONTRAVVENTORE&gt;</w:t>
            </w:r>
            <w:r>
              <w:rPr/>
              <w:fldChar w:fldCharType="end"/>
            </w:r>
          </w:p>
        </w:tc>
      </w:tr>
      <w:tr>
        <w:trPr/>
        <w:tc>
          <w:tcPr>
            <w:tcW w:w="4818" w:type="dxa"/>
            <w:tcBorders/>
          </w:tcPr>
          <w:p>
            <w:pPr>
              <w:pStyle w:val="Normal"/>
              <w:widowControl w:val="false"/>
              <w:jc w:val="right"/>
              <w:rPr/>
            </w:pPr>
            <w:r>
              <w:rPr/>
              <w:t>Al</w:t>
            </w:r>
          </w:p>
        </w:tc>
        <w:tc>
          <w:tcPr>
            <w:tcW w:w="4819" w:type="dxa"/>
            <w:tcBorders/>
          </w:tcPr>
          <w:p>
            <w:pPr>
              <w:pStyle w:val="Normal"/>
              <w:widowControl w:val="false"/>
              <w:rPr/>
            </w:pPr>
            <w:r>
              <w:rPr/>
              <w:t>Legale rappresentante</w:t>
            </w:r>
          </w:p>
          <w:p>
            <w:pPr>
              <w:pStyle w:val="Normal"/>
              <w:widowControl w:val="false"/>
              <w:rPr/>
            </w:pPr>
            <w:r>
              <w:rPr/>
              <w:fldChar w:fldCharType="begin"/>
            </w:r>
            <w:r>
              <w:rPr/>
              <w:instrText xml:space="preserve"> MERGEFIELD $LEGALE_RAPPRESENTANTE_NOME </w:instrText>
            </w:r>
            <w:r>
              <w:rPr/>
              <w:fldChar w:fldCharType="separate"/>
            </w:r>
            <w:r>
              <w:rPr/>
              <w:t>&lt;$LEGALE_RAPPRESENTANTE_NOME&gt;</w:t>
            </w:r>
            <w:r>
              <w:rPr/>
              <w:fldChar w:fldCharType="end"/>
            </w:r>
          </w:p>
        </w:tc>
      </w:tr>
      <w:tr>
        <w:trPr/>
        <w:tc>
          <w:tcPr>
            <w:tcW w:w="4818" w:type="dxa"/>
            <w:tcBorders/>
          </w:tcPr>
          <w:p>
            <w:pPr>
              <w:pStyle w:val="Normal"/>
              <w:widowControl w:val="false"/>
              <w:jc w:val="right"/>
              <w:rPr/>
            </w:pPr>
            <w:r>
              <w:rPr/>
              <w:t>Alla</w:t>
            </w:r>
          </w:p>
        </w:tc>
        <w:tc>
          <w:tcPr>
            <w:tcW w:w="4819" w:type="dxa"/>
            <w:tcBorders/>
          </w:tcPr>
          <w:p>
            <w:pPr>
              <w:pStyle w:val="Normal"/>
              <w:widowControl w:val="false"/>
              <w:rPr/>
            </w:pPr>
            <w:r>
              <w:rPr/>
              <w:t>Procura della Repubblica</w:t>
            </w:r>
          </w:p>
          <w:p>
            <w:pPr>
              <w:pStyle w:val="Normal"/>
              <w:widowControl w:val="false"/>
              <w:rPr/>
            </w:pPr>
            <w:r>
              <w:rPr/>
              <w:t xml:space="preserve">presso il Tribunale di </w:t>
            </w:r>
            <w:r>
              <w:rPr/>
              <w:fldChar w:fldCharType="begin"/>
            </w:r>
            <w:r>
              <w:rPr/>
              <w:instrText xml:space="preserve"> MERGEFIELD $TRIBUNALE </w:instrText>
            </w:r>
            <w:r>
              <w:rPr/>
              <w:fldChar w:fldCharType="separate"/>
            </w:r>
            <w:r>
              <w:rPr/>
              <w:t>&lt;$TRIBUNALE&gt;</w:t>
            </w:r>
            <w:r>
              <w:rPr/>
              <w:fldChar w:fldCharType="end"/>
            </w:r>
          </w:p>
        </w:tc>
      </w:tr>
    </w:tbl>
    <w:p>
      <w:pPr>
        <w:pStyle w:val="BodyText"/>
        <w:rPr/>
      </w:pPr>
      <w:r>
        <w:rPr/>
      </w:r>
    </w:p>
    <w:tbl>
      <w:tblPr>
        <w:tblW w:w="5000" w:type="pct"/>
        <w:jc w:val="left"/>
        <w:tblInd w:w="57" w:type="dxa"/>
        <w:tblLayout w:type="fixed"/>
        <w:tblCellMar>
          <w:top w:w="57" w:type="dxa"/>
          <w:left w:w="57" w:type="dxa"/>
          <w:bottom w:w="57" w:type="dxa"/>
          <w:right w:w="57" w:type="dxa"/>
        </w:tblCellMar>
      </w:tblPr>
      <w:tblGrid>
        <w:gridCol w:w="1134"/>
        <w:gridCol w:w="8503"/>
      </w:tblGrid>
      <w:tr>
        <w:trPr>
          <w:cantSplit w:val="true"/>
        </w:trPr>
        <w:tc>
          <w:tcPr>
            <w:tcW w:w="1134" w:type="dxa"/>
            <w:tcBorders/>
          </w:tcPr>
          <w:p>
            <w:pPr>
              <w:pStyle w:val="Normal"/>
              <w:keepNext w:val="true"/>
              <w:widowControl w:val="false"/>
              <w:rPr>
                <w:b/>
                <w:bCs/>
              </w:rPr>
            </w:pPr>
            <w:r>
              <w:rPr/>
              <w:t>Oggetto:</w:t>
            </w:r>
          </w:p>
        </w:tc>
        <w:tc>
          <w:tcPr>
            <w:tcW w:w="8503" w:type="dxa"/>
            <w:tcBorders/>
          </w:tcPr>
          <w:p>
            <w:pPr>
              <w:pStyle w:val="Normal"/>
              <w:widowControl w:val="false"/>
              <w:rPr/>
            </w:pPr>
            <w:r>
              <w:rPr>
                <w:b/>
                <w:bCs/>
              </w:rPr>
              <w:t>Verbale di prescrizione</w:t>
            </w:r>
            <w:r>
              <w:rPr/>
              <w:t>, procedura DLgs 758/94.</w:t>
            </w:r>
          </w:p>
          <w:p>
            <w:pPr>
              <w:pStyle w:val="Normal"/>
              <w:widowControl w:val="false"/>
              <w:rPr/>
            </w:pPr>
            <w:r>
              <w:rPr>
                <w:rFonts w:eastAsia="Noto Serif CJK SC" w:cs="Lohit Devanagari"/>
                <w:color w:val="auto"/>
                <w:kern w:val="2"/>
                <w:sz w:val="24"/>
                <w:szCs w:val="24"/>
                <w:lang w:val="it-IT" w:eastAsia="zh-CN" w:bidi="hi-IN"/>
              </w:rPr>
              <w:t xml:space="preserve">Ditta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xml:space="preserve"> MERGEFIELD $RAGIONE_SOCIALE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&lt;$RAGIONE_SOCIALE&gt;</w:t>
            </w:r>
            <w:r>
              <w:rPr>
                <w:sz w:val="24"/>
                <w:kern w:val="2"/>
                <w:szCs w:val="24"/>
                <w:rFonts w:eastAsia="Noto Serif CJK SC" w:cs="Lohit Devanagari"/>
                <w:color w:val="auto"/>
                <w:lang w:val="it-IT" w:eastAsia="zh-CN" w:bidi="hi-IN"/>
              </w:rPr>
              <w:fldChar w:fldCharType="end"/>
            </w:r>
            <w:r>
              <w:rPr>
                <w:rFonts w:eastAsia="Noto Serif CJK SC" w:cs="Lohit Devanagari"/>
                <w:color w:val="auto"/>
                <w:kern w:val="2"/>
                <w:sz w:val="24"/>
                <w:szCs w:val="24"/>
                <w:lang w:val="it-IT" w:eastAsia="zh-CN" w:bidi="hi-IN"/>
              </w:rPr>
              <w:t xml:space="preserve"> sita in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xml:space="preserve"> MERGEFIELD $INDIRIZZO_ATTIVITA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&lt;$INDIRIZZO_ATTIVITA&gt;</w:t>
            </w:r>
            <w:r>
              <w:rPr>
                <w:sz w:val="24"/>
                <w:kern w:val="2"/>
                <w:szCs w:val="24"/>
                <w:rFonts w:eastAsia="Noto Serif CJK SC" w:cs="Lohit Devanagari"/>
                <w:color w:val="auto"/>
                <w:lang w:val="it-IT" w:eastAsia="zh-CN" w:bidi="hi-IN"/>
              </w:rPr>
              <w:fldChar w:fldCharType="end"/>
            </w:r>
          </w:p>
          <w:p>
            <w:pPr>
              <w:pStyle w:val="Normal"/>
              <w:widowControl w:val="false"/>
              <w:rPr/>
            </w:pPr>
            <w:r>
              <w:rPr/>
              <w:t xml:space="preserve">con legale rappresentante </w:t>
            </w:r>
            <w:r>
              <w:rPr/>
              <w:fldChar w:fldCharType="begin"/>
            </w:r>
            <w:r>
              <w:rPr/>
              <w:instrText xml:space="preserve"> MERGEFIELD $LEGALE_RAPPRESENTANTE_NOME </w:instrText>
            </w:r>
            <w:r>
              <w:rPr/>
              <w:fldChar w:fldCharType="separate"/>
            </w:r>
            <w:r>
              <w:rPr/>
              <w:t>&lt;$LEGALE_RAPPRESENTANTE_NOME&gt;</w:t>
            </w:r>
            <w:r>
              <w:rPr/>
              <w:fldChar w:fldCharType="end"/>
            </w:r>
          </w:p>
        </w:tc>
      </w:tr>
      <w:tr>
        <w:trPr>
          <w:cantSplit w:val="true"/>
        </w:trPr>
        <w:tc>
          <w:tcPr>
            <w:tcW w:w="1134" w:type="dxa"/>
            <w:tcBorders/>
          </w:tcPr>
          <w:p>
            <w:pPr>
              <w:pStyle w:val="Normal"/>
              <w:widowControl w:val="false"/>
              <w:rPr>
                <w:b/>
                <w:bCs/>
              </w:rPr>
            </w:pPr>
            <w:r>
              <w:rPr>
                <w:b/>
                <w:bCs/>
              </w:rPr>
            </w:r>
          </w:p>
        </w:tc>
        <w:tc>
          <w:tcPr>
            <w:tcW w:w="8503" w:type="dxa"/>
            <w:tcBorders/>
          </w:tcPr>
          <w:p>
            <w:pPr>
              <w:pStyle w:val="Normal"/>
              <w:widowControl w:val="false"/>
              <w:rPr/>
            </w:pPr>
            <w:r>
              <w:rPr/>
              <w:t xml:space="preserve">Contravventore: </w:t>
            </w:r>
            <w:r>
              <w:rPr/>
              <w:fldChar w:fldCharType="begin"/>
            </w:r>
            <w:r>
              <w:rPr/>
              <w:instrText xml:space="preserve"> MERGEFIELD $CONTRAVVENTORE </w:instrText>
            </w:r>
            <w:r>
              <w:rPr/>
              <w:fldChar w:fldCharType="separate"/>
            </w:r>
            <w:r>
              <w:rPr/>
              <w:t>&lt;$CONTRAVVENTORE&gt;</w:t>
            </w:r>
            <w:r>
              <w:rPr/>
              <w:fldChar w:fldCharType="end"/>
            </w:r>
          </w:p>
        </w:tc>
      </w:tr>
    </w:tbl>
    <w:p>
      <w:pPr>
        <w:pStyle w:val="BodyText"/>
        <w:rPr/>
      </w:pPr>
      <w:r>
        <w:rPr/>
      </w:r>
    </w:p>
    <w:p>
      <w:pPr>
        <w:pStyle w:val="Heading3"/>
        <w:numPr>
          <w:ilvl w:val="2"/>
          <w:numId w:val="1"/>
        </w:numPr>
        <w:rPr/>
      </w:pPr>
      <w:r>
        <w:rPr/>
        <w:t>Contravvenzioni</w:t>
      </w:r>
    </w:p>
    <w:p>
      <w:pPr>
        <w:pStyle w:val="BodyText"/>
        <w:keepNext w:val="true"/>
        <w:rPr/>
      </w:pPr>
      <w:r>
        <w:rPr>
          <w:rFonts w:eastAsia="Noto Serif CJK SC" w:cs="Lohit Devanagari"/>
          <w:color w:val="auto"/>
          <w:kern w:val="2"/>
          <w:sz w:val="24"/>
          <w:szCs w:val="24"/>
          <w:lang w:val="it-IT" w:eastAsia="zh-CN" w:bidi="hi-IN"/>
        </w:rPr>
        <w:t>Con nota (758-1PG) prot.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xml:space="preserve"> MERGEFIELD $NUM_PROT_MOD_1PG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&lt;$NUM_PROT_MOD_1PG&gt;</w:t>
      </w:r>
      <w:r>
        <w:rPr>
          <w:sz w:val="24"/>
          <w:kern w:val="2"/>
          <w:szCs w:val="24"/>
          <w:rFonts w:eastAsia="Noto Serif CJK SC" w:cs="Lohit Devanagari"/>
          <w:color w:val="auto"/>
          <w:lang w:val="it-IT" w:eastAsia="zh-CN" w:bidi="hi-IN"/>
        </w:rPr>
        <w:fldChar w:fldCharType="end"/>
      </w:r>
      <w:r>
        <w:rPr>
          <w:rFonts w:eastAsia="Noto Serif CJK SC" w:cs="Lohit Devanagari"/>
          <w:color w:val="auto"/>
          <w:kern w:val="2"/>
          <w:sz w:val="24"/>
          <w:szCs w:val="24"/>
          <w:lang w:val="it-IT" w:eastAsia="zh-CN" w:bidi="hi-IN"/>
        </w:rPr>
        <w:t xml:space="preserve"> del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xml:space="preserve"> MERGEFIELD $DATA_PROT_MOD_1PG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&lt;$DATA_PROT_MOD_1PG&gt;</w:t>
      </w:r>
      <w:r>
        <w:rPr>
          <w:sz w:val="24"/>
          <w:kern w:val="2"/>
          <w:szCs w:val="24"/>
          <w:rFonts w:eastAsia="Noto Serif CJK SC" w:cs="Lohit Devanagari"/>
          <w:color w:val="auto"/>
          <w:lang w:val="it-IT" w:eastAsia="zh-CN" w:bidi="hi-IN"/>
        </w:rPr>
        <w:fldChar w:fldCharType="end"/>
      </w:r>
      <w:r>
        <w:rPr>
          <w:rFonts w:eastAsia="Noto Serif CJK SC" w:cs="Lohit Devanagari"/>
          <w:color w:val="auto"/>
          <w:kern w:val="2"/>
          <w:sz w:val="24"/>
          <w:szCs w:val="24"/>
          <w:lang w:val="it-IT" w:eastAsia="zh-CN" w:bidi="hi-IN"/>
        </w:rPr>
        <w:t xml:space="preserve"> venivano accertate le seguenti contravvenzioni alla normativa vigente in materia di sicurezza del lavoro a carico del contravventore già identificato ed indicato in oggetto:</w:t>
      </w:r>
      <w:r>
        <w:rPr>
          <w:rFonts w:eastAsia="Noto Serif CJK SC" w:cs="Lohit Devanagari"/>
          <w:color w:val="auto"/>
          <w:kern w:val="2"/>
          <w:sz w:val="24"/>
          <w:szCs w:val="24"/>
          <w:lang w:val="it-IT" w:eastAsia="zh-CN" w:bidi="hi-IN"/>
        </w:rPr>
        <w:commentReference w:id="0"/>
      </w:r>
    </w:p>
    <w:tbl>
      <w:tblPr>
        <w:tblW w:w="5000" w:type="pct"/>
        <w:jc w:val="left"/>
        <w:tblInd w:w="55" w:type="dxa"/>
        <w:tblLayout w:type="fixed"/>
        <w:tblCellMar>
          <w:top w:w="55" w:type="dxa"/>
          <w:left w:w="55" w:type="dxa"/>
          <w:bottom w:w="55" w:type="dxa"/>
          <w:right w:w="55" w:type="dxa"/>
        </w:tblCellMar>
      </w:tblPr>
      <w:tblGrid>
        <w:gridCol w:w="1132"/>
        <w:gridCol w:w="4244"/>
        <w:gridCol w:w="4262"/>
      </w:tblGrid>
      <w:tr>
        <w:trPr>
          <w:tblHeader w:val="true"/>
        </w:trPr>
        <w:tc>
          <w:tcPr>
            <w:tcW w:w="1132" w:type="dxa"/>
            <w:tcBorders>
              <w:top w:val="single" w:sz="4" w:space="0" w:color="000000"/>
              <w:left w:val="single" w:sz="4" w:space="0" w:color="000000"/>
              <w:bottom w:val="single" w:sz="4" w:space="0" w:color="000000"/>
            </w:tcBorders>
          </w:tcPr>
          <w:p>
            <w:pPr>
              <w:pStyle w:val="Titolotabella"/>
              <w:widowControl w:val="false"/>
              <w:jc w:val="center"/>
              <w:rPr/>
            </w:pPr>
            <w:r>
              <w:rPr>
                <w:sz w:val="20"/>
                <w:szCs w:val="20"/>
              </w:rPr>
              <w:t>Numero</w:t>
            </w:r>
          </w:p>
        </w:tc>
        <w:tc>
          <w:tcPr>
            <w:tcW w:w="4244" w:type="dxa"/>
            <w:tcBorders>
              <w:top w:val="single" w:sz="4" w:space="0" w:color="000000"/>
              <w:left w:val="single" w:sz="4" w:space="0" w:color="000000"/>
              <w:bottom w:val="single" w:sz="4" w:space="0" w:color="000000"/>
            </w:tcBorders>
          </w:tcPr>
          <w:p>
            <w:pPr>
              <w:pStyle w:val="Titolotabella"/>
              <w:widowControl w:val="false"/>
              <w:rPr>
                <w:sz w:val="20"/>
                <w:szCs w:val="20"/>
              </w:rPr>
            </w:pPr>
            <w:r>
              <w:rPr>
                <w:sz w:val="20"/>
                <w:szCs w:val="20"/>
              </w:rPr>
              <w:t>Contravvenzioni</w:t>
            </w:r>
          </w:p>
        </w:tc>
        <w:tc>
          <w:tcPr>
            <w:tcW w:w="4262" w:type="dxa"/>
            <w:tcBorders>
              <w:top w:val="single" w:sz="4" w:space="0" w:color="000000"/>
              <w:left w:val="single" w:sz="4" w:space="0" w:color="000000"/>
              <w:bottom w:val="single" w:sz="4" w:space="0" w:color="000000"/>
              <w:right w:val="single" w:sz="4" w:space="0" w:color="000000"/>
            </w:tcBorders>
          </w:tcPr>
          <w:p>
            <w:pPr>
              <w:pStyle w:val="Titolotabella"/>
              <w:widowControl w:val="false"/>
              <w:rPr>
                <w:sz w:val="20"/>
                <w:szCs w:val="20"/>
              </w:rPr>
            </w:pPr>
            <w:r>
              <w:rPr>
                <w:sz w:val="20"/>
                <w:szCs w:val="20"/>
              </w:rPr>
              <w:t>Descrizioni</w:t>
            </w:r>
          </w:p>
        </w:tc>
      </w:tr>
      <w:tr>
        <w:trPr/>
        <w:tc>
          <w:tcPr>
            <w:tcW w:w="1132" w:type="dxa"/>
            <w:tcBorders>
              <w:left w:val="single" w:sz="4" w:space="0" w:color="000000"/>
              <w:bottom w:val="single" w:sz="4" w:space="0" w:color="000000"/>
            </w:tcBorders>
          </w:tcPr>
          <w:p>
            <w:pPr>
              <w:pStyle w:val="Normal"/>
              <w:rPr/>
            </w:pPr>
            <w:r>
              <w:rPr>
                <w:rStyle w:val="DamodificareEG"/>
              </w:rPr>
              <w:t>0</w:t>
            </w:r>
          </w:p>
        </w:tc>
        <w:tc>
          <w:tcPr>
            <w:tcW w:w="4244" w:type="dxa"/>
            <w:tcBorders>
              <w:left w:val="single" w:sz="4" w:space="0" w:color="000000"/>
              <w:bottom w:val="single" w:sz="4" w:space="0" w:color="000000"/>
            </w:tcBorders>
          </w:tcPr>
          <w:p>
            <w:pPr>
              <w:pStyle w:val="Normal"/>
              <w:widowControl w:val="false"/>
              <w:rPr/>
            </w:pPr>
            <w:r>
              <w:rPr>
                <w:rStyle w:val="DamodificareEG"/>
              </w:rPr>
              <w:t>Articolo 20, Decreto legislativo 8 marzo 2006, n. 139,</w:t>
            </w:r>
          </w:p>
        </w:tc>
        <w:tc>
          <w:tcPr>
            <w:tcW w:w="4262" w:type="dxa"/>
            <w:tcBorders>
              <w:left w:val="single" w:sz="4" w:space="0" w:color="000000"/>
              <w:bottom w:val="single" w:sz="4" w:space="0" w:color="000000"/>
              <w:right w:val="single" w:sz="4" w:space="0" w:color="000000"/>
            </w:tcBorders>
          </w:tcPr>
          <w:p>
            <w:pPr>
              <w:pStyle w:val="Normal"/>
              <w:widowControl w:val="false"/>
              <w:rPr/>
            </w:pPr>
            <w:r>
              <w:rPr>
                <w:rStyle w:val="DamodificareEG"/>
              </w:rPr>
              <w:t>Omessa presentazione della segnalazione certificata di inizio attività (SCIA) che sostituisce la richiesta di certificato di prevenzione incendi (CPI) ai sensi dell’art. 19 della legge 241/90 per le attività di categoria C di cui all'allegato I al DPR 151/11.</w:t>
            </w:r>
          </w:p>
        </w:tc>
      </w:tr>
      <w:tr>
        <w:trPr/>
        <w:tc>
          <w:tcPr>
            <w:tcW w:w="1132" w:type="dxa"/>
            <w:tcBorders>
              <w:left w:val="single" w:sz="4" w:space="0" w:color="000000"/>
              <w:bottom w:val="single" w:sz="4" w:space="0" w:color="000000"/>
            </w:tcBorders>
          </w:tcPr>
          <w:p>
            <w:pPr>
              <w:pStyle w:val="Normal"/>
              <w:rPr/>
            </w:pPr>
            <w:r>
              <w:rPr/>
              <w:fldChar w:fldCharType="begin"/>
            </w:r>
            <w:r>
              <w:rPr/>
              <w:instrText xml:space="preserve"> MERGEFIELD $ELENCO_SITUAZIONE_CONTRAVVENZIONI.Codice </w:instrText>
            </w:r>
            <w:r>
              <w:rPr/>
              <w:fldChar w:fldCharType="separate"/>
            </w:r>
            <w:r>
              <w:rPr/>
              <w:t>&lt;$ELENCO_SITUAZIONE_CONTRAVVENZIONI.Codice&gt;</w:t>
            </w:r>
            <w:r>
              <w:rPr/>
              <w:fldChar w:fldCharType="end"/>
            </w:r>
          </w:p>
        </w:tc>
        <w:tc>
          <w:tcPr>
            <w:tcW w:w="4244" w:type="dxa"/>
            <w:tcBorders>
              <w:left w:val="single" w:sz="4" w:space="0" w:color="000000"/>
              <w:bottom w:val="single" w:sz="4" w:space="0" w:color="000000"/>
            </w:tcBorders>
          </w:tcPr>
          <w:p>
            <w:pPr>
              <w:pStyle w:val="Normal"/>
              <w:widowControl w:val="false"/>
              <w:rPr/>
            </w:pPr>
            <w:r>
              <w:rPr/>
              <w:fldChar w:fldCharType="begin"/>
            </w:r>
            <w:r>
              <w:rPr/>
              <w:instrText xml:space="preserve"> MERGEFIELD $ELENCO_SITUAZIONE_CONTRAVVENZIONI.Descrizione </w:instrText>
            </w:r>
            <w:r>
              <w:rPr/>
              <w:fldChar w:fldCharType="separate"/>
            </w:r>
            <w:r>
              <w:rPr/>
              <w:t>&lt;$ELENCO_SITUAZIONE_CONTRAVVENZIONI.Descrizione&gt;</w:t>
            </w:r>
            <w:r>
              <w:rPr/>
              <w:fldChar w:fldCharType="end"/>
            </w:r>
          </w:p>
        </w:tc>
        <w:tc>
          <w:tcPr>
            <w:tcW w:w="4262" w:type="dxa"/>
            <w:tcBorders>
              <w:left w:val="single" w:sz="4" w:space="0" w:color="000000"/>
              <w:bottom w:val="single" w:sz="4" w:space="0" w:color="000000"/>
              <w:right w:val="single" w:sz="4" w:space="0" w:color="000000"/>
            </w:tcBorders>
          </w:tcPr>
          <w:p>
            <w:pPr>
              <w:pStyle w:val="Normal"/>
              <w:widowControl w:val="false"/>
              <w:rPr/>
            </w:pPr>
            <w:r>
              <w:rPr/>
              <w:fldChar w:fldCharType="begin"/>
            </w:r>
            <w:r>
              <w:rPr/>
              <w:instrText xml:space="preserve"> MERGEFIELD $ELENCO_SITUAZIONE_CONTRAVVENZIONI.Descrizione2 </w:instrText>
            </w:r>
            <w:r>
              <w:rPr/>
              <w:fldChar w:fldCharType="separate"/>
            </w:r>
            <w:r>
              <w:rPr/>
              <w:t>&lt;$ELENCO_SITUAZIONE_CONTRAVVENZIONI.Descrizione2&gt;</w:t>
            </w:r>
            <w:r>
              <w:rPr/>
              <w:fldChar w:fldCharType="end"/>
            </w:r>
          </w:p>
        </w:tc>
      </w:tr>
    </w:tbl>
    <w:p>
      <w:pPr>
        <w:pStyle w:val="BodyText"/>
        <w:rPr>
          <w:rFonts w:ascii="Liberation Serif" w:hAnsi="Liberation Serif" w:eastAsia="Noto Serif CJK SC" w:cs="Lohit Devanagari"/>
          <w:color w:val="auto"/>
          <w:kern w:val="2"/>
          <w:sz w:val="24"/>
          <w:szCs w:val="24"/>
          <w:lang w:val="it-IT" w:eastAsia="zh-CN" w:bidi="hi-IN"/>
        </w:rPr>
      </w:pPr>
      <w:r>
        <w:rPr>
          <w:rFonts w:eastAsia="Noto Serif CJK SC" w:cs="Lohit Devanagari"/>
          <w:color w:val="auto"/>
          <w:kern w:val="2"/>
          <w:sz w:val="24"/>
          <w:szCs w:val="24"/>
          <w:lang w:val="it-IT" w:eastAsia="zh-CN" w:bidi="hi-IN"/>
        </w:rPr>
      </w:r>
    </w:p>
    <w:p>
      <w:pPr>
        <w:pStyle w:val="BodyText"/>
        <w:rPr/>
      </w:pPr>
      <w:r>
        <w:rPr>
          <w:rStyle w:val="DamodificareEG"/>
          <w:rFonts w:eastAsia="Noto Serif CJK SC" w:cs="Lohit Devanagari"/>
          <w:kern w:val="2"/>
          <w:sz w:val="24"/>
          <w:szCs w:val="24"/>
          <w:lang w:val="it-IT" w:eastAsia="zh-CN" w:bidi="hi-IN"/>
        </w:rPr>
        <w:t>Il datore di lavoro era individuato tramite la visura camerale allegata, eventuali altri contravventori tramite le deleghe di funzioni per le attività di prevenzione contro i rischi per la salute e sicurezza sul lavoro allegate.</w:t>
      </w:r>
    </w:p>
    <w:p>
      <w:pPr>
        <w:pStyle w:val="Heading3"/>
        <w:numPr>
          <w:ilvl w:val="2"/>
          <w:numId w:val="1"/>
        </w:numPr>
        <w:rPr/>
      </w:pPr>
      <w:r>
        <w:rPr/>
        <w:t>Prescrizioni e termini per la regolarizzazione</w:t>
      </w:r>
    </w:p>
    <w:p>
      <w:pPr>
        <w:pStyle w:val="BodyText"/>
        <w:keepNext w:val="true"/>
        <w:rPr>
          <w:lang w:val="it-IT"/>
        </w:rPr>
      </w:pPr>
      <w:r>
        <w:rPr>
          <w:rFonts w:eastAsia="Noto Serif CJK SC" w:cs="Lohit Devanagari"/>
          <w:color w:val="auto"/>
          <w:kern w:val="2"/>
          <w:sz w:val="24"/>
          <w:szCs w:val="24"/>
          <w:lang w:val="it-IT" w:eastAsia="zh-CN" w:bidi="hi-IN"/>
        </w:rPr>
        <w:t>Considerata la natura permanente dei reati citati, visto l’art. 20 del DLgs 758/94, i sottoscritti Ufficiali ed Agenti di Polizia Giudiziaria impartiscono al contravventore le seguenti prescrizioni allo scopo di eliminare i reati accertati e di impedire ulteriori conseguenze:</w:t>
      </w:r>
      <w:r>
        <w:rPr>
          <w:rFonts w:eastAsia="Noto Serif CJK SC" w:cs="Lohit Devanagari"/>
          <w:color w:val="auto"/>
          <w:kern w:val="2"/>
          <w:sz w:val="24"/>
          <w:szCs w:val="24"/>
          <w:lang w:val="it-IT" w:eastAsia="zh-CN" w:bidi="hi-IN"/>
        </w:rPr>
        <w:commentReference w:id="1"/>
      </w:r>
    </w:p>
    <w:tbl>
      <w:tblPr>
        <w:tblW w:w="5000" w:type="pct"/>
        <w:jc w:val="left"/>
        <w:tblInd w:w="57" w:type="dxa"/>
        <w:tblLayout w:type="fixed"/>
        <w:tblCellMar>
          <w:top w:w="57" w:type="dxa"/>
          <w:left w:w="57" w:type="dxa"/>
          <w:bottom w:w="57" w:type="dxa"/>
          <w:right w:w="57" w:type="dxa"/>
        </w:tblCellMar>
      </w:tblPr>
      <w:tblGrid>
        <w:gridCol w:w="1134"/>
        <w:gridCol w:w="8503"/>
      </w:tblGrid>
      <w:tr>
        <w:trPr>
          <w:tblHeader w:val="true"/>
          <w:cantSplit w:val="true"/>
        </w:trPr>
        <w:tc>
          <w:tcPr>
            <w:tcW w:w="1134" w:type="dxa"/>
            <w:tcBorders>
              <w:top w:val="single" w:sz="4" w:space="0" w:color="000000"/>
              <w:left w:val="single" w:sz="4" w:space="0" w:color="000000"/>
              <w:bottom w:val="single" w:sz="4" w:space="0" w:color="000000"/>
            </w:tcBorders>
          </w:tcPr>
          <w:p>
            <w:pPr>
              <w:pStyle w:val="Intestazionetabella"/>
              <w:widowControl w:val="false"/>
              <w:rPr/>
            </w:pPr>
            <w:r>
              <w:rPr/>
              <w:t>Numero</w:t>
            </w:r>
          </w:p>
        </w:tc>
        <w:tc>
          <w:tcPr>
            <w:tcW w:w="8503" w:type="dxa"/>
            <w:tcBorders>
              <w:top w:val="single" w:sz="4" w:space="0" w:color="000000"/>
              <w:left w:val="single" w:sz="4" w:space="0" w:color="000000"/>
              <w:bottom w:val="single" w:sz="4" w:space="0" w:color="000000"/>
              <w:right w:val="single" w:sz="4" w:space="0" w:color="000000"/>
            </w:tcBorders>
          </w:tcPr>
          <w:p>
            <w:pPr>
              <w:pStyle w:val="Intestazionetabella"/>
              <w:widowControl w:val="false"/>
              <w:rPr/>
            </w:pPr>
            <w:r>
              <w:rPr/>
              <w:t>Prescrizioni</w:t>
            </w:r>
          </w:p>
        </w:tc>
      </w:tr>
      <w:tr>
        <w:trPr>
          <w:cantSplit w:val="true"/>
        </w:trPr>
        <w:tc>
          <w:tcPr>
            <w:tcW w:w="1134" w:type="dxa"/>
            <w:tcBorders>
              <w:left w:val="single" w:sz="4" w:space="0" w:color="000000"/>
              <w:bottom w:val="single" w:sz="4" w:space="0" w:color="000000"/>
            </w:tcBorders>
          </w:tcPr>
          <w:p>
            <w:pPr>
              <w:pStyle w:val="Contenutotabella"/>
              <w:rPr/>
            </w:pPr>
            <w:r>
              <w:rPr>
                <w:rStyle w:val="DamodificareEG"/>
              </w:rPr>
              <w:t>0</w:t>
            </w:r>
          </w:p>
        </w:tc>
        <w:tc>
          <w:tcPr>
            <w:tcW w:w="8503" w:type="dxa"/>
            <w:tcBorders>
              <w:left w:val="single" w:sz="4" w:space="0" w:color="000000"/>
              <w:bottom w:val="single" w:sz="4" w:space="0" w:color="000000"/>
              <w:right w:val="single" w:sz="4" w:space="0" w:color="000000"/>
            </w:tcBorders>
          </w:tcPr>
          <w:p>
            <w:pPr>
              <w:pStyle w:val="Contenutotabella"/>
              <w:widowControl w:val="false"/>
              <w:rPr/>
            </w:pPr>
            <w:r>
              <w:rPr>
                <w:rStyle w:val="DamodificareEG"/>
              </w:rPr>
              <w:t>Deve essere presentata a questo Comando SCIA con le modalità previste all’art. 4 del DPR 151/11, in quanto l'attività risulta compresa nella categoria di cui all'allegato I.</w:t>
            </w:r>
          </w:p>
        </w:tc>
      </w:tr>
      <w:tr>
        <w:trPr>
          <w:cantSplit w:val="true"/>
        </w:trPr>
        <w:tc>
          <w:tcPr>
            <w:tcW w:w="1134" w:type="dxa"/>
            <w:tcBorders>
              <w:left w:val="single" w:sz="4" w:space="0" w:color="000000"/>
              <w:bottom w:val="single" w:sz="4" w:space="0" w:color="000000"/>
            </w:tcBorders>
          </w:tcPr>
          <w:p>
            <w:pPr>
              <w:pStyle w:val="Contenutotabella"/>
              <w:rPr/>
            </w:pPr>
            <w:r>
              <w:rPr/>
              <w:fldChar w:fldCharType="begin"/>
            </w:r>
            <w:r>
              <w:rPr/>
              <w:instrText xml:space="preserve"> MERGEFIELD $ELENCO_PRESCRIZIONI.Codice </w:instrText>
            </w:r>
            <w:r>
              <w:rPr/>
              <w:fldChar w:fldCharType="separate"/>
            </w:r>
            <w:r>
              <w:rPr/>
              <w:t>&lt;$ELENCO_PRESCRIZIONI.Codice&gt;</w:t>
            </w:r>
            <w:r>
              <w:rPr/>
              <w:fldChar w:fldCharType="end"/>
            </w:r>
          </w:p>
        </w:tc>
        <w:tc>
          <w:tcPr>
            <w:tcW w:w="8503" w:type="dxa"/>
            <w:tcBorders>
              <w:left w:val="single" w:sz="4" w:space="0" w:color="000000"/>
              <w:bottom w:val="single" w:sz="4" w:space="0" w:color="000000"/>
              <w:right w:val="single" w:sz="4" w:space="0" w:color="000000"/>
            </w:tcBorders>
          </w:tcPr>
          <w:p>
            <w:pPr>
              <w:pStyle w:val="Contenutotabella"/>
              <w:widowControl w:val="false"/>
              <w:rPr/>
            </w:pPr>
            <w:r>
              <w:rPr/>
              <w:fldChar w:fldCharType="begin"/>
            </w:r>
            <w:r>
              <w:rPr/>
              <w:instrText xml:space="preserve"> MERGEFIELD $ELENCO_PRESCRIZIONI.Descrizione </w:instrText>
            </w:r>
            <w:r>
              <w:rPr/>
              <w:fldChar w:fldCharType="separate"/>
            </w:r>
            <w:r>
              <w:rPr/>
              <w:t>&lt;$ELENCO_PRESCRIZIONI.Descrizione&gt;</w:t>
            </w:r>
            <w:r>
              <w:rPr/>
              <w:fldChar w:fldCharType="end"/>
            </w:r>
          </w:p>
        </w:tc>
      </w:tr>
    </w:tbl>
    <w:p>
      <w:pPr>
        <w:pStyle w:val="BodyText"/>
        <w:rPr>
          <w:rFonts w:ascii="Liberation Serif" w:hAnsi="Liberation Serif" w:eastAsia="Noto Serif CJK SC" w:cs="Lohit Devanagari"/>
          <w:color w:val="auto"/>
          <w:kern w:val="2"/>
          <w:sz w:val="24"/>
          <w:szCs w:val="24"/>
          <w:lang w:val="it-IT" w:eastAsia="zh-CN" w:bidi="hi-IN"/>
        </w:rPr>
      </w:pPr>
      <w:r>
        <w:rPr>
          <w:rFonts w:eastAsia="Noto Serif CJK SC" w:cs="Lohit Devanagari"/>
          <w:color w:val="auto"/>
          <w:kern w:val="2"/>
          <w:sz w:val="24"/>
          <w:szCs w:val="24"/>
          <w:lang w:val="it-IT" w:eastAsia="zh-CN" w:bidi="hi-IN"/>
        </w:rPr>
      </w:r>
    </w:p>
    <w:p>
      <w:pPr>
        <w:pStyle w:val="BodyText"/>
        <w:keepNext w:val="true"/>
        <w:rPr>
          <w:lang w:val="it-IT"/>
        </w:rPr>
      </w:pPr>
      <w:r>
        <w:rPr>
          <w:rFonts w:eastAsia="Noto Serif CJK SC" w:cs="Lohit Devanagari"/>
          <w:color w:val="auto"/>
          <w:kern w:val="2"/>
          <w:sz w:val="24"/>
          <w:szCs w:val="24"/>
          <w:lang w:val="it-IT" w:eastAsia="zh-CN" w:bidi="hi-IN"/>
        </w:rPr>
        <w:t>Il termine per la regolarizzazione delle prescrizioni è fissato in giorni:</w:t>
      </w:r>
    </w:p>
    <w:tbl>
      <w:tblPr>
        <w:tblW w:w="5000" w:type="pct"/>
        <w:jc w:val="left"/>
        <w:tblInd w:w="57" w:type="dxa"/>
        <w:tblLayout w:type="fixed"/>
        <w:tblCellMar>
          <w:top w:w="57" w:type="dxa"/>
          <w:left w:w="57" w:type="dxa"/>
          <w:bottom w:w="57" w:type="dxa"/>
          <w:right w:w="57" w:type="dxa"/>
        </w:tblCellMar>
      </w:tblPr>
      <w:tblGrid>
        <w:gridCol w:w="4819"/>
        <w:gridCol w:w="4818"/>
      </w:tblGrid>
      <w:tr>
        <w:trPr>
          <w:tblHeader w:val="true"/>
          <w:cantSplit w:val="true"/>
        </w:trPr>
        <w:tc>
          <w:tcPr>
            <w:tcW w:w="4819" w:type="dxa"/>
            <w:tcBorders>
              <w:top w:val="single" w:sz="4" w:space="0" w:color="000000"/>
              <w:left w:val="single" w:sz="4" w:space="0" w:color="000000"/>
              <w:bottom w:val="single" w:sz="4" w:space="0" w:color="000000"/>
            </w:tcBorders>
          </w:tcPr>
          <w:p>
            <w:pPr>
              <w:pStyle w:val="Intestazionetabella"/>
              <w:widowControl w:val="false"/>
              <w:rPr/>
            </w:pPr>
            <w:r>
              <w:rPr/>
              <w:t>Numero prescrizione</w:t>
            </w:r>
          </w:p>
        </w:tc>
        <w:tc>
          <w:tcPr>
            <w:tcW w:w="4818" w:type="dxa"/>
            <w:tcBorders>
              <w:top w:val="single" w:sz="4" w:space="0" w:color="000000"/>
              <w:left w:val="single" w:sz="4" w:space="0" w:color="000000"/>
              <w:bottom w:val="single" w:sz="4" w:space="0" w:color="000000"/>
              <w:right w:val="single" w:sz="4" w:space="0" w:color="000000"/>
            </w:tcBorders>
          </w:tcPr>
          <w:p>
            <w:pPr>
              <w:pStyle w:val="Intestazionetabella"/>
              <w:widowControl w:val="false"/>
              <w:rPr/>
            </w:pPr>
            <w:r>
              <w:rPr/>
              <w:t>Termini [giorni]</w:t>
            </w:r>
          </w:p>
        </w:tc>
      </w:tr>
      <w:tr>
        <w:trPr>
          <w:cantSplit w:val="true"/>
        </w:trPr>
        <w:tc>
          <w:tcPr>
            <w:tcW w:w="4819" w:type="dxa"/>
            <w:tcBorders>
              <w:left w:val="single" w:sz="4" w:space="0" w:color="000000"/>
              <w:bottom w:val="single" w:sz="4" w:space="0" w:color="000000"/>
            </w:tcBorders>
          </w:tcPr>
          <w:p>
            <w:pPr>
              <w:pStyle w:val="Contenutotabella"/>
              <w:rPr/>
            </w:pPr>
            <w:r>
              <w:rPr>
                <w:rStyle w:val="DamodificareEG"/>
              </w:rPr>
              <w:t>0</w:t>
            </w:r>
          </w:p>
        </w:tc>
        <w:tc>
          <w:tcPr>
            <w:tcW w:w="4818" w:type="dxa"/>
            <w:tcBorders>
              <w:left w:val="single" w:sz="4" w:space="0" w:color="000000"/>
              <w:bottom w:val="single" w:sz="4" w:space="0" w:color="000000"/>
              <w:right w:val="single" w:sz="4" w:space="0" w:color="000000"/>
            </w:tcBorders>
          </w:tcPr>
          <w:p>
            <w:pPr>
              <w:pStyle w:val="Contenutotabella"/>
              <w:rPr/>
            </w:pPr>
            <w:r>
              <w:rPr>
                <w:rStyle w:val="DamodificareEG"/>
              </w:rPr>
              <w:t>120</w:t>
            </w:r>
          </w:p>
        </w:tc>
      </w:tr>
      <w:tr>
        <w:trPr>
          <w:cantSplit w:val="true"/>
        </w:trPr>
        <w:tc>
          <w:tcPr>
            <w:tcW w:w="4819" w:type="dxa"/>
            <w:tcBorders>
              <w:left w:val="single" w:sz="4" w:space="0" w:color="000000"/>
              <w:bottom w:val="single" w:sz="4" w:space="0" w:color="000000"/>
            </w:tcBorders>
          </w:tcPr>
          <w:p>
            <w:pPr>
              <w:pStyle w:val="Contenutotabella"/>
              <w:rPr/>
            </w:pPr>
            <w:r>
              <w:rPr/>
              <w:fldChar w:fldCharType="begin"/>
            </w:r>
            <w:r>
              <w:rPr/>
              <w:instrText xml:space="preserve"> MERGEFIELD $ELENCO_TERMINI_ADEMPIMENTI.Codice </w:instrText>
            </w:r>
            <w:r>
              <w:rPr/>
              <w:fldChar w:fldCharType="separate"/>
            </w:r>
            <w:r>
              <w:rPr/>
              <w:t>&lt;$ELENCO_TERMINI_ADEMPIMENTI.Codice&gt;</w:t>
            </w:r>
            <w:r>
              <w:rPr/>
              <w:fldChar w:fldCharType="end"/>
            </w:r>
          </w:p>
        </w:tc>
        <w:tc>
          <w:tcPr>
            <w:tcW w:w="4818" w:type="dxa"/>
            <w:tcBorders>
              <w:left w:val="single" w:sz="4" w:space="0" w:color="000000"/>
              <w:bottom w:val="single" w:sz="4" w:space="0" w:color="000000"/>
              <w:right w:val="single" w:sz="4" w:space="0" w:color="000000"/>
            </w:tcBorders>
          </w:tcPr>
          <w:p>
            <w:pPr>
              <w:pStyle w:val="Contenutotabella"/>
              <w:rPr/>
            </w:pPr>
            <w:r>
              <w:rPr/>
              <w:fldChar w:fldCharType="begin"/>
            </w:r>
            <w:r>
              <w:rPr/>
              <w:instrText xml:space="preserve"> MERGEFIELD $ELENCO_TERMINI_ADEMPIMENTI.Descrizione </w:instrText>
            </w:r>
            <w:r>
              <w:rPr/>
              <w:fldChar w:fldCharType="separate"/>
            </w:r>
            <w:r>
              <w:rPr/>
              <w:t>&lt;$ELENCO_TERMINI_ADEMPIMENTI.Descrizione&gt;</w:t>
            </w:r>
            <w:r>
              <w:rPr/>
              <w:fldChar w:fldCharType="end"/>
            </w:r>
          </w:p>
        </w:tc>
      </w:tr>
    </w:tbl>
    <w:p>
      <w:pPr>
        <w:pStyle w:val="BodyText"/>
        <w:rPr>
          <w:rFonts w:eastAsia="Noto Serif CJK SC" w:cs="Lohit Devanagari"/>
          <w:color w:val="auto"/>
          <w:kern w:val="2"/>
          <w:sz w:val="24"/>
          <w:szCs w:val="24"/>
          <w:lang w:val="it-IT" w:eastAsia="zh-CN" w:bidi="hi-IN"/>
        </w:rPr>
      </w:pPr>
      <w:r>
        <w:rPr>
          <w:rFonts w:eastAsia="Noto Serif CJK SC" w:cs="Lohit Devanagari"/>
          <w:color w:val="auto"/>
          <w:kern w:val="2"/>
          <w:sz w:val="24"/>
          <w:szCs w:val="24"/>
          <w:lang w:val="it-IT" w:eastAsia="zh-CN" w:bidi="hi-IN"/>
        </w:rPr>
      </w:r>
    </w:p>
    <w:p>
      <w:pPr>
        <w:pStyle w:val="BodyText"/>
        <w:rPr/>
      </w:pPr>
      <w:r>
        <w:rPr>
          <w:rFonts w:eastAsia="Noto Serif CJK SC" w:cs="Lohit Devanagari"/>
          <w:color w:val="auto"/>
          <w:kern w:val="2"/>
          <w:sz w:val="24"/>
          <w:szCs w:val="24"/>
          <w:lang w:val="it-IT" w:eastAsia="zh-CN" w:bidi="hi-IN"/>
        </w:rPr>
        <w:t>Il termine per la regolarizzazione decorre dalla data di avvenuta notifica del presente atto; entro tale termine, il contravventore deve attuare tutte le prescrizioni e dare comunicazione a questo Ufficio dell'avvenuto adempimento.</w:t>
      </w:r>
    </w:p>
    <w:p>
      <w:pPr>
        <w:pStyle w:val="BodyText"/>
        <w:rPr>
          <w:rFonts w:ascii="Liberation Serif" w:hAnsi="Liberation Serif" w:eastAsia="Noto Serif CJK SC" w:cs="Lohit Devanagari"/>
          <w:color w:val="auto"/>
          <w:kern w:val="2"/>
          <w:sz w:val="24"/>
          <w:szCs w:val="24"/>
          <w:lang w:val="it-IT" w:eastAsia="zh-CN" w:bidi="hi-IN"/>
        </w:rPr>
      </w:pPr>
      <w:r>
        <w:rPr>
          <w:rFonts w:eastAsia="Noto Serif CJK SC" w:cs="Lohit Devanagari"/>
          <w:color w:val="auto"/>
          <w:kern w:val="2"/>
          <w:sz w:val="24"/>
          <w:szCs w:val="24"/>
          <w:lang w:val="it-IT" w:eastAsia="zh-CN" w:bidi="hi-IN"/>
        </w:rPr>
        <w:t>Nei casi di particolare complessità o per l'oggettiva difficoltà dell'adempimento, il termine per la regolarizzazione può essere prorogato fino ad un massimo di sei mesi, comprensivi anche del tempo già trascorso. Un'ulteriore proroga fino ad un periodo massimo di altri sei mesi può essere concessa una sola volta su istanza del contravventore che deve indicare specifiche circostanze giustificative a lui non imputabili.</w:t>
      </w:r>
    </w:p>
    <w:p>
      <w:pPr>
        <w:pStyle w:val="Heading3"/>
        <w:numPr>
          <w:ilvl w:val="2"/>
          <w:numId w:val="1"/>
        </w:numPr>
        <w:rPr/>
      </w:pPr>
      <w:r>
        <w:rPr>
          <w:rStyle w:val="DamodificareEG"/>
        </w:rPr>
        <w:t>Prescrizioni urgenti</w:t>
      </w:r>
    </w:p>
    <w:p>
      <w:pPr>
        <w:pStyle w:val="BodyText"/>
        <w:keepNext w:val="true"/>
        <w:rPr/>
      </w:pPr>
      <w:r>
        <w:rPr>
          <w:rStyle w:val="DamodificareEG"/>
          <w:rFonts w:eastAsia="Noto Serif CJK SC" w:cs="Lohit Devanagari"/>
          <w:kern w:val="2"/>
          <w:sz w:val="24"/>
          <w:szCs w:val="24"/>
          <w:lang w:val="it-IT" w:eastAsia="zh-CN" w:bidi="hi-IN"/>
        </w:rPr>
        <w:t>Impartiscono inoltre le seguenti eventuali prescrizioni urgenti, allo scopo di far cessare immediatamente e per tutto il tempo necessario per la regolarizzazione il pericolo incombente per l’incolumità dei lavoratori:</w:t>
      </w:r>
    </w:p>
    <w:tbl>
      <w:tblPr>
        <w:tblW w:w="5000" w:type="pct"/>
        <w:jc w:val="left"/>
        <w:tblInd w:w="57" w:type="dxa"/>
        <w:tblLayout w:type="fixed"/>
        <w:tblCellMar>
          <w:top w:w="57" w:type="dxa"/>
          <w:left w:w="57" w:type="dxa"/>
          <w:bottom w:w="57" w:type="dxa"/>
          <w:right w:w="57" w:type="dxa"/>
        </w:tblCellMar>
      </w:tblPr>
      <w:tblGrid>
        <w:gridCol w:w="1134"/>
        <w:gridCol w:w="8503"/>
      </w:tblGrid>
      <w:tr>
        <w:trPr>
          <w:tblHeader w:val="true"/>
          <w:cantSplit w:val="true"/>
        </w:trPr>
        <w:tc>
          <w:tcPr>
            <w:tcW w:w="1134" w:type="dxa"/>
            <w:tcBorders>
              <w:top w:val="single" w:sz="4" w:space="0" w:color="000000"/>
              <w:left w:val="single" w:sz="4" w:space="0" w:color="000000"/>
              <w:bottom w:val="single" w:sz="4" w:space="0" w:color="000000"/>
            </w:tcBorders>
          </w:tcPr>
          <w:p>
            <w:pPr>
              <w:pStyle w:val="Intestazionetabella"/>
              <w:widowControl w:val="false"/>
              <w:rPr/>
            </w:pPr>
            <w:r>
              <w:rPr>
                <w:rStyle w:val="DamodificareEG"/>
              </w:rPr>
              <w:t>Numero</w:t>
            </w:r>
          </w:p>
        </w:tc>
        <w:tc>
          <w:tcPr>
            <w:tcW w:w="8503" w:type="dxa"/>
            <w:tcBorders>
              <w:top w:val="single" w:sz="4" w:space="0" w:color="000000"/>
              <w:left w:val="single" w:sz="4" w:space="0" w:color="000000"/>
              <w:bottom w:val="single" w:sz="4" w:space="0" w:color="000000"/>
              <w:right w:val="single" w:sz="4" w:space="0" w:color="000000"/>
            </w:tcBorders>
          </w:tcPr>
          <w:p>
            <w:pPr>
              <w:pStyle w:val="Intestazionetabella"/>
              <w:widowControl w:val="false"/>
              <w:rPr/>
            </w:pPr>
            <w:r>
              <w:rPr>
                <w:rStyle w:val="DamodificareEG"/>
              </w:rPr>
              <w:t>Prescrizioni urgenti</w:t>
            </w:r>
          </w:p>
        </w:tc>
      </w:tr>
      <w:tr>
        <w:trPr>
          <w:cantSplit w:val="true"/>
        </w:trPr>
        <w:tc>
          <w:tcPr>
            <w:tcW w:w="1134" w:type="dxa"/>
            <w:tcBorders>
              <w:left w:val="single" w:sz="4" w:space="0" w:color="000000"/>
              <w:bottom w:val="single" w:sz="4" w:space="0" w:color="000000"/>
            </w:tcBorders>
          </w:tcPr>
          <w:p>
            <w:pPr>
              <w:pStyle w:val="Contenutotabella"/>
              <w:widowControl w:val="false"/>
              <w:jc w:val="center"/>
              <w:rPr/>
            </w:pPr>
            <w:r>
              <w:rPr>
                <w:rStyle w:val="DamodificareEG"/>
              </w:rPr>
              <w:fldChar w:fldCharType="begin"/>
            </w:r>
            <w:r>
              <w:rPr>
                <w:rStyle w:val="DamodificareEG"/>
              </w:rPr>
              <w:instrText xml:space="preserve"> MERGEFIELD $ELENCO_MISURE_URGENTI.Codice </w:instrText>
            </w:r>
            <w:r>
              <w:rPr>
                <w:rStyle w:val="DamodificareEG"/>
              </w:rPr>
              <w:fldChar w:fldCharType="separate"/>
            </w:r>
            <w:r>
              <w:rPr>
                <w:rStyle w:val="DamodificareEG"/>
              </w:rPr>
              <w:t>&lt;$ELENCO_MISURE_URGENTI.Codice&gt;</w:t>
            </w:r>
            <w:r>
              <w:rPr>
                <w:rStyle w:val="DamodificareEG"/>
              </w:rPr>
              <w:fldChar w:fldCharType="end"/>
            </w:r>
          </w:p>
        </w:tc>
        <w:tc>
          <w:tcPr>
            <w:tcW w:w="8503" w:type="dxa"/>
            <w:tcBorders>
              <w:left w:val="single" w:sz="4" w:space="0" w:color="000000"/>
              <w:bottom w:val="single" w:sz="4" w:space="0" w:color="000000"/>
              <w:right w:val="single" w:sz="4" w:space="0" w:color="000000"/>
            </w:tcBorders>
          </w:tcPr>
          <w:p>
            <w:pPr>
              <w:pStyle w:val="Contenutotabella"/>
              <w:widowControl w:val="false"/>
              <w:rPr/>
            </w:pPr>
            <w:r>
              <w:rPr>
                <w:rStyle w:val="DamodificareEG"/>
              </w:rPr>
              <w:fldChar w:fldCharType="begin"/>
            </w:r>
            <w:r>
              <w:rPr>
                <w:rStyle w:val="DamodificareEG"/>
              </w:rPr>
              <w:instrText xml:space="preserve"> MERGEFIELD $ELENCO_MISURE_URGENTI.Descrizione </w:instrText>
            </w:r>
            <w:r>
              <w:rPr>
                <w:rStyle w:val="DamodificareEG"/>
              </w:rPr>
              <w:fldChar w:fldCharType="separate"/>
            </w:r>
            <w:r>
              <w:rPr>
                <w:rStyle w:val="DamodificareEG"/>
              </w:rPr>
              <w:t>&lt;$ELENCO_MISURE_URGENTI.Descrizione&gt;</w:t>
            </w:r>
            <w:r>
              <w:rPr>
                <w:rStyle w:val="DamodificareEG"/>
              </w:rPr>
              <w:fldChar w:fldCharType="end"/>
            </w:r>
          </w:p>
        </w:tc>
      </w:tr>
    </w:tbl>
    <w:p>
      <w:pPr>
        <w:pStyle w:val="BodyText"/>
        <w:rPr>
          <w:rStyle w:val="DamodificareEG"/>
          <w:rFonts w:eastAsia="Noto Serif CJK SC" w:cs="Lohit Devanagari"/>
          <w:color w:val="auto"/>
          <w:kern w:val="2"/>
          <w:sz w:val="24"/>
          <w:szCs w:val="24"/>
          <w:lang w:val="it-IT" w:eastAsia="zh-CN" w:bidi="hi-IN"/>
        </w:rPr>
      </w:pPr>
      <w:r>
        <w:rPr>
          <w:rFonts w:eastAsia="Noto Serif CJK SC" w:cs="Lohit Devanagari"/>
          <w:color w:val="auto"/>
          <w:kern w:val="2"/>
          <w:sz w:val="24"/>
          <w:szCs w:val="24"/>
          <w:lang w:val="it-IT" w:eastAsia="zh-CN" w:bidi="hi-IN"/>
        </w:rPr>
      </w:r>
    </w:p>
    <w:p>
      <w:pPr>
        <w:pStyle w:val="BodyText"/>
        <w:rPr/>
      </w:pPr>
      <w:r>
        <w:rPr>
          <w:rStyle w:val="DamodificareEG"/>
          <w:rFonts w:eastAsia="Noto Serif CJK SC" w:cs="Lohit Devanagari"/>
          <w:kern w:val="2"/>
          <w:sz w:val="24"/>
          <w:szCs w:val="24"/>
          <w:lang w:val="it-IT" w:eastAsia="zh-CN" w:bidi="hi-IN"/>
        </w:rPr>
        <w:t>Si diffida il contravventore dall'esercire l'attività in questione fino all'avvenuto adempimento delle suddette prescrizioni urgenti ed all'eliminazione del pericolo incombente per l’incolumità dei lavoratori. In qualsiasi momento questo Comando potrà effettuare verifiche del rispetto della presente diffida.</w:t>
      </w:r>
    </w:p>
    <w:p>
      <w:pPr>
        <w:pStyle w:val="Heading3"/>
        <w:numPr>
          <w:ilvl w:val="2"/>
          <w:numId w:val="1"/>
        </w:numPr>
        <w:rPr/>
      </w:pPr>
      <w:r>
        <w:rPr/>
        <w:t>Verifica dell'adempimento</w:t>
      </w:r>
    </w:p>
    <w:p>
      <w:pPr>
        <w:pStyle w:val="BodyText"/>
        <w:rPr/>
      </w:pPr>
      <w:r>
        <w:rPr>
          <w:rFonts w:eastAsia="Noto Serif CJK SC" w:cs="Lohit Devanagari"/>
          <w:color w:val="auto"/>
          <w:kern w:val="2"/>
          <w:sz w:val="24"/>
          <w:szCs w:val="24"/>
          <w:lang w:val="it-IT" w:eastAsia="zh-CN" w:bidi="hi-IN"/>
        </w:rPr>
        <w:t>La verifica dell’adempimento sarà effettuata entro 60 giorni dalla scadenza del termine di regolarizzazione. Solo dopo l’esito positivo della verifica, il contravventore sarà ammesso a pagare in sede amministrativa una somma corrispondente ad un quarto del massimo dell’ammenda stabilita per ciascuna contravvenzione. A seguito dell’avvenuto pagamento verrà data comunicazione all’Autorità Giudiziaria per l’estinzione del reato.</w:t>
      </w:r>
    </w:p>
    <w:p>
      <w:pPr>
        <w:pStyle w:val="BodyText"/>
        <w:keepNext w:val="true"/>
        <w:rPr/>
      </w:pPr>
      <w:r>
        <w:rPr>
          <w:rFonts w:eastAsia="Noto Serif CJK SC" w:cs="Lohit Devanagari"/>
          <w:color w:val="auto"/>
          <w:kern w:val="2"/>
          <w:sz w:val="24"/>
          <w:szCs w:val="24"/>
          <w:lang w:val="it-IT" w:eastAsia="zh-CN" w:bidi="hi-IN"/>
        </w:rPr>
        <w:t>In caso di mancato adempimento della prescrizione nel termine indicato, il contravventore non sarà ammesso al pagamento della sanzione ridotta. Questo Ufficio ne darà comunicazione all’Autorità Giudiziaria per i provvedimenti di competenza.</w:t>
      </w:r>
    </w:p>
    <w:tbl>
      <w:tblPr>
        <w:tblW w:w="5000" w:type="pct"/>
        <w:jc w:val="left"/>
        <w:tblInd w:w="57" w:type="dxa"/>
        <w:tblLayout w:type="fixed"/>
        <w:tblCellMar>
          <w:top w:w="57" w:type="dxa"/>
          <w:left w:w="57" w:type="dxa"/>
          <w:bottom w:w="57" w:type="dxa"/>
          <w:right w:w="57" w:type="dxa"/>
        </w:tblCellMar>
      </w:tblPr>
      <w:tblGrid>
        <w:gridCol w:w="4819"/>
        <w:gridCol w:w="4818"/>
      </w:tblGrid>
      <w:tr>
        <w:trPr>
          <w:cantSplit w:val="true"/>
        </w:trPr>
        <w:tc>
          <w:tcPr>
            <w:tcW w:w="4819" w:type="dxa"/>
            <w:tcBorders/>
          </w:tcPr>
          <w:p>
            <w:pPr>
              <w:pStyle w:val="Normal"/>
              <w:widowControl w:val="false"/>
              <w:jc w:val="center"/>
              <w:rPr/>
            </w:pPr>
            <w:r>
              <w:rPr/>
              <w:t>Gli ufficiali ed agenti di PG</w:t>
            </w:r>
          </w:p>
          <w:p>
            <w:pPr>
              <w:pStyle w:val="Normal"/>
              <w:widowControl w:val="false"/>
              <w:jc w:val="center"/>
              <w:rPr/>
            </w:pPr>
            <w:r>
              <w:rPr/>
              <w:fldChar w:fldCharType="begin"/>
            </w:r>
            <w:r>
              <w:rPr/>
              <w:instrText xml:space="preserve"> MERGEFIELD $ELENCO_ADDETTI </w:instrText>
            </w:r>
            <w:r>
              <w:rPr/>
              <w:fldChar w:fldCharType="separate"/>
            </w:r>
            <w:r>
              <w:rPr/>
              <w:t>&lt;$ELENCO_ADDETTI&gt;</w:t>
            </w:r>
            <w:r>
              <w:rPr/>
              <w:fldChar w:fldCharType="end"/>
            </w:r>
          </w:p>
          <w:p>
            <w:pPr>
              <w:pStyle w:val="Normal"/>
              <w:widowControl w:val="false"/>
              <w:jc w:val="center"/>
              <w:rPr/>
            </w:pPr>
            <w:r>
              <w:rPr/>
              <w:t>(firmato digitalmente)</w:t>
            </w:r>
          </w:p>
        </w:tc>
        <w:tc>
          <w:tcPr>
            <w:tcW w:w="4818" w:type="dxa"/>
            <w:tcBorders/>
          </w:tcPr>
          <w:p>
            <w:pPr>
              <w:pStyle w:val="Normal"/>
              <w:widowControl w:val="false"/>
              <w:jc w:val="center"/>
              <w:rPr/>
            </w:pPr>
            <w:r>
              <w:rPr/>
              <w:t>Visto, il dirigente</w:t>
            </w:r>
          </w:p>
          <w:p>
            <w:pPr>
              <w:pStyle w:val="Normal"/>
              <w:widowControl w:val="false"/>
              <w:jc w:val="center"/>
              <w:rPr/>
            </w:pPr>
            <w:r>
              <w:rPr/>
              <w:fldChar w:fldCharType="begin"/>
            </w:r>
            <w:r>
              <w:rPr/>
              <w:instrText xml:space="preserve"> MERGEFIELD $NOME_COMANDANTE </w:instrText>
            </w:r>
            <w:r>
              <w:rPr/>
              <w:fldChar w:fldCharType="separate"/>
            </w:r>
            <w:r>
              <w:rPr/>
              <w:t>&lt;$NOME_COMANDANTE&gt;</w:t>
            </w:r>
            <w:r>
              <w:rPr/>
              <w:fldChar w:fldCharType="end"/>
            </w:r>
            <w:r>
              <w:rPr/>
              <w:t xml:space="preserve"> </w:t>
            </w:r>
            <w:r>
              <w:rPr/>
              <w:fldChar w:fldCharType="begin"/>
            </w:r>
            <w:r>
              <w:rPr/>
              <w:instrText xml:space="preserve"> MERGEFIELD $COGNOME_COMANDANTE </w:instrText>
            </w:r>
            <w:r>
              <w:rPr/>
              <w:fldChar w:fldCharType="separate"/>
            </w:r>
            <w:r>
              <w:rPr/>
              <w:t>&lt;$COGNOME_COMANDANTE&gt;</w:t>
            </w:r>
            <w:r>
              <w:rPr/>
              <w:fldChar w:fldCharType="end"/>
            </w:r>
          </w:p>
          <w:p>
            <w:pPr>
              <w:pStyle w:val="Normal"/>
              <w:widowControl w:val="false"/>
              <w:jc w:val="center"/>
              <w:rPr/>
            </w:pPr>
            <w:r>
              <w:rPr/>
              <w:t>(firmato digitalmente)</w:t>
            </w:r>
          </w:p>
        </w:tc>
      </w:tr>
    </w:tbl>
    <w:p>
      <w:pPr>
        <w:pStyle w:val="BodyText"/>
        <w:rPr>
          <w:b/>
          <w:bCs/>
        </w:rPr>
      </w:pPr>
      <w:r>
        <w:rPr/>
        <w:t>Allegati:</w:t>
      </w:r>
    </w:p>
    <w:p>
      <w:pPr>
        <w:pStyle w:val="BodyText"/>
        <w:rPr>
          <w:b/>
          <w:bCs/>
        </w:rPr>
      </w:pPr>
      <w:r>
        <w:rPr/>
        <w:t>verbali di sopralluogo</w:t>
      </w:r>
      <w:r>
        <w:rPr>
          <w:b/>
          <w:bCs/>
        </w:rPr>
        <w:t>.</w:t>
      </w:r>
    </w:p>
    <w:p>
      <w:pPr>
        <w:pStyle w:val="BodyText"/>
        <w:rPr>
          <w:b/>
          <w:bCs/>
        </w:rPr>
      </w:pPr>
      <w:r>
        <w:rPr/>
        <w:t>verbale di identificazione dell’indagato.</w:t>
      </w:r>
    </w:p>
    <w:p>
      <w:pPr>
        <w:pStyle w:val="BodyText"/>
        <w:rPr>
          <w:b/>
          <w:bCs/>
        </w:rPr>
      </w:pPr>
      <w:r>
        <w:rPr/>
        <w:t>visura camerale.</w:t>
      </w:r>
    </w:p>
    <w:p>
      <w:pPr>
        <w:pStyle w:val="BodyText"/>
        <w:rPr/>
      </w:pPr>
      <w:r>
        <w:rPr/>
        <w:t>deleghe di funzioni.</w:t>
      </w:r>
    </w:p>
    <w:p>
      <w:pPr>
        <w:pStyle w:val="BodyText"/>
        <w:rPr/>
      </w:pPr>
      <w:r>
        <w:rPr/>
      </w:r>
    </w:p>
    <w:tbl>
      <w:tblPr>
        <w:tblW w:w="5000" w:type="pct"/>
        <w:jc w:val="left"/>
        <w:tblInd w:w="55" w:type="dxa"/>
        <w:tblLayout w:type="fixed"/>
        <w:tblCellMar>
          <w:top w:w="55" w:type="dxa"/>
          <w:left w:w="55" w:type="dxa"/>
          <w:bottom w:w="55" w:type="dxa"/>
          <w:right w:w="55" w:type="dxa"/>
        </w:tblCellMar>
      </w:tblPr>
      <w:tblGrid>
        <w:gridCol w:w="4803"/>
        <w:gridCol w:w="4834"/>
      </w:tblGrid>
      <w:tr>
        <w:trPr>
          <w:cantSplit w:val="true"/>
        </w:trPr>
        <w:tc>
          <w:tcPr>
            <w:tcW w:w="9637" w:type="dxa"/>
            <w:gridSpan w:val="2"/>
            <w:tcBorders>
              <w:top w:val="single" w:sz="2" w:space="0" w:color="000000"/>
              <w:left w:val="single" w:sz="2" w:space="0" w:color="000000"/>
              <w:bottom w:val="single" w:sz="2" w:space="0" w:color="000000"/>
              <w:right w:val="single" w:sz="2" w:space="0" w:color="000000"/>
            </w:tcBorders>
          </w:tcPr>
          <w:p>
            <w:pPr>
              <w:pStyle w:val="Intestazionetabella"/>
              <w:keepNext w:val="true"/>
              <w:widowControl w:val="false"/>
              <w:snapToGrid w:val="false"/>
              <w:rPr>
                <w:sz w:val="20"/>
                <w:szCs w:val="20"/>
              </w:rPr>
            </w:pPr>
            <w:r>
              <w:rPr>
                <w:sz w:val="20"/>
                <w:szCs w:val="20"/>
              </w:rPr>
              <w:t>Relata di notifica a mano</w:t>
            </w:r>
          </w:p>
        </w:tc>
      </w:tr>
      <w:tr>
        <w:trPr>
          <w:cantSplit w:val="true"/>
        </w:trPr>
        <w:tc>
          <w:tcPr>
            <w:tcW w:w="9637" w:type="dxa"/>
            <w:gridSpan w:val="2"/>
            <w:tcBorders>
              <w:left w:val="single" w:sz="2" w:space="0" w:color="000000"/>
              <w:bottom w:val="single" w:sz="2" w:space="0" w:color="000000"/>
              <w:right w:val="single" w:sz="2" w:space="0" w:color="000000"/>
            </w:tcBorders>
          </w:tcPr>
          <w:p>
            <w:pPr>
              <w:pStyle w:val="Contenutotabella"/>
              <w:keepNext w:val="true"/>
              <w:widowControl w:val="false"/>
              <w:tabs>
                <w:tab w:val="clear" w:pos="709"/>
                <w:tab w:val="left" w:pos="9484" w:leader="dot"/>
              </w:tabs>
              <w:snapToGrid w:val="false"/>
              <w:jc w:val="both"/>
              <w:rPr/>
            </w:pPr>
            <w:r>
              <w:rPr>
                <w:sz w:val="20"/>
                <w:szCs w:val="20"/>
              </w:rPr>
              <w:t xml:space="preserve">In data ...................... alle ore .............. presso </w:t>
            </w:r>
            <w:r>
              <w:rPr>
                <w:rStyle w:val="IstruzioniEG"/>
                <w:sz w:val="20"/>
                <w:szCs w:val="20"/>
              </w:rPr>
              <w:t>(indirizzo)</w:t>
            </w:r>
            <w:r>
              <w:rPr>
                <w:sz w:val="20"/>
                <w:szCs w:val="20"/>
              </w:rPr>
              <w:t xml:space="preserve"> </w:t>
              <w:tab/>
              <w:br/>
              <w:tab/>
              <w:br/>
              <w:t xml:space="preserve">il sottoscritto UPG/APG </w:t>
              <w:tab/>
              <w:br/>
              <w:t>in servizio presso il Comando dei Vigili del Fuoco in epigrafe procede alla notifica del presente atto a</w:t>
              <w:br/>
              <w:tab/>
              <w:br/>
              <w:t xml:space="preserve">mediante consegna di una copia nelle mani di </w:t>
              <w:tab/>
              <w:br/>
              <w:t>in qualità di</w:t>
            </w:r>
          </w:p>
        </w:tc>
      </w:tr>
      <w:tr>
        <w:trPr>
          <w:cantSplit w:val="true"/>
        </w:trPr>
        <w:tc>
          <w:tcPr>
            <w:tcW w:w="4803" w:type="dxa"/>
            <w:tcBorders>
              <w:left w:val="single" w:sz="2" w:space="0" w:color="000000"/>
              <w:bottom w:val="single" w:sz="2" w:space="0" w:color="000000"/>
            </w:tcBorders>
          </w:tcPr>
          <w:p>
            <w:pPr>
              <w:pStyle w:val="Contenutotabella"/>
              <w:widowControl w:val="false"/>
              <w:tabs>
                <w:tab w:val="clear" w:pos="709"/>
                <w:tab w:val="left" w:pos="9484" w:leader="dot"/>
              </w:tabs>
              <w:snapToGrid w:val="false"/>
              <w:jc w:val="center"/>
              <w:rPr>
                <w:sz w:val="20"/>
                <w:szCs w:val="20"/>
              </w:rPr>
            </w:pPr>
            <w:r>
              <w:rPr>
                <w:sz w:val="20"/>
                <w:szCs w:val="20"/>
              </w:rPr>
              <w:t>Firma del ricevente ......................................................</w:t>
            </w:r>
          </w:p>
        </w:tc>
        <w:tc>
          <w:tcPr>
            <w:tcW w:w="4834" w:type="dxa"/>
            <w:tcBorders>
              <w:left w:val="single" w:sz="2" w:space="0" w:color="000000"/>
              <w:bottom w:val="single" w:sz="2" w:space="0" w:color="000000"/>
              <w:right w:val="single" w:sz="2" w:space="0" w:color="000000"/>
            </w:tcBorders>
          </w:tcPr>
          <w:p>
            <w:pPr>
              <w:pStyle w:val="Contenutotabella"/>
              <w:widowControl w:val="false"/>
              <w:tabs>
                <w:tab w:val="clear" w:pos="709"/>
                <w:tab w:val="left" w:pos="9484" w:leader="dot"/>
              </w:tabs>
              <w:snapToGrid w:val="false"/>
              <w:jc w:val="center"/>
              <w:rPr>
                <w:sz w:val="20"/>
                <w:szCs w:val="20"/>
              </w:rPr>
            </w:pPr>
            <w:r>
              <w:rPr>
                <w:sz w:val="20"/>
                <w:szCs w:val="20"/>
              </w:rPr>
              <w:t>Firma del notificatore ......................................................</w:t>
            </w:r>
          </w:p>
        </w:tc>
      </w:tr>
    </w:tbl>
    <w:p>
      <w:pPr>
        <w:pStyle w:val="Normal"/>
        <w:rPr/>
      </w:pPr>
      <w:r>
        <w:rPr/>
      </w:r>
    </w:p>
    <w:sectPr>
      <w:footerReference w:type="default" r:id="rId3"/>
      <w:type w:val="nextPage"/>
      <w:pgSz w:w="11906" w:h="16838"/>
      <w:pgMar w:left="1134" w:right="1134" w:gutter="0" w:header="0" w:top="1134" w:footer="1134" w:bottom="1693"/>
      <w:pgNumType w:fmt="decimal"/>
      <w:formProt w:val="false"/>
      <w:textDirection w:val="lrTb"/>
      <w:docGrid w:type="default" w:linePitch="600" w:charSpace="3276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Autore sconosciuto" w:date="2023-10-16T08:48:38Z" w:initials="">
    <w:p>
      <w:pPr>
        <w:kinsoku w:val="true"/>
        <w:overflowPunct w:val="false"/>
        <w:autoSpaceDE w:val="true"/>
        <w:bidi w:val="0"/>
        <w:spacing w:before="0" w:after="0" w:lineRule="auto" w:line="240"/>
        <w:ind w:hanging="0"/>
        <w:jc w:val="left"/>
        <w:rPr/>
      </w:pPr>
      <w:r>
        <w:rPr>
          <w:rFonts w:eastAsia="Noto Serif CJK SC"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shd w:fill="auto" w:val="clear"/>
          <w:vertAlign w:val="baseline"/>
          <w:em w:val="none"/>
          <w:lang w:bidi="hi-IN" w:eastAsia="zh-CN" w:val="it-IT"/>
        </w:rPr>
        <w:t>La contravvenzione art. 20 DLgs 139/06 deve essere cancellata nei luoghi di lavoro propriamente detti. Usare art. 64 DLgs 81/08.</w:t>
      </w:r>
    </w:p>
  </w:comment>
  <w:comment w:id="1" w:author="Autore sconosciuto" w:date="2023-10-16T08:51:44Z" w:initials="">
    <w:p>
      <w:pPr>
        <w:kinsoku w:val="true"/>
        <w:overflowPunct w:val="false"/>
        <w:autoSpaceDE w:val="true"/>
        <w:bidi w:val="0"/>
        <w:spacing w:before="0" w:after="0" w:lineRule="auto" w:line="240"/>
        <w:ind w:left="0" w:right="0" w:hanging="0"/>
        <w:jc w:val="left"/>
        <w:rPr/>
      </w:pPr>
      <w:r>
        <w:rPr>
          <w:rFonts w:cs="Lohit Devanagari" w:eastAsia="Noto Serif CJK SC"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shd w:fill="auto" w:val="clear"/>
          <w:vertAlign w:val="baseline"/>
          <w:em w:val="none"/>
          <w:lang w:eastAsia="zh-CN" w:val="it-IT" w:bidi="hi-IN"/>
        </w:rPr>
        <w:t>La contravvenzione art. 20 DLgs 139/06 deve essere cancellata nei luoghi di lavoro propriamente detti. Usare art. 64 DLgs 81/08.</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 xml:space="preserve">Pagina </w:t>
    </w:r>
    <w:r>
      <w:rPr/>
      <w:fldChar w:fldCharType="begin"/>
    </w:r>
    <w:r>
      <w:rPr/>
      <w:instrText xml:space="preserve"> PAGE </w:instrText>
    </w:r>
    <w:r>
      <w:rPr/>
      <w:fldChar w:fldCharType="separate"/>
    </w:r>
    <w:r>
      <w:rPr/>
      <w:t>4</w:t>
    </w:r>
    <w:r>
      <w:rPr/>
      <w:fldChar w:fldCharType="end"/>
    </w:r>
    <w:r>
      <w:rPr/>
      <w:t xml:space="preserve"> di </w:t>
    </w:r>
    <w:r>
      <w:rPr/>
      <w:fldChar w:fldCharType="begin"/>
    </w:r>
    <w:r>
      <w:rPr/>
      <w:instrText xml:space="preserve"> NUMPAGES </w:instrText>
    </w:r>
    <w:r>
      <w:rPr/>
      <w:fldChar w:fldCharType="separate"/>
    </w:r>
    <w:r>
      <w:rPr/>
      <w:t>4</w:t>
    </w:r>
    <w:r>
      <w:rPr/>
      <w:fldChar w:fldCharType="end"/>
    </w:r>
  </w:p>
  <w:p>
    <w:pPr>
      <w:pStyle w:val="Footer"/>
      <w:rPr/>
    </w:pPr>
    <w:r>
      <w:rPr/>
      <w:fldChar w:fldCharType="begin"/>
    </w:r>
    <w:r>
      <w:rPr/>
      <w:instrText xml:space="preserve"> FILENAME </w:instrText>
    </w:r>
    <w:r>
      <w:rPr/>
      <w:fldChar w:fldCharType="separate"/>
    </w:r>
    <w:r>
      <w:rPr/>
      <w:t>758_3PG.docx</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mailMerge>
    <w:mainDocumentType w:val="formLetters"/>
    <w:dataType w:val="textFile"/>
    <w:query w:val="SELECT * FROM db_elenco_campi_prince.dbo.Foglio1$"/>
  </w:mailMerge>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it-IT"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it-IT" w:eastAsia="zh-CN" w:bidi="hi-IN"/>
    </w:rPr>
  </w:style>
  <w:style w:type="paragraph" w:styleId="Heading3">
    <w:name w:val="Heading 3"/>
    <w:basedOn w:val="Titolo"/>
    <w:next w:val="BodyText"/>
    <w:qFormat/>
    <w:pPr>
      <w:spacing w:before="140" w:after="120"/>
      <w:outlineLvl w:val="2"/>
    </w:pPr>
    <w:rPr>
      <w:b/>
      <w:bCs/>
      <w:sz w:val="28"/>
      <w:szCs w:val="28"/>
    </w:rPr>
  </w:style>
  <w:style w:type="character" w:styleId="DefaultParagraphFont">
    <w:name w:val="Default Paragraph Font"/>
    <w:qFormat/>
    <w:rPr/>
  </w:style>
  <w:style w:type="character" w:styleId="Hyperlink">
    <w:name w:val="Hyperlink"/>
    <w:basedOn w:val="DefaultParagraphFont"/>
    <w:qFormat/>
    <w:rPr>
      <w:color w:val="0000FF"/>
      <w:u w:val="single"/>
    </w:rPr>
  </w:style>
  <w:style w:type="character" w:styleId="DamodificareEG">
    <w:name w:val="Da modificare EG"/>
    <w:basedOn w:val="DefaultParagraphFont"/>
    <w:qFormat/>
    <w:rPr>
      <w:color w:val="0000FF"/>
    </w:rPr>
  </w:style>
  <w:style w:type="character" w:styleId="IstruzioniEG">
    <w:name w:val="istruzioni EG"/>
    <w:qFormat/>
    <w:rPr>
      <w:i/>
      <w:iCs/>
      <w:sz w:val="16"/>
      <w:szCs w:val="16"/>
    </w:rPr>
  </w:style>
  <w:style w:type="paragraph" w:styleId="Titolo">
    <w:name w:val="Titolo"/>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jc w:val="both"/>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paragraph" w:styleId="Intestazioneepidipagina">
    <w:name w:val="Intestazione e piè di pagina"/>
    <w:basedOn w:val="Normal"/>
    <w:qFormat/>
    <w:pPr/>
    <w:rPr/>
  </w:style>
  <w:style w:type="paragraph" w:styleId="Footer">
    <w:name w:val="Footer"/>
    <w:basedOn w:val="Intestazioneepidipagina"/>
    <w:pPr>
      <w:suppressLineNumbers/>
      <w:jc w:val="center"/>
    </w:pPr>
    <w:rPr/>
  </w:style>
  <w:style w:type="paragraph" w:styleId="Pidipaginaasinistra">
    <w:name w:val="Piè di pagina a sinistra"/>
    <w:basedOn w:val="Footer"/>
    <w:qFormat/>
    <w:pPr>
      <w:suppressLineNumbers/>
      <w:jc w:val="left"/>
    </w:pPr>
    <w:rPr/>
  </w:style>
  <w:style w:type="paragraph" w:styleId="Intestazionetabella">
    <w:name w:val="Intestazione tabella"/>
    <w:basedOn w:val="Contenutotabella"/>
    <w:qFormat/>
    <w:pPr>
      <w:suppressLineNumbers/>
      <w:jc w:val="center"/>
    </w:pPr>
    <w:rPr>
      <w:b/>
      <w:sz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comments" Target="comment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355</TotalTime>
  <Application>LibreOffice/7.6.2.1$Linux_X86_64 LibreOffice_project/56f7684011345957bbf33a7ee678afaf4d2ba333</Application>
  <AppVersion>15.0000</AppVersion>
  <Pages>4</Pages>
  <Words>626</Words>
  <Characters>4530</Characters>
  <CharactersWithSpaces>5088</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2021-02-25T12:01:21Z</dcterms:created>
  <dc:creator/>
  <dc:description/>
  <dc:language>it-IT</dc:language>
  <cp:lastModifiedBy/>
  <dcterms:modified xsi:type="dcterms:W3CDTF">2023-10-16T08:52:41Z</dcterms:modified>
  <cp:revision>65</cp:revision>
  <dc:subject/>
  <dc:title/>
</cp:coreProperties>
</file>

<file path=docProps/custom.xml><?xml version="1.0" encoding="utf-8"?>
<Properties xmlns="http://schemas.openxmlformats.org/officeDocument/2006/custom-properties" xmlns:vt="http://schemas.openxmlformats.org/officeDocument/2006/docPropsVTypes"/>
</file>