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documentazione tecnica per pubblico spettacolo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>In relazione alla convocazione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in oggetto,</w:t>
      </w:r>
      <w:r>
        <w:rPr>
          <w:lang w:val="it-IT"/>
        </w:rPr>
        <w:t xml:space="preserve"> </w:t>
      </w:r>
      <w:r>
        <w:rPr/>
        <w:t>questo Comando chiede quanto segue: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846_3708920283"/>
      <w:bookmarkStart w:id="1" w:name="__Fieldmark__1846_3708920283"/>
      <w:bookmarkEnd w:id="1"/>
      <w:r>
        <w:rPr/>
      </w:r>
      <w:r>
        <w:rPr/>
        <w:fldChar w:fldCharType="end"/>
      </w:r>
      <w:bookmarkStart w:id="2" w:name="__Fieldmark__5915_3765483858"/>
      <w:bookmarkStart w:id="3" w:name="__Fieldmark__3813_3765483858"/>
      <w:bookmarkStart w:id="4" w:name="__Fieldmark__1633_3765483858"/>
      <w:bookmarkStart w:id="5" w:name="__Fieldmark__4882_3765483858"/>
      <w:bookmarkStart w:id="6" w:name="__Fieldmark__65_3202536920"/>
      <w:bookmarkEnd w:id="2"/>
      <w:bookmarkEnd w:id="3"/>
      <w:bookmarkEnd w:id="4"/>
      <w:bookmarkEnd w:id="5"/>
      <w:bookmarkEnd w:id="6"/>
      <w:r>
        <w:rPr>
          <w:rStyle w:val="DamodificareEG"/>
        </w:rPr>
        <w:t xml:space="preserve"> indicare lo </w:t>
      </w:r>
      <w:r>
        <w:rPr>
          <w:rStyle w:val="DamodificareEG"/>
          <w:b/>
          <w:bCs/>
        </w:rPr>
        <w:t>specifico compito</w:t>
      </w:r>
      <w:r>
        <w:rPr>
          <w:rStyle w:val="DamodificareEG"/>
        </w:rPr>
        <w:t xml:space="preserve"> assegnato alla commissione oggetto di convocazione tra quelli indicati all’art. 141 del regio decreto 6 maggio 1940, n. 635;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" w:name="__Fieldmark__1868_3708920283"/>
      <w:bookmarkStart w:id="8" w:name="__Fieldmark__1868_3708920283"/>
      <w:bookmarkEnd w:id="8"/>
      <w:r>
        <w:rPr/>
      </w:r>
      <w:r>
        <w:rPr/>
        <w:fldChar w:fldCharType="end"/>
      </w:r>
      <w:bookmarkStart w:id="9" w:name="__Fieldmark__5933_3765483858"/>
      <w:bookmarkStart w:id="10" w:name="__Fieldmark__3826_3765483858"/>
      <w:bookmarkStart w:id="11" w:name="__Fieldmark__1632_3765483858"/>
      <w:bookmarkStart w:id="12" w:name="__Fieldmark__4895_3765483858"/>
      <w:bookmarkStart w:id="13" w:name="__Fieldmark__84_3202536920"/>
      <w:bookmarkEnd w:id="9"/>
      <w:bookmarkEnd w:id="10"/>
      <w:bookmarkEnd w:id="11"/>
      <w:bookmarkEnd w:id="12"/>
      <w:bookmarkEnd w:id="13"/>
      <w:r>
        <w:rPr>
          <w:rStyle w:val="DamodificareEG"/>
          <w:b/>
          <w:bCs/>
        </w:rPr>
        <w:t xml:space="preserve"> </w:t>
      </w:r>
      <w:r>
        <w:rPr>
          <w:rStyle w:val="DamodificareEG"/>
          <w:b w:val="false"/>
          <w:bCs w:val="false"/>
        </w:rPr>
        <w:t xml:space="preserve">inviare </w:t>
      </w:r>
      <w:r>
        <w:rPr>
          <w:rStyle w:val="DamodificareEG"/>
          <w:b/>
          <w:bCs/>
          <w:lang w:val="it-IT"/>
        </w:rPr>
        <w:t>documentazione</w:t>
      </w:r>
      <w:r>
        <w:rPr>
          <w:rStyle w:val="DamodificareEG"/>
          <w:lang w:val="it-IT"/>
        </w:rPr>
        <w:t xml:space="preserve"> attestante la rispondenza dell’attività alla regola dell’arte, in accordo o in analogia a quanto previsto dal DM 7 agosto 2012 per i procedimenti di prevenzione incendi.</w:t>
      </w:r>
    </w:p>
    <w:p>
      <w:pPr>
        <w:pStyle w:val="TextBody"/>
        <w:rPr/>
      </w:pPr>
      <w:r>
        <w:rPr>
          <w:lang w:val="it-IT"/>
        </w:rPr>
        <w:t>Quanto sopra può essere agevolmente comunicato impiegando l’allegata lista di controllo.</w:t>
      </w:r>
    </w:p>
    <w:p>
      <w:pPr>
        <w:pStyle w:val="TextBody"/>
        <w:rPr/>
      </w:pPr>
      <w:r>
        <w:rPr>
          <w:lang w:val="it-IT"/>
        </w:rPr>
        <w:t>La documentazione richiesta deve essere inviata con congruo anticipo rispetto alla convocazione, tale da consentirne l’esame da parte di questo Comando.</w:t>
      </w:r>
    </w:p>
    <w:p>
      <w:pPr>
        <w:pStyle w:val="TextBody"/>
        <w:rPr/>
      </w:pPr>
      <w:r>
        <w:rPr>
          <w:lang w:val="it-IT"/>
        </w:rPr>
        <w:t>Si rammenta che il parere della commissione può essere adottato esclusivamente con l'intervento di tutti i componenti. Se richiesto, solo il parere sui progetti può essere espresso in videoconferenza.</w:t>
      </w:r>
    </w:p>
    <w:p>
      <w:pPr>
        <w:pStyle w:val="TextBody"/>
        <w:rPr/>
      </w:pPr>
      <w:r>
        <w:rPr>
          <w:lang w:val="it-IT"/>
        </w:rPr>
        <w:t>In ragione della complessità della progettazione antincendio, questo Comando non può esprimere il parere in seno alla commissione in mancanza di quanto sopra.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Lista di controllo</w:t>
      </w:r>
      <w:r>
        <w:br w:type="page"/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  <w:t>Lista di controllo per convocazione commissione di vigilanza per il pubblico spettacolo</w:t>
      </w:r>
    </w:p>
    <w:p>
      <w:pPr>
        <w:pStyle w:val="TextBody"/>
        <w:spacing w:before="0" w:after="0"/>
        <w:rPr/>
      </w:pPr>
      <w:r>
        <w:rPr/>
        <w:t>La presente Amministrazione procedente dichiara che la commissione di vigilanza per il pubblico spettacolo (art. 80 TULPS) è convocata in data …… / …… / …… alle ore … : …  presso: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  <w:r>
        <w:rPr/>
        <w:t xml:space="preserve">al fine dell’espressione del parere tecnico </w:t>
      </w:r>
      <w:r>
        <w:rPr>
          <w:i/>
          <w:iCs/>
        </w:rPr>
        <w:t>esclusivamente</w:t>
      </w:r>
      <w:r>
        <w:rPr/>
        <w:t xml:space="preserve"> finalizzato alla </w:t>
      </w:r>
      <w:r>
        <w:rPr>
          <w:i/>
          <w:iCs/>
        </w:rPr>
        <w:t>concessione della licenza</w:t>
      </w:r>
      <w:r>
        <w:rPr/>
        <w:t xml:space="preserve"> da parte del Sindaco (art. 68 TULPS) per l’</w:t>
      </w:r>
      <w:r>
        <w:rPr>
          <w:i/>
          <w:iCs/>
        </w:rPr>
        <w:t>attività di pubblico spettacolo</w:t>
      </w:r>
      <w:r>
        <w:rPr/>
        <w:t xml:space="preserve"> denominata:</w:t>
      </w:r>
    </w:p>
    <w:p>
      <w:pPr>
        <w:pStyle w:val="TextBody"/>
        <w:spacing w:before="0" w:after="0"/>
        <w:rPr/>
      </w:pPr>
      <w:r>
        <w:rPr/>
        <w:t>…………………………………………………………………………………………………………</w:t>
      </w:r>
    </w:p>
    <w:p>
      <w:pPr>
        <w:pStyle w:val="TextBody"/>
        <w:spacing w:before="0" w:after="0"/>
        <w:rPr/>
      </w:pPr>
      <w:r>
        <w:rPr/>
        <w:t>che si svolgerà nelle seguenti date ed orari: …………………………………………………………</w:t>
      </w:r>
    </w:p>
    <w:p>
      <w:pPr>
        <w:pStyle w:val="TextBody"/>
        <w:spacing w:before="0" w:after="0"/>
        <w:rPr/>
      </w:pPr>
      <w:r>
        <w:rPr/>
        <w:t xml:space="preserve">Per l’attività è richiesta una capienza complessiva &gt; 200 occupanti ed è </w:t>
      </w:r>
      <w:r>
        <w:rPr>
          <w:b/>
          <w:bCs/>
        </w:rPr>
        <w:t>classificabile</w:t>
      </w:r>
      <w:r>
        <w:rPr/>
        <w:t xml:space="preserve"> </w:t>
      </w:r>
      <w:r>
        <w:rPr/>
        <w:t>come</w:t>
      </w:r>
      <w:r>
        <w:rPr/>
        <w:t>: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2"/>
        <w:gridCol w:w="8800"/>
      </w:tblGrid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14" w:name="__Fieldmark__1923_3708920283"/>
            <w:bookmarkStart w:id="15" w:name="__Fieldmark__1923_3708920283"/>
            <w:bookmarkEnd w:id="15"/>
            <w:r>
              <w:rPr/>
            </w:r>
            <w:r>
              <w:rPr/>
              <w:fldChar w:fldCharType="end"/>
            </w:r>
            <w:bookmarkStart w:id="16" w:name="__Fieldmark__5986_37654838581"/>
            <w:bookmarkStart w:id="17" w:name="__Fieldmark__3904_37654838581"/>
            <w:bookmarkStart w:id="18" w:name="__Fieldmark__320_37654838581"/>
            <w:bookmarkStart w:id="19" w:name="__Fieldmark__4950_37654838581"/>
            <w:bookmarkStart w:id="20" w:name="__Fieldmark__295_3202536920"/>
            <w:bookmarkEnd w:id="16"/>
            <w:bookmarkEnd w:id="17"/>
            <w:bookmarkEnd w:id="18"/>
            <w:bookmarkEnd w:id="19"/>
            <w:bookmarkEnd w:id="20"/>
            <w:r>
              <w:rPr>
                <w:lang w:val="it-IT"/>
              </w:rPr>
              <w:t xml:space="preserve"> </w:t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</w:t>
            </w:r>
            <w:r>
              <w:rPr/>
              <w:t>ocal</w:t>
            </w:r>
            <w:r>
              <w:rPr/>
              <w:t>i</w:t>
            </w:r>
            <w:r>
              <w:rPr/>
              <w:t xml:space="preserve"> cinematografic</w:t>
            </w:r>
            <w:r>
              <w:rPr/>
              <w:t>i</w:t>
            </w:r>
            <w:r>
              <w:rPr/>
              <w:t xml:space="preserve"> o teatral</w:t>
            </w:r>
            <w:r>
              <w:rPr/>
              <w:t>i</w:t>
            </w:r>
            <w:r>
              <w:rPr/>
              <w:t>, spettacol</w:t>
            </w:r>
            <w:r>
              <w:rPr/>
              <w:t>i</w:t>
            </w:r>
            <w:r>
              <w:rPr/>
              <w:t xml:space="preserve"> viaggiant</w:t>
            </w:r>
            <w:r>
              <w:rPr/>
              <w:t>i</w:t>
            </w:r>
            <w:r>
              <w:rPr/>
              <w:t xml:space="preserve"> con capienza ≤ 1300 occupanti,</w:t>
              <w:br/>
            </w:r>
            <w:r>
              <w:rPr/>
              <w:t>esclusi quelli con capienza ≤ 1000 occupanti eserciti in orario 8-23.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1" w:name="__Fieldmark__1946_3708920283"/>
            <w:bookmarkStart w:id="22" w:name="__Fieldmark__1946_3708920283"/>
            <w:bookmarkEnd w:id="22"/>
            <w:r>
              <w:rPr/>
            </w:r>
            <w:r>
              <w:rPr/>
              <w:fldChar w:fldCharType="end"/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Manifestazion</w:t>
            </w:r>
            <w:r>
              <w:rPr/>
              <w:t>i</w:t>
            </w:r>
            <w:r>
              <w:rPr/>
              <w:t xml:space="preserve"> temporane</w:t>
            </w:r>
            <w:r>
              <w:rPr/>
              <w:t>e</w:t>
            </w:r>
            <w:r>
              <w:rPr/>
              <w:t>, altri locali o impianti di pubblico spettacolo</w:t>
              <w:br/>
              <w:t xml:space="preserve">con capienza ≤ 5000 occupanti, </w:t>
            </w:r>
            <w:r>
              <w:rPr/>
              <w:t>esclusi quelli con capienza ≤ 1000 occupanti eserciti in orario 8-23.</w:t>
            </w:r>
          </w:p>
        </w:tc>
      </w:tr>
    </w:tbl>
    <w:p>
      <w:pPr>
        <w:pStyle w:val="TextBody"/>
        <w:spacing w:before="0" w:after="0"/>
        <w:rPr/>
      </w:pPr>
      <w:r>
        <w:rPr/>
        <w:t xml:space="preserve">La commissione è convocata per i seguenti </w:t>
      </w:r>
      <w:r>
        <w:rPr>
          <w:b/>
          <w:bCs/>
        </w:rPr>
        <w:t>compiti</w:t>
      </w:r>
      <w:r>
        <w:rPr/>
        <w:t xml:space="preserve"> in merito all’attività:</w:t>
        <w:tab/>
        <w:br/>
        <w:t>(art. 141, regio decreto 6 maggio 1940, n. 635)</w:t>
      </w:r>
    </w:p>
    <w:tbl>
      <w:tblPr>
        <w:tblW w:w="964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2"/>
        <w:gridCol w:w="8800"/>
      </w:tblGrid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23" w:name="__Fieldmark__1972_3708920283"/>
            <w:bookmarkStart w:id="24" w:name="__Fieldmark__1972_3708920283"/>
            <w:bookmarkEnd w:id="24"/>
            <w:r>
              <w:rPr/>
            </w:r>
            <w:r>
              <w:rPr/>
              <w:fldChar w:fldCharType="end"/>
            </w:r>
            <w:bookmarkStart w:id="25" w:name="__Fieldmark__5986_3765483858"/>
            <w:bookmarkStart w:id="26" w:name="__Fieldmark__3904_3765483858"/>
            <w:bookmarkStart w:id="27" w:name="__Fieldmark__320_3765483858"/>
            <w:bookmarkStart w:id="28" w:name="__Fieldmark__4950_3765483858"/>
            <w:bookmarkStart w:id="29" w:name="__Fieldmark__139_3202536920"/>
            <w:bookmarkEnd w:id="25"/>
            <w:bookmarkEnd w:id="26"/>
            <w:bookmarkEnd w:id="27"/>
            <w:bookmarkEnd w:id="28"/>
            <w:bookmarkEnd w:id="29"/>
            <w:r>
              <w:rPr>
                <w:lang w:val="it-IT"/>
              </w:rPr>
              <w:t xml:space="preserve"> </w:t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[a] </w:t>
            </w:r>
            <w:r>
              <w:rPr>
                <w:b/>
                <w:bCs/>
              </w:rPr>
              <w:t>Esprimere il parere sui progetti</w:t>
            </w:r>
            <w:r>
              <w:rPr/>
              <w:t xml:space="preserve"> di nuovi teatri e di altri locali o impianti di pubblico spettacolo e trattenimento, o di sostanziali modificazioni a quelli esistenti.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0" w:name="__Fieldmark__1995_3708920283"/>
            <w:bookmarkStart w:id="31" w:name="__Fieldmark__1995_3708920283"/>
            <w:bookmarkEnd w:id="31"/>
            <w:r>
              <w:rPr/>
            </w:r>
            <w:r>
              <w:rPr/>
              <w:fldChar w:fldCharType="end"/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[b] </w:t>
            </w:r>
            <w:r>
              <w:rPr>
                <w:b/>
                <w:bCs/>
              </w:rPr>
              <w:t>Verificare le condizioni</w:t>
            </w:r>
            <w:r>
              <w:rPr/>
              <w:t xml:space="preserve"> di solidità, di sicurezza e di igiene dei locali stessi o degli impianti ed indicare le misure e le cautele ritenute necessarie sia nell'interesse dell'igiene che della prevenzione degli infortuni.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2" w:name="__Fieldmark__2005_3708920283"/>
            <w:bookmarkStart w:id="33" w:name="__Fieldmark__2005_3708920283"/>
            <w:bookmarkEnd w:id="33"/>
            <w:r>
              <w:rPr/>
            </w:r>
            <w:r>
              <w:rPr/>
              <w:fldChar w:fldCharType="end"/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[c] </w:t>
            </w:r>
            <w:r>
              <w:rPr>
                <w:b/>
                <w:bCs/>
              </w:rPr>
              <w:t>Accertare la conformità</w:t>
            </w:r>
            <w:r>
              <w:rPr/>
              <w:t xml:space="preserve"> alle disposizioni vigenti e la visibilità delle scritte e degli avvisi per il pubblico prescritti per la sicurezza e per l'incolumità pubblica.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4" w:name="__Fieldmark__2015_3708920283"/>
            <w:bookmarkStart w:id="35" w:name="__Fieldmark__2015_3708920283"/>
            <w:bookmarkEnd w:id="35"/>
            <w:r>
              <w:rPr/>
            </w:r>
            <w:r>
              <w:rPr/>
              <w:fldChar w:fldCharType="end"/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[d] Accertare, ai sensi dell'articolo 4 del decreto legislativo 8 gennaio 1998, n. 3, anche avvalendosi di personale tecnico di altre amministrazioni pubbliche, gli aspetti tecnici di sicurezza e di igiene al fine della iscrizione nell'elenco di cui all'articolo 4 della legge 18 marzo 1968, n. 337</w:t>
              <w:br/>
              <w:t>(</w:t>
            </w:r>
            <w:r>
              <w:rPr>
                <w:b/>
                <w:bCs/>
              </w:rPr>
              <w:t>rilascio codice identificativo</w:t>
            </w:r>
            <w:r>
              <w:rPr/>
              <w:t xml:space="preserve"> attrazioni di circhi equestri, luna park e spettacolo viaggiante).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6" w:name="__Fieldmark__2027_3708920283"/>
            <w:bookmarkStart w:id="37" w:name="__Fieldmark__2027_3708920283"/>
            <w:bookmarkEnd w:id="37"/>
            <w:r>
              <w:rPr/>
            </w:r>
            <w:r>
              <w:rPr/>
              <w:fldChar w:fldCharType="end"/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</w:rPr>
              <w:t xml:space="preserve">[e] </w:t>
            </w:r>
            <w:r>
              <w:rPr>
                <w:b/>
                <w:bCs/>
              </w:rPr>
              <w:t>Controllare con frequenza</w:t>
            </w:r>
            <w:r>
              <w:rPr/>
              <w:t xml:space="preserve"> che vengano osservate le norme e le cautele imposte e che i meccanismi di sicurezza funzionino regolarmente, suggerendo all'autorità competente gli eventuali provvedimenti.</w:t>
            </w:r>
          </w:p>
        </w:tc>
      </w:tr>
    </w:tbl>
    <w:p>
      <w:pPr>
        <w:pStyle w:val="TextBody"/>
        <w:rPr/>
      </w:pPr>
      <w:r>
        <w:rPr/>
        <w:t xml:space="preserve">A tal fine si allega la seguente </w:t>
      </w:r>
      <w:r>
        <w:rPr>
          <w:b/>
          <w:bCs/>
        </w:rPr>
        <w:t>documentazione</w:t>
      </w:r>
      <w:r>
        <w:rPr/>
        <w:t xml:space="preserve"> non già in possesso di codesto Comando:</w:t>
      </w:r>
    </w:p>
    <w:tbl>
      <w:tblPr>
        <w:tblW w:w="9643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42"/>
        <w:gridCol w:w="8800"/>
      </w:tblGrid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X</w:t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richiesto: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relazione tecnica ed elaborati grafici</w:t>
            </w:r>
            <w:r>
              <w:rPr>
                <w:lang w:val="it-IT"/>
              </w:rPr>
              <w:t>, che evidenzino l'osservanza dei criteri generali di sicurezza antincendio, tramite l'individuazione dei pericoli di incendio, la valutazione dei rischi connessi e la descrizione delle misure di prevenzione e protezione antincendio da attuare per ridurre i rischi.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38" w:name="__Fieldmark__2063_3708920283"/>
            <w:bookmarkStart w:id="39" w:name="__Fieldmark__2063_3708920283"/>
            <w:bookmarkEnd w:id="39"/>
            <w:r>
              <w:rPr/>
            </w:r>
            <w:r>
              <w:rPr/>
              <w:fldChar w:fldCharType="end"/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/>
            </w:pPr>
            <w:r>
              <w:rPr>
                <w:b w:val="false"/>
                <w:bCs w:val="false"/>
                <w:i/>
                <w:iCs/>
                <w:lang w:val="it-IT"/>
              </w:rPr>
              <w:t>Sempre tranne</w:t>
            </w:r>
            <w:r>
              <w:rPr>
                <w:b w:val="false"/>
                <w:bCs w:val="false"/>
                <w:i w:val="false"/>
                <w:iCs w:val="false"/>
                <w:lang w:val="it-IT"/>
              </w:rPr>
              <w:t xml:space="preserve"> [a]</w:t>
            </w:r>
            <w:r>
              <w:rPr>
                <w:b w:val="false"/>
                <w:bCs w:val="false"/>
                <w:i/>
                <w:iCs/>
                <w:lang w:val="it-IT"/>
              </w:rPr>
              <w:t>:</w:t>
            </w:r>
            <w:r>
              <w:rPr>
                <w:b w:val="false"/>
                <w:bCs w:val="false"/>
                <w:lang w:val="it-IT"/>
              </w:rPr>
              <w:t xml:space="preserve"> </w:t>
            </w:r>
            <w:r>
              <w:rPr>
                <w:b/>
                <w:bCs/>
                <w:lang w:val="it-IT"/>
              </w:rPr>
              <w:t>certificazioni e dichiarazioni</w:t>
            </w:r>
            <w:r>
              <w:rPr>
                <w:lang w:val="it-IT"/>
              </w:rPr>
              <w:t>, atte a comprovare che gli elementi costruttivi, i prodotti, i materiali, le attrezzature, i dispositivi, gli impianti ed i componenti d'impianto, rilevanti ai fini della sicurezza in caso d'incendio, sono stati realizzati, installati o posti in opera secondo la regola dell'arte, in conformità alla vigente normativa in materia di sicurezza antincendio.</w:t>
            </w:r>
          </w:p>
        </w:tc>
      </w:tr>
      <w:tr>
        <w:trPr/>
        <w:tc>
          <w:tcPr>
            <w:tcW w:w="842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 xml:space="preserve"> FORMCHECKBOX </w:instrText>
            </w:r>
            <w:r>
              <w:rPr/>
              <w:fldChar w:fldCharType="separate"/>
            </w:r>
            <w:bookmarkStart w:id="40" w:name="__Fieldmark__2076_3708920283"/>
            <w:bookmarkStart w:id="41" w:name="__Fieldmark__2076_3708920283"/>
            <w:bookmarkEnd w:id="41"/>
            <w:r>
              <w:rPr/>
            </w:r>
            <w:r>
              <w:rPr/>
              <w:fldChar w:fldCharType="end"/>
            </w:r>
          </w:p>
        </w:tc>
        <w:tc>
          <w:tcPr>
            <w:tcW w:w="8800" w:type="dxa"/>
            <w:tcBorders/>
          </w:tcPr>
          <w:p>
            <w:pPr>
              <w:pStyle w:val="Contenutotabella"/>
              <w:widowControl w:val="false"/>
              <w:rPr>
                <w:lang w:val="it-IT"/>
              </w:rPr>
            </w:pPr>
            <w:r>
              <w:rPr>
                <w:b w:val="false"/>
                <w:bCs w:val="false"/>
                <w:i/>
                <w:iCs/>
              </w:rPr>
              <w:t>Per manifestazioni pubbliche all’aperto con peculiari condizioni di criticità: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/>
                <w:bCs/>
              </w:rPr>
              <w:t>dichiarazione sostituiva di atto notorio</w:t>
            </w:r>
            <w:r>
              <w:rPr/>
              <w:t xml:space="preserve"> attestante il rispetto delle condizioni previste nella Circolare n. 11001/1/110/(10) del 18 luglio 2018.</w:t>
              <w:br/>
              <w:t>(</w:t>
            </w:r>
            <w:hyperlink r:id="rId3">
              <w:r>
                <w:rPr>
                  <w:rStyle w:val="CollegamentoInternet"/>
                </w:rPr>
                <w:t>download modello MP1</w:t>
              </w:r>
            </w:hyperlink>
            <w:r>
              <w:rPr/>
              <w:t xml:space="preserve">, già inviato con circolare Prefettura di Savona prot. 23763 del 20/9/2019) </w:t>
            </w:r>
          </w:p>
        </w:tc>
      </w:tr>
    </w:tbl>
    <w:p>
      <w:pPr>
        <w:pStyle w:val="TextBody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l’Amministrazione procedente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…………………………………</w:t>
            </w:r>
            <w:r>
              <w:rPr/>
              <w:t>...</w:t>
            </w:r>
          </w:p>
        </w:tc>
      </w:tr>
    </w:tbl>
    <w:p>
      <w:pPr>
        <w:pStyle w:val="TextBody"/>
        <w:spacing w:before="0" w:after="140"/>
        <w:rPr>
          <w:sz w:val="4"/>
          <w:szCs w:val="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CV11_REG.docx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Caratteridinumerazione">
    <w:name w:val="Caratteri di numerazion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>
      <w:sz w:val="21"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gilfuoco.it/sitiVVF/savona/viewPage.aspx?s=1&amp;p=32981" TargetMode="Externa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LibreOffice/7.3.4.2$Linux_X86_64 LibreOffice_project/30$Build-2</Application>
  <AppVersion>15.0000</AppVersion>
  <Pages>2</Pages>
  <Words>720</Words>
  <Characters>4459</Characters>
  <CharactersWithSpaces>5127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2022-07-22T11:43:52Z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