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Q</w:t>
      </w:r>
      <w:r>
        <w:rPr>
          <w:lang w:val="it-IT"/>
        </w:rPr>
        <w:t xml:space="preserve">uesto Comando </w:t>
      </w:r>
      <w:r>
        <w:rPr>
          <w:lang w:val="it-IT"/>
        </w:rPr>
        <w:t xml:space="preserve">ha </w:t>
      </w:r>
      <w:r>
        <w:rPr>
          <w:lang w:val="it-IT"/>
        </w:rPr>
        <w:t>disposto</w:t>
      </w:r>
      <w:r>
        <w:rPr>
          <w:lang w:val="it-IT"/>
        </w:rPr>
        <w:t xml:space="preserve"> l’archiviazione della segnalazione in oggetto</w:t>
      </w:r>
      <w:r>
        <w:rPr>
          <w:lang w:val="it-IT"/>
        </w:rPr>
        <w:t>, in quanto:</w:t>
      </w:r>
    </w:p>
    <w:p>
      <w:pPr>
        <w:pStyle w:val="TextBody"/>
        <w:rPr/>
      </w:pPr>
      <w:r>
        <w:rPr>
          <w:rStyle w:val="DamodificareEG"/>
        </w:rPr>
        <w:t>[in caso di esposto]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appaiono aspetti di sicurezza antincendio di competenza di questo Comando;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</w:t>
      </w:r>
      <w:r>
        <w:rPr>
          <w:rStyle w:val="DamodificareEG"/>
        </w:rPr>
        <w:t>a segnalazione</w:t>
      </w:r>
      <w:r>
        <w:rPr>
          <w:rStyle w:val="DamodificareEG"/>
        </w:rPr>
        <w:t>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è già stat</w:t>
      </w:r>
      <w:r>
        <w:rPr>
          <w:rStyle w:val="DamodificareEG"/>
          <w:lang w:val="it-IT"/>
        </w:rPr>
        <w:t>a recentemente</w:t>
      </w:r>
      <w:r>
        <w:rPr>
          <w:rStyle w:val="DamodificareEG"/>
          <w:lang w:val="it-IT"/>
        </w:rPr>
        <w:t xml:space="preserve"> eseguit</w:t>
      </w:r>
      <w:r>
        <w:rPr>
          <w:rStyle w:val="DamodificareEG"/>
          <w:lang w:val="it-IT"/>
        </w:rPr>
        <w:t>a valutazione</w:t>
      </w:r>
      <w:r>
        <w:rPr>
          <w:rStyle w:val="DamodificareEG"/>
          <w:lang w:val="it-IT"/>
        </w:rPr>
        <w:t xml:space="preserve"> e non sono indicate significative modificazioni dell’attività;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TextBody"/>
        <w:rPr/>
      </w:pPr>
      <w:r>
        <w:rPr>
          <w:rStyle w:val="DamodificareEG"/>
        </w:rPr>
        <w:t>[in caso di invio di documentazione o richiesta di pareri non dovuti]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le disposizioni regolamentari non prevedono parere da parte di questo Comando in tali casi;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la valutazione</w:t>
      </w:r>
      <w:r>
        <w:rPr>
          <w:rStyle w:val="DamodificareEG"/>
        </w:rPr>
        <w:t xml:space="preserve"> da parte di questo Comando </w:t>
      </w:r>
      <w:r>
        <w:rPr>
          <w:rStyle w:val="DamodificareEG"/>
        </w:rPr>
        <w:t xml:space="preserve">nell’ambito di organi collegiali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 xml:space="preserve"> </w:t>
      </w:r>
      <w:r>
        <w:rPr>
          <w:rStyle w:val="DamodificareEG"/>
        </w:rPr>
        <w:t xml:space="preserve">per </w:t>
      </w:r>
      <w:r>
        <w:rPr>
          <w:rStyle w:val="DamodificareEG"/>
        </w:rPr>
        <w:t xml:space="preserve">attività di </w:t>
      </w:r>
      <w:r>
        <w:rPr>
          <w:rStyle w:val="DamodificareEG"/>
          <w:i/>
          <w:iCs/>
        </w:rPr>
        <w:t>pubblico spettacolo</w:t>
      </w:r>
      <w:r>
        <w:rPr>
          <w:rStyle w:val="DamodificareEG"/>
        </w:rPr>
        <w:t xml:space="preserve"> </w:t>
      </w:r>
      <w:r>
        <w:rPr>
          <w:rStyle w:val="DamodificareEG"/>
        </w:rPr>
        <w:t>aventi capienza &gt; 200 occupanti oppure manifestazioni pubbliche che</w:t>
      </w:r>
      <w:r>
        <w:rPr>
          <w:rStyle w:val="DamodificareEG"/>
        </w:rPr>
        <w:t xml:space="preserve"> present</w:t>
      </w:r>
      <w:r>
        <w:rPr>
          <w:rStyle w:val="DamodificareEG"/>
        </w:rPr>
        <w:t>ino</w:t>
      </w:r>
      <w:r>
        <w:rPr>
          <w:rStyle w:val="DamodificareEG"/>
        </w:rPr>
        <w:t xml:space="preserve">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</w:t>
      </w:r>
      <w:r>
        <w:rPr>
          <w:rStyle w:val="DamodificareEG"/>
        </w:rPr>
        <w:t xml:space="preserve">secondo </w:t>
      </w:r>
      <w:r>
        <w:rPr>
          <w:rStyle w:val="DamodificareEG"/>
        </w:rPr>
        <w:t xml:space="preserve">Circolare n. 11001/1/110/(10) del 18 luglio 2018. </w:t>
      </w:r>
      <w:r>
        <w:rPr>
          <w:rStyle w:val="DamodificareEG"/>
        </w:rPr>
        <w:t>Pertanto questo Comando è non competente.</w:t>
      </w:r>
    </w:p>
    <w:p>
      <w:pPr>
        <w:pStyle w:val="TextBody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TextBody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LibreOffice/7.3.4.2$Linux_X86_64 LibreOffice_project/30$Build-2</Application>
  <AppVersion>15.0000</AppVersion>
  <Pages>1</Pages>
  <Words>244</Words>
  <Characters>1607</Characters>
  <CharactersWithSpaces>1813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2022-08-03T16:50:00Z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