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  <w:r>
              <w:rPr/>
              <w:t>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Responsabile dell’attività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…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Misure urgenti di messa in sicurezza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bidi w:val="0"/>
        <w:rPr>
          <w:lang w:val="it-IT"/>
        </w:rPr>
      </w:pP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 xml:space="preserve"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/>
        <w:t xml:space="preserve"> </w:t>
      </w:r>
      <w:r>
        <w:rPr/>
        <w:t>ai sensi dell’art. 19 del decreto legislativo 139/2006</w:t>
      </w:r>
      <w:r>
        <w:rPr>
          <w:lang w:val="it-IT"/>
        </w:rPr>
        <w:t xml:space="preserve">, questo Comando ha accertato la </w:t>
      </w:r>
      <w:r>
        <w:rPr>
          <w:b/>
          <w:bCs/>
          <w:lang w:val="it-IT"/>
        </w:rPr>
        <w:t>carenza dei requisiti e dei presupposti</w:t>
      </w:r>
      <w:r>
        <w:rPr>
          <w:lang w:val="it-IT"/>
        </w:rPr>
        <w:t xml:space="preserve"> per l’esercizio delle attività previsti dalla normativa di prevenzione incendi tali da presentare potenziale pericolo per la incolumità delle persone o la salvaguardia di beni ed ambiente, per le seguenti motivazioni: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bidi w:val="0"/>
        <w:rPr>
          <w:lang w:val="it-IT"/>
        </w:rPr>
      </w:pPr>
      <w:r>
        <w:rPr>
          <w:lang w:val="it-IT"/>
        </w:rPr>
      </w:r>
    </w:p>
    <w:p>
      <w:pPr>
        <w:pStyle w:val="TextBody"/>
        <w:bidi w:val="0"/>
        <w:rPr/>
      </w:pPr>
      <w:r>
        <w:rPr>
          <w:rStyle w:val="DamodificareEG"/>
          <w:lang w:val="it-IT"/>
        </w:rPr>
        <w:t>[Senza 758]</w:t>
      </w:r>
    </w:p>
    <w:p>
      <w:pPr>
        <w:pStyle w:val="TextBody"/>
        <w:bidi w:val="0"/>
        <w:rPr/>
      </w:pPr>
      <w:r>
        <w:rPr>
          <w:rStyle w:val="DamodificareEG"/>
          <w:lang w:val="it-IT"/>
        </w:rPr>
        <w:t xml:space="preserve">Pertanto questo Comando </w:t>
      </w:r>
      <w:r>
        <w:rPr>
          <w:rStyle w:val="DamodificareEG"/>
          <w:b/>
          <w:bCs/>
          <w:lang w:val="it-IT"/>
        </w:rPr>
        <w:t>diffida</w:t>
      </w:r>
      <w:r>
        <w:rPr>
          <w:rStyle w:val="DamodificareEG"/>
          <w:lang w:val="it-IT"/>
        </w:rPr>
        <w:t xml:space="preserve"> il responsabile dall’esercizio delle attività soggette sopra individuate e prescrive la rimozione degli eventuali effetti dannosi dalle stesse prodotti, ai sensi dell’art. 19 del decreto legislativo 139/2006.</w:t>
      </w:r>
    </w:p>
    <w:p>
      <w:pPr>
        <w:pStyle w:val="TextBody"/>
        <w:bidi w:val="0"/>
        <w:rPr/>
      </w:pPr>
      <w:r>
        <w:rPr>
          <w:rStyle w:val="DamodificareEG"/>
          <w:lang w:val="it-IT"/>
        </w:rPr>
        <w:t>[Con 758]</w:t>
      </w:r>
    </w:p>
    <w:p>
      <w:pPr>
        <w:pStyle w:val="TextBody"/>
        <w:bidi w:val="0"/>
        <w:rPr>
          <w:lang w:val="it-IT"/>
        </w:rPr>
      </w:pPr>
      <w:r>
        <w:rPr>
          <w:rStyle w:val="DamodificareEG"/>
          <w:lang w:val="it-IT"/>
        </w:rPr>
        <w:t xml:space="preserve">Inoltre questo Comando comunica che ha attivato procedura sanzionatoria ai sensi dell’articolo 20 del decreto legislativo 758/94, al fine di </w:t>
      </w:r>
      <w:r>
        <w:rPr>
          <w:rStyle w:val="DamodificareEG"/>
          <w:b/>
          <w:bCs/>
          <w:lang w:val="it-IT"/>
        </w:rPr>
        <w:t>eliminare</w:t>
      </w:r>
      <w:r>
        <w:rPr>
          <w:rStyle w:val="DamodificareEG"/>
          <w:lang w:val="it-IT"/>
        </w:rPr>
        <w:t xml:space="preserve"> le carenza sopra indicate.</w:t>
      </w:r>
    </w:p>
    <w:p>
      <w:pPr>
        <w:pStyle w:val="TextBody"/>
        <w:bidi w:val="0"/>
        <w:rPr>
          <w:lang w:val="it-IT"/>
        </w:rPr>
      </w:pPr>
      <w:r>
        <w:rPr>
          <w:lang w:val="it-IT"/>
        </w:rPr>
      </w:r>
    </w:p>
    <w:p>
      <w:pPr>
        <w:pStyle w:val="TextBody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seguito di</w:t>
      </w:r>
      <w:r>
        <w:rPr>
          <w:lang w:val="it-IT"/>
        </w:rPr>
        <w:t xml:space="preserve"> ciò, eventuali segnalazioni certificate di inizio attività ai fini antincendio presentate a questo Comando per le suddette attività soggette sono ritenute inefficaci.</w:t>
      </w:r>
    </w:p>
    <w:p>
      <w:pPr>
        <w:pStyle w:val="TextBody"/>
        <w:keepNext w:val="true"/>
        <w:bidi w:val="0"/>
        <w:rPr>
          <w:lang w:val="it-IT"/>
        </w:rPr>
      </w:pPr>
      <w:r>
        <w:rPr>
          <w:lang w:val="it-IT"/>
        </w:rPr>
        <w:t>Tanto si comunica al Sindaco ed al Prefetto, ai sensi dell’art. 19 del decreto legislativo 139/2006, per gli eventuali provvedimenti di competenza.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ES90_INE.docx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180</TotalTime>
  <Application>LibreOffice/7.3.4.2$Linux_X86_64 LibreOffice_project/30$Build-2</Application>
  <AppVersion>15.0000</AppVersion>
  <Pages>2</Pages>
  <Words>266</Words>
  <Characters>1885</Characters>
  <CharactersWithSpaces>2113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2022-08-03T16:54:50Z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