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of Meeting (MOM)</w:t>
      </w:r>
    </w:p>
    <w:p>
      <w:r>
        <w:t>Project: Manufacturing Process System / ERP</w:t>
        <w:br/>
        <w:t>Date: 21 April 2026</w:t>
        <w:br/>
        <w:br/>
        <w:t>1. Objective</w:t>
        <w:br/>
        <w:t>To finalize system requirements for managing end-to-end manufacturing workflow including project handling, design, BOM, production, quality, and tracking.</w:t>
        <w:br/>
        <w:br/>
        <w:t>2. Key Discussion Points &amp; Decisions</w:t>
        <w:br/>
        <w:br/>
        <w:t>2.1 Client Requirement &amp; Project Management</w:t>
        <w:br/>
        <w:t>- System will capture client requirements and create projects.</w:t>
        <w:br/>
        <w:t>- Project Name will be based on Drawing Number.</w:t>
        <w:br/>
        <w:t>- Assign Design Engineer.</w:t>
        <w:br/>
        <w:t>- Task tracking: Not Started, In Progress, Completed.</w:t>
        <w:br/>
        <w:br/>
        <w:t>2.2 Document &amp; Attachment Handling</w:t>
        <w:br/>
        <w:t>- Upload ZIP: PDF, Process Sheet, CAD (.DXF, .IGS, .STP, .HTP, .PRK)</w:t>
        <w:br/>
        <w:t>- Auto extract &amp; store</w:t>
        <w:br/>
        <w:t>- Maintain revision control</w:t>
        <w:br/>
        <w:br/>
        <w:t>2.3 Quotation &amp; Revision</w:t>
        <w:br/>
        <w:t>- Allow revisions</w:t>
        <w:br/>
        <w:t>- Editable BOM, operation cost, raw material cost</w:t>
        <w:br/>
        <w:t>- Only approved revision used for production</w:t>
        <w:br/>
        <w:br/>
        <w:t>2.4 Customer PO</w:t>
        <w:br/>
        <w:t>- PO Number, Delivery Date (editable)</w:t>
        <w:br/>
        <w:t>- Send ACK email</w:t>
        <w:br/>
        <w:br/>
        <w:t>2.5 Work Order &amp; Workstation</w:t>
        <w:br/>
        <w:t>- Editable work orders</w:t>
        <w:br/>
        <w:t>- Emergency (In-house / Subcontract)</w:t>
        <w:br/>
        <w:t>- Workstations: VMC01–VMC05, CNC01–CNC05</w:t>
        <w:br/>
        <w:br/>
        <w:t>2.6 Material Request</w:t>
        <w:br/>
        <w:t>- Based on Drawing Number (Project Name)</w:t>
        <w:br/>
        <w:br/>
        <w:t>2.7 Vendor RFQ Format</w:t>
        <w:br/>
        <w:t>- Update RFQ PDF format</w:t>
        <w:br/>
        <w:br/>
        <w:t>2.8 Vendor PO Format</w:t>
        <w:br/>
        <w:t>- Update PO PDF format</w:t>
        <w:br/>
        <w:br/>
        <w:t>2.9 Quality System</w:t>
        <w:br/>
        <w:t>- Quality &amp; Rejection Entry</w:t>
        <w:br/>
        <w:t>- Incoming QC</w:t>
        <w:br/>
        <w:t>- Rejection Tracking</w:t>
        <w:br/>
        <w:t>- Upload reports and link to project</w:t>
        <w:br/>
        <w:br/>
        <w:t>3. Project Name Standardization</w:t>
        <w:br/>
        <w:t>- Drawing Number used as Project Name across system</w:t>
        <w:br/>
        <w:br/>
        <w:t>4. New Requirements</w:t>
        <w:br/>
        <w:t>- Material Tracking</w:t>
        <w:br/>
        <w:t>- Project Tracking</w:t>
        <w:br/>
        <w:t>- Employee &amp; Task Management</w:t>
        <w:br/>
        <w:t>- Supplier Chat System</w:t>
        <w:br/>
        <w:br/>
        <w:t>5. Conclusion</w:t>
        <w:br/>
        <w:t>All requirements finalized for ERP development.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