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71B2" w14:textId="3919FB05" w:rsidR="00830BE1" w:rsidRPr="003A5B94" w:rsidRDefault="005F3C9D" w:rsidP="00830BE1">
      <w:pPr>
        <w:pStyle w:val="Heading1"/>
      </w:pPr>
      <w:r w:rsidRPr="003A5B94">
        <w:t>Module</w:t>
      </w:r>
      <w:r w:rsidR="00830BE1" w:rsidRPr="003A5B94">
        <w:t xml:space="preserve"> #1 - </w:t>
      </w:r>
      <w:r w:rsidRPr="003A5B94">
        <w:t>Relationships</w:t>
      </w:r>
    </w:p>
    <w:p w14:paraId="1F708ABD" w14:textId="77777777" w:rsidR="00830BE1" w:rsidRPr="003A5B94" w:rsidRDefault="00830BE1" w:rsidP="00830BE1"/>
    <w:p w14:paraId="3B873CAB" w14:textId="23F5D1BA" w:rsidR="00830BE1" w:rsidRPr="003A5B94" w:rsidRDefault="000C1752" w:rsidP="00830BE1">
      <w:pPr>
        <w:pStyle w:val="Heading2"/>
      </w:pPr>
      <w:r w:rsidRPr="003A5B94">
        <w:t>Introduction</w:t>
      </w:r>
    </w:p>
    <w:p w14:paraId="4E2F34F3" w14:textId="07D6BDBD" w:rsidR="00830BE1" w:rsidRPr="003A5B94" w:rsidRDefault="000C1752" w:rsidP="00830BE1">
      <w:pPr>
        <w:pStyle w:val="Subtitle"/>
      </w:pPr>
      <w:r w:rsidRPr="003A5B94">
        <w:t>Module objectives and content</w:t>
      </w:r>
    </w:p>
    <w:p w14:paraId="040F3D66" w14:textId="77777777" w:rsidR="00830BE1" w:rsidRPr="003A5B94" w:rsidRDefault="00830BE1" w:rsidP="00830BE1"/>
    <w:p w14:paraId="57B333D7" w14:textId="48353408" w:rsidR="00830BE1" w:rsidRPr="003A5B94" w:rsidRDefault="000C1752" w:rsidP="00830BE1">
      <w:pPr>
        <w:rPr>
          <w:b/>
          <w:bCs/>
        </w:rPr>
      </w:pPr>
      <w:r w:rsidRPr="003A5B94">
        <w:rPr>
          <w:b/>
          <w:bCs/>
        </w:rPr>
        <w:t>Introduction to relationships</w:t>
      </w:r>
    </w:p>
    <w:p w14:paraId="10D8AB61" w14:textId="77777777" w:rsidR="00830BE1" w:rsidRPr="003A5B94" w:rsidRDefault="00830BE1" w:rsidP="00830BE1">
      <w:pPr>
        <w:rPr>
          <w:b/>
          <w:bCs/>
        </w:rPr>
      </w:pPr>
    </w:p>
    <w:p w14:paraId="48867475" w14:textId="28B9A4D5" w:rsidR="000C1752" w:rsidRPr="003A5B94" w:rsidRDefault="003251D1" w:rsidP="00830BE1">
      <w:r w:rsidRPr="003A5B94">
        <w:t xml:space="preserve">According to the dictionary of the Royal Spanish Academy, the word relationships is defined as </w:t>
      </w:r>
      <w:r w:rsidRPr="003A5B94">
        <w:rPr>
          <w:i/>
          <w:iCs/>
        </w:rPr>
        <w:t>people with whom someone maintains a deal of friendship, work, social, etc</w:t>
      </w:r>
      <w:r w:rsidRPr="003A5B94">
        <w:t>.</w:t>
      </w:r>
      <w:r w:rsidRPr="003A5B94">
        <w:rPr>
          <w:rFonts w:ascii="Calibri" w:hAnsi="Calibri" w:cs="Calibri"/>
          <w:i/>
          <w:iCs/>
          <w:vertAlign w:val="superscript"/>
        </w:rPr>
        <w:t xml:space="preserve"> </w:t>
      </w:r>
      <w:r w:rsidRPr="003A5B94">
        <w:rPr>
          <w:rFonts w:ascii="Calibri" w:hAnsi="Calibri" w:cs="Calibri"/>
          <w:i/>
          <w:iCs/>
          <w:vertAlign w:val="superscript"/>
        </w:rPr>
        <w:footnoteReference w:id="1"/>
      </w:r>
      <w:r w:rsidRPr="003A5B94">
        <w:t xml:space="preserve">  These include:</w:t>
      </w:r>
    </w:p>
    <w:p w14:paraId="47070DFC" w14:textId="77777777" w:rsidR="00830BE1" w:rsidRPr="003A5B94" w:rsidRDefault="00830BE1" w:rsidP="00830BE1">
      <w:pPr>
        <w:rPr>
          <w:b/>
          <w:bCs/>
        </w:rPr>
      </w:pPr>
    </w:p>
    <w:p w14:paraId="74B05A34" w14:textId="2A357B9D" w:rsidR="00830BE1" w:rsidRPr="003A5B94" w:rsidRDefault="003251D1" w:rsidP="00830BE1">
      <w:pPr>
        <w:pStyle w:val="ListParagraph"/>
        <w:numPr>
          <w:ilvl w:val="0"/>
          <w:numId w:val="6"/>
        </w:numPr>
      </w:pPr>
      <w:r w:rsidRPr="003A5B94">
        <w:t>Myself</w:t>
      </w:r>
    </w:p>
    <w:p w14:paraId="2C817F0B" w14:textId="624B8535" w:rsidR="00830BE1" w:rsidRPr="003A5B94" w:rsidRDefault="003251D1" w:rsidP="00830BE1">
      <w:pPr>
        <w:pStyle w:val="ListParagraph"/>
        <w:numPr>
          <w:ilvl w:val="0"/>
          <w:numId w:val="6"/>
        </w:numPr>
      </w:pPr>
      <w:r w:rsidRPr="003A5B94">
        <w:t>People around me</w:t>
      </w:r>
    </w:p>
    <w:p w14:paraId="7EF39019" w14:textId="3318D02E" w:rsidR="00830BE1" w:rsidRPr="003A5B94" w:rsidRDefault="003251D1" w:rsidP="00830BE1">
      <w:pPr>
        <w:pStyle w:val="ListParagraph"/>
        <w:numPr>
          <w:ilvl w:val="0"/>
          <w:numId w:val="6"/>
        </w:numPr>
      </w:pPr>
      <w:r w:rsidRPr="003A5B94">
        <w:t>My faith</w:t>
      </w:r>
    </w:p>
    <w:p w14:paraId="28E6FC49" w14:textId="486B6F66" w:rsidR="000C50AD" w:rsidRPr="003A5B94" w:rsidRDefault="000C50AD" w:rsidP="000C50AD"/>
    <w:p w14:paraId="60EC1DBE" w14:textId="397B9DEC" w:rsidR="00830BE1" w:rsidRPr="003A5B94" w:rsidRDefault="00E14993" w:rsidP="00830BE1">
      <w:r w:rsidRPr="003A5B94">
        <w:t>What other people or groups do you relate to in your daily life?</w:t>
      </w:r>
    </w:p>
    <w:p w14:paraId="566639A4" w14:textId="77777777" w:rsidR="00E14993" w:rsidRPr="003A5B94" w:rsidRDefault="00E14993" w:rsidP="00830BE1"/>
    <w:p w14:paraId="5D3DFC3B" w14:textId="0BD979C5" w:rsidR="00830BE1" w:rsidRPr="003A5B94" w:rsidRDefault="00E14993" w:rsidP="00830BE1">
      <w:pPr>
        <w:rPr>
          <w:b/>
          <w:bCs/>
        </w:rPr>
      </w:pPr>
      <w:r w:rsidRPr="003A5B94">
        <w:rPr>
          <w:b/>
          <w:bCs/>
        </w:rPr>
        <w:t>Objectives of the module</w:t>
      </w:r>
      <w:r w:rsidR="00830BE1" w:rsidRPr="003A5B94">
        <w:rPr>
          <w:b/>
          <w:bCs/>
        </w:rPr>
        <w:t>:</w:t>
      </w:r>
    </w:p>
    <w:p w14:paraId="2E024717" w14:textId="77777777" w:rsidR="00830BE1" w:rsidRPr="003A5B94" w:rsidRDefault="00830BE1" w:rsidP="00830BE1"/>
    <w:p w14:paraId="0EB19FBE" w14:textId="50879F6B" w:rsidR="001659AD" w:rsidRPr="003A5B94" w:rsidRDefault="00E22F9D" w:rsidP="00830BE1">
      <w:pPr>
        <w:pStyle w:val="ListParagraph"/>
        <w:numPr>
          <w:ilvl w:val="0"/>
          <w:numId w:val="1"/>
        </w:numPr>
      </w:pPr>
      <w:r w:rsidRPr="003A5B94">
        <w:t xml:space="preserve">You will introspect to understand </w:t>
      </w:r>
      <w:r w:rsidR="00A66D4C" w:rsidRPr="003A5B94">
        <w:t>yourself</w:t>
      </w:r>
      <w:r w:rsidRPr="003A5B94">
        <w:t xml:space="preserve"> in a clearer way</w:t>
      </w:r>
    </w:p>
    <w:p w14:paraId="5F9B81B2" w14:textId="77777777" w:rsidR="00EA6473" w:rsidRPr="003A5B94" w:rsidRDefault="00EA6473" w:rsidP="00830BE1">
      <w:pPr>
        <w:pStyle w:val="ListParagraph"/>
        <w:numPr>
          <w:ilvl w:val="0"/>
          <w:numId w:val="1"/>
        </w:numPr>
      </w:pPr>
      <w:r w:rsidRPr="003A5B94">
        <w:t>You will have the right direction to discover and affirm your purpose as a believer</w:t>
      </w:r>
    </w:p>
    <w:p w14:paraId="0908CA91" w14:textId="0406B9E9" w:rsidR="00EA6473" w:rsidRPr="003A5B94" w:rsidRDefault="00EA6473" w:rsidP="00830BE1">
      <w:pPr>
        <w:pStyle w:val="ListParagraph"/>
        <w:numPr>
          <w:ilvl w:val="0"/>
          <w:numId w:val="1"/>
        </w:numPr>
      </w:pPr>
      <w:r w:rsidRPr="003A5B94">
        <w:t xml:space="preserve">You will understand the </w:t>
      </w:r>
      <w:r w:rsidR="00A66D4C" w:rsidRPr="003A5B94">
        <w:t xml:space="preserve">reason </w:t>
      </w:r>
      <w:r w:rsidRPr="003A5B94">
        <w:t>of the leadership</w:t>
      </w:r>
      <w:r w:rsidR="00B004CB" w:rsidRPr="003A5B94">
        <w:t>’s topic applied to your own life</w:t>
      </w:r>
    </w:p>
    <w:p w14:paraId="7A728632" w14:textId="77777777" w:rsidR="007C16EC" w:rsidRPr="003A5B94" w:rsidRDefault="007C16EC" w:rsidP="00830BE1">
      <w:pPr>
        <w:pStyle w:val="ListParagraph"/>
        <w:numPr>
          <w:ilvl w:val="0"/>
          <w:numId w:val="1"/>
        </w:numPr>
      </w:pPr>
      <w:r w:rsidRPr="003A5B94">
        <w:t>You will define your ideal self, clarify the path to your purpose and direction to equip yourself as a leader</w:t>
      </w:r>
    </w:p>
    <w:p w14:paraId="14D5F80F" w14:textId="59DE0956" w:rsidR="00830BE1" w:rsidRPr="003A5B94" w:rsidRDefault="007C16EC" w:rsidP="00830BE1">
      <w:pPr>
        <w:pStyle w:val="ListParagraph"/>
        <w:numPr>
          <w:ilvl w:val="0"/>
          <w:numId w:val="1"/>
        </w:numPr>
      </w:pPr>
      <w:r w:rsidRPr="003A5B94">
        <w:t xml:space="preserve">You will understand that life is about </w:t>
      </w:r>
      <w:r w:rsidR="00B004CB" w:rsidRPr="003A5B94">
        <w:t>changes,</w:t>
      </w:r>
      <w:r w:rsidRPr="003A5B94">
        <w:t xml:space="preserve"> and you will learn both to provoke them and to adapt to them</w:t>
      </w:r>
    </w:p>
    <w:p w14:paraId="36190365" w14:textId="77777777" w:rsidR="00B004CB" w:rsidRPr="003A5B94" w:rsidRDefault="00B004CB" w:rsidP="00B004CB">
      <w:pPr>
        <w:pStyle w:val="ListParagraph"/>
      </w:pPr>
    </w:p>
    <w:p w14:paraId="6F9A1EDA" w14:textId="71AF63D6" w:rsidR="00830BE1" w:rsidRPr="003A5B94" w:rsidRDefault="00BF20AB" w:rsidP="00830BE1">
      <w:pPr>
        <w:rPr>
          <w:b/>
          <w:bCs/>
        </w:rPr>
      </w:pPr>
      <w:r w:rsidRPr="003A5B94">
        <w:rPr>
          <w:b/>
          <w:bCs/>
        </w:rPr>
        <w:t>Part of the module:</w:t>
      </w:r>
    </w:p>
    <w:p w14:paraId="069E955F" w14:textId="77777777" w:rsidR="00830BE1" w:rsidRPr="003A5B94" w:rsidRDefault="00830BE1" w:rsidP="00830BE1"/>
    <w:p w14:paraId="0CD520E0" w14:textId="54721A6E" w:rsidR="00830BE1" w:rsidRPr="003A5B94" w:rsidRDefault="00BF20AB" w:rsidP="00830BE1">
      <w:pPr>
        <w:pStyle w:val="ListParagraph"/>
        <w:numPr>
          <w:ilvl w:val="0"/>
          <w:numId w:val="7"/>
        </w:numPr>
      </w:pPr>
      <w:r w:rsidRPr="003A5B94">
        <w:t>Myself</w:t>
      </w:r>
    </w:p>
    <w:p w14:paraId="675AF02A" w14:textId="764B47EA" w:rsidR="00830BE1" w:rsidRPr="003A5B94" w:rsidRDefault="00BF20AB" w:rsidP="00830BE1">
      <w:pPr>
        <w:pStyle w:val="ListParagraph"/>
        <w:numPr>
          <w:ilvl w:val="0"/>
          <w:numId w:val="7"/>
        </w:numPr>
      </w:pPr>
      <w:r w:rsidRPr="003A5B94">
        <w:t>Finding my purpose</w:t>
      </w:r>
    </w:p>
    <w:p w14:paraId="26BC5D57" w14:textId="046176E4" w:rsidR="00830BE1" w:rsidRPr="003A5B94" w:rsidRDefault="00BF20AB" w:rsidP="00830BE1">
      <w:pPr>
        <w:pStyle w:val="ListParagraph"/>
        <w:numPr>
          <w:ilvl w:val="0"/>
          <w:numId w:val="7"/>
        </w:numPr>
      </w:pPr>
      <w:r w:rsidRPr="003A5B94">
        <w:t>The purpose of my leadership</w:t>
      </w:r>
    </w:p>
    <w:p w14:paraId="2355A388" w14:textId="77777777" w:rsidR="00830BE1" w:rsidRPr="003A5B94" w:rsidRDefault="00830BE1" w:rsidP="00830BE1"/>
    <w:p w14:paraId="276F527A" w14:textId="41F62993" w:rsidR="00830BE1" w:rsidRPr="003A5B94" w:rsidRDefault="00830BE1" w:rsidP="00830BE1">
      <w:pPr>
        <w:pStyle w:val="Heading2"/>
      </w:pPr>
      <w:r w:rsidRPr="003A5B94">
        <w:t>Part 1 – M</w:t>
      </w:r>
      <w:r w:rsidR="00BF20AB" w:rsidRPr="003A5B94">
        <w:t>yself</w:t>
      </w:r>
    </w:p>
    <w:p w14:paraId="74BBE364" w14:textId="6D7CC3E7" w:rsidR="00830BE1" w:rsidRPr="003A5B94" w:rsidRDefault="00830BE1" w:rsidP="00830BE1">
      <w:pPr>
        <w:pStyle w:val="Subtitle"/>
      </w:pPr>
      <w:r w:rsidRPr="003A5B94">
        <w:t>¿</w:t>
      </w:r>
      <w:r w:rsidR="00BF20AB" w:rsidRPr="003A5B94">
        <w:t>What story do I want to tell</w:t>
      </w:r>
      <w:r w:rsidRPr="003A5B94">
        <w:t>?</w:t>
      </w:r>
    </w:p>
    <w:p w14:paraId="670F61B2" w14:textId="16C30FDD" w:rsidR="00830BE1" w:rsidRPr="003A5B94" w:rsidRDefault="00830BE1" w:rsidP="00830BE1">
      <w:pPr>
        <w:pStyle w:val="Heading3"/>
      </w:pPr>
      <w:r w:rsidRPr="003A5B94">
        <w:lastRenderedPageBreak/>
        <w:t>¿</w:t>
      </w:r>
      <w:r w:rsidR="00557A2E" w:rsidRPr="003A5B94">
        <w:t>Some words about</w:t>
      </w:r>
      <w:r w:rsidR="00BF20AB" w:rsidRPr="003A5B94">
        <w:t xml:space="preserve"> </w:t>
      </w:r>
      <w:r w:rsidR="00557A2E" w:rsidRPr="003A5B94">
        <w:t>the word “</w:t>
      </w:r>
      <w:r w:rsidR="00BF20AB" w:rsidRPr="003A5B94">
        <w:t>myself</w:t>
      </w:r>
      <w:r w:rsidR="00557A2E" w:rsidRPr="003A5B94">
        <w:t>”</w:t>
      </w:r>
      <w:r w:rsidRPr="003A5B94">
        <w:t>?</w:t>
      </w:r>
    </w:p>
    <w:p w14:paraId="5423D8EF" w14:textId="603022F1" w:rsidR="00830BE1" w:rsidRPr="003A5B94" w:rsidRDefault="00557A2E" w:rsidP="00830BE1">
      <w:pPr>
        <w:pStyle w:val="Quote"/>
        <w:jc w:val="left"/>
      </w:pPr>
      <w:r w:rsidRPr="003A5B94">
        <w:t>It is almost impossible to make a theological treatise on man—in his relations with himself, with other people, and with God—without using this term extensively</w:t>
      </w:r>
      <w:r w:rsidR="00830BE1" w:rsidRPr="003A5B94">
        <w:t>.</w:t>
      </w:r>
      <w:r w:rsidR="00830BE1" w:rsidRPr="003A5B94">
        <w:rPr>
          <w:vertAlign w:val="superscript"/>
        </w:rPr>
        <w:footnoteReference w:id="2"/>
      </w:r>
    </w:p>
    <w:p w14:paraId="622896E3" w14:textId="4256B3D0" w:rsidR="00830BE1" w:rsidRPr="003A5B94" w:rsidRDefault="00593390" w:rsidP="00830BE1">
      <w:pPr>
        <w:rPr>
          <w:rFonts w:ascii="Calibri" w:hAnsi="Calibri" w:cs="Calibri"/>
        </w:rPr>
      </w:pPr>
      <w:r w:rsidRPr="003A5B94">
        <w:rPr>
          <w:rFonts w:ascii="Calibri" w:hAnsi="Calibri" w:cs="Calibri"/>
        </w:rPr>
        <w:t>According to Howard, R.E. (2009) in the theological context the "I" refers to one's inner identity, the characteristic that makes one individual or different from other people. There are many factors that relate to the formulation of that "me", which in turn also determine your health or pathology.</w:t>
      </w:r>
    </w:p>
    <w:p w14:paraId="133D0FB4" w14:textId="77777777" w:rsidR="00593390" w:rsidRPr="003A5B94" w:rsidRDefault="00593390" w:rsidP="00830BE1">
      <w:pPr>
        <w:rPr>
          <w:rFonts w:ascii="Calibri" w:hAnsi="Calibri" w:cs="Calibri"/>
        </w:rPr>
      </w:pPr>
    </w:p>
    <w:p w14:paraId="65834D6A" w14:textId="7B391878" w:rsidR="00830BE1" w:rsidRPr="003A5B94" w:rsidRDefault="00593390" w:rsidP="00830BE1">
      <w:pPr>
        <w:rPr>
          <w:rFonts w:ascii="Calibri" w:hAnsi="Calibri" w:cs="Calibri"/>
        </w:rPr>
      </w:pPr>
      <w:r w:rsidRPr="003A5B94">
        <w:rPr>
          <w:rFonts w:ascii="Calibri" w:hAnsi="Calibri" w:cs="Calibri"/>
        </w:rPr>
        <w:t xml:space="preserve">The self is the result of all the experiences we have lived in conjunction with all the decisions we have made until today.  These two words, experience and decisions are key in the formation of the </w:t>
      </w:r>
      <w:r w:rsidR="007B52F7" w:rsidRPr="003A5B94">
        <w:rPr>
          <w:rFonts w:ascii="Calibri" w:hAnsi="Calibri" w:cs="Calibri"/>
        </w:rPr>
        <w:t>self,</w:t>
      </w:r>
      <w:r w:rsidRPr="003A5B94">
        <w:rPr>
          <w:rFonts w:ascii="Calibri" w:hAnsi="Calibri" w:cs="Calibri"/>
        </w:rPr>
        <w:t xml:space="preserve"> and we will be talking about it very soon.  These experiences and decisions form our soul and spirit, which we can refer to as the character of the person. Before we continue to talk in more detail about the components of the self.  Let's talk about experiences and decisions. </w:t>
      </w:r>
    </w:p>
    <w:p w14:paraId="00107162" w14:textId="77777777" w:rsidR="00593390" w:rsidRPr="003A5B94" w:rsidRDefault="00593390" w:rsidP="00830BE1">
      <w:pPr>
        <w:rPr>
          <w:rFonts w:ascii="Calibri" w:hAnsi="Calibri" w:cs="Calibri"/>
        </w:rPr>
      </w:pPr>
    </w:p>
    <w:p w14:paraId="793DD88F" w14:textId="503FC96E" w:rsidR="00830BE1" w:rsidRPr="003A5B94" w:rsidRDefault="00593390" w:rsidP="00830BE1">
      <w:pPr>
        <w:ind w:firstLine="360"/>
        <w:rPr>
          <w:rFonts w:ascii="Calibri" w:hAnsi="Calibri" w:cs="Calibri"/>
        </w:rPr>
      </w:pPr>
      <w:r w:rsidRPr="003A5B94">
        <w:rPr>
          <w:rFonts w:ascii="Calibri" w:hAnsi="Calibri" w:cs="Calibri"/>
        </w:rPr>
        <w:t>Experience is about the following</w:t>
      </w:r>
      <w:r w:rsidR="00830BE1" w:rsidRPr="003A5B94">
        <w:rPr>
          <w:rFonts w:ascii="Calibri" w:hAnsi="Calibri" w:cs="Calibri"/>
        </w:rPr>
        <w:t>:</w:t>
      </w:r>
    </w:p>
    <w:p w14:paraId="54A9EC38" w14:textId="7614EF31" w:rsidR="00830BE1" w:rsidRPr="003A5B94" w:rsidRDefault="00593390" w:rsidP="00830BE1">
      <w:pPr>
        <w:pStyle w:val="ListParagraph"/>
        <w:numPr>
          <w:ilvl w:val="0"/>
          <w:numId w:val="2"/>
        </w:numPr>
        <w:rPr>
          <w:rFonts w:ascii="Calibri" w:hAnsi="Calibri" w:cs="Calibri"/>
        </w:rPr>
      </w:pPr>
      <w:r w:rsidRPr="003A5B94">
        <w:rPr>
          <w:rFonts w:ascii="Calibri" w:hAnsi="Calibri" w:cs="Calibri"/>
        </w:rPr>
        <w:t>The environment I grew up</w:t>
      </w:r>
    </w:p>
    <w:p w14:paraId="15D80D5E" w14:textId="15294BD0" w:rsidR="00830BE1" w:rsidRPr="003A5B94" w:rsidRDefault="00593390" w:rsidP="00830BE1">
      <w:pPr>
        <w:pStyle w:val="ListParagraph"/>
        <w:numPr>
          <w:ilvl w:val="0"/>
          <w:numId w:val="2"/>
        </w:numPr>
        <w:rPr>
          <w:rFonts w:ascii="Calibri" w:hAnsi="Calibri" w:cs="Calibri"/>
        </w:rPr>
      </w:pPr>
      <w:r w:rsidRPr="003A5B94">
        <w:rPr>
          <w:rFonts w:ascii="Calibri" w:hAnsi="Calibri" w:cs="Calibri"/>
        </w:rPr>
        <w:t>Emotions that affect my behavior</w:t>
      </w:r>
    </w:p>
    <w:p w14:paraId="1C858DA4" w14:textId="2ADFD01B" w:rsidR="00830BE1" w:rsidRPr="003A5B94" w:rsidRDefault="00C63007" w:rsidP="00830BE1">
      <w:pPr>
        <w:pStyle w:val="ListParagraph"/>
        <w:numPr>
          <w:ilvl w:val="0"/>
          <w:numId w:val="2"/>
        </w:numPr>
        <w:rPr>
          <w:rFonts w:ascii="Calibri" w:hAnsi="Calibri" w:cs="Calibri"/>
        </w:rPr>
      </w:pPr>
      <w:r w:rsidRPr="003A5B94">
        <w:rPr>
          <w:rFonts w:ascii="Calibri" w:hAnsi="Calibri" w:cs="Calibri"/>
        </w:rPr>
        <w:t>Unexpected events</w:t>
      </w:r>
    </w:p>
    <w:p w14:paraId="4A9792C9" w14:textId="4B596794" w:rsidR="00830BE1" w:rsidRPr="003A5B94" w:rsidRDefault="00C63007" w:rsidP="00830BE1">
      <w:pPr>
        <w:pStyle w:val="ListParagraph"/>
        <w:numPr>
          <w:ilvl w:val="0"/>
          <w:numId w:val="2"/>
        </w:numPr>
        <w:rPr>
          <w:rFonts w:ascii="Calibri" w:hAnsi="Calibri" w:cs="Calibri"/>
        </w:rPr>
      </w:pPr>
      <w:r w:rsidRPr="003A5B94">
        <w:rPr>
          <w:rFonts w:ascii="Calibri" w:hAnsi="Calibri" w:cs="Calibri"/>
        </w:rPr>
        <w:t>Others</w:t>
      </w:r>
      <w:r w:rsidR="00830BE1" w:rsidRPr="003A5B94">
        <w:rPr>
          <w:rFonts w:ascii="Calibri" w:hAnsi="Calibri" w:cs="Calibri"/>
        </w:rPr>
        <w:t>…</w:t>
      </w:r>
    </w:p>
    <w:p w14:paraId="33E70A6D" w14:textId="77777777" w:rsidR="00830BE1" w:rsidRPr="003A5B94" w:rsidRDefault="00830BE1" w:rsidP="00830BE1">
      <w:pPr>
        <w:rPr>
          <w:rFonts w:ascii="Calibri" w:hAnsi="Calibri" w:cs="Calibri"/>
        </w:rPr>
      </w:pPr>
    </w:p>
    <w:p w14:paraId="4187D688" w14:textId="33EBCC7B" w:rsidR="00830BE1" w:rsidRPr="003A5B94" w:rsidRDefault="00C63007" w:rsidP="00830BE1">
      <w:pPr>
        <w:rPr>
          <w:rFonts w:ascii="Calibri" w:hAnsi="Calibri" w:cs="Calibri"/>
          <w:i/>
          <w:iCs/>
        </w:rPr>
      </w:pPr>
      <w:r w:rsidRPr="003A5B94">
        <w:rPr>
          <w:rFonts w:ascii="Calibri" w:hAnsi="Calibri" w:cs="Calibri"/>
          <w:i/>
          <w:iCs/>
        </w:rPr>
        <w:t>To reflect on</w:t>
      </w:r>
      <w:r w:rsidR="00830BE1" w:rsidRPr="003A5B94">
        <w:rPr>
          <w:rFonts w:ascii="Calibri" w:hAnsi="Calibri" w:cs="Calibri"/>
          <w:i/>
          <w:iCs/>
        </w:rPr>
        <w:t>:</w:t>
      </w:r>
    </w:p>
    <w:p w14:paraId="133DFE91" w14:textId="5B578095" w:rsidR="00830BE1" w:rsidRPr="003A5B94" w:rsidRDefault="00C63007" w:rsidP="00830BE1">
      <w:pPr>
        <w:rPr>
          <w:rFonts w:ascii="Calibri" w:hAnsi="Calibri" w:cs="Calibri"/>
          <w:i/>
          <w:iCs/>
        </w:rPr>
      </w:pPr>
      <w:r w:rsidRPr="003A5B94">
        <w:rPr>
          <w:rFonts w:ascii="Calibri" w:hAnsi="Calibri" w:cs="Calibri"/>
          <w:i/>
          <w:iCs/>
        </w:rPr>
        <w:t>Do you seek for experience or acquire</w:t>
      </w:r>
      <w:r w:rsidR="00830BE1" w:rsidRPr="003A5B94">
        <w:rPr>
          <w:rFonts w:ascii="Calibri" w:hAnsi="Calibri" w:cs="Calibri"/>
          <w:i/>
          <w:iCs/>
        </w:rPr>
        <w:t xml:space="preserve">? </w:t>
      </w:r>
      <w:r w:rsidRPr="003A5B94">
        <w:rPr>
          <w:rFonts w:ascii="Calibri" w:hAnsi="Calibri" w:cs="Calibri"/>
          <w:i/>
          <w:iCs/>
        </w:rPr>
        <w:t>Why</w:t>
      </w:r>
      <w:r w:rsidR="00830BE1" w:rsidRPr="003A5B94">
        <w:rPr>
          <w:rFonts w:ascii="Calibri" w:hAnsi="Calibri" w:cs="Calibri"/>
          <w:i/>
          <w:iCs/>
        </w:rPr>
        <w:t>?</w:t>
      </w:r>
    </w:p>
    <w:p w14:paraId="4C5BCE60" w14:textId="77777777" w:rsidR="00830BE1" w:rsidRPr="003A5B94" w:rsidRDefault="00830BE1" w:rsidP="00830BE1">
      <w:pPr>
        <w:rPr>
          <w:rFonts w:ascii="Calibri" w:hAnsi="Calibri" w:cs="Calibri"/>
        </w:rPr>
      </w:pPr>
    </w:p>
    <w:p w14:paraId="6E339039" w14:textId="2B093A5A" w:rsidR="00830BE1" w:rsidRPr="003A5B94" w:rsidRDefault="0023702C" w:rsidP="00830BE1">
      <w:pPr>
        <w:rPr>
          <w:rFonts w:ascii="Calibri" w:hAnsi="Calibri" w:cs="Calibri"/>
        </w:rPr>
      </w:pPr>
      <w:r w:rsidRPr="003A5B94">
        <w:rPr>
          <w:rFonts w:ascii="Calibri" w:hAnsi="Calibri" w:cs="Calibri"/>
        </w:rPr>
        <w:t xml:space="preserve">To contrast experiences and decision; as children, we do not choose experiences, because we do not have the age or maturity to make important decisions in our lives; </w:t>
      </w:r>
      <w:r w:rsidR="00D604F1" w:rsidRPr="003A5B94">
        <w:rPr>
          <w:rFonts w:ascii="Calibri" w:hAnsi="Calibri" w:cs="Calibri"/>
        </w:rPr>
        <w:t>that is why childhood is the most important stage in the development of a person, because it is where the spirit and soul are mostly formed, the character of the person develops, however, the point comes when we already have the power to decide for ourselves many of the experiences we want to live.</w:t>
      </w:r>
      <w:r w:rsidR="00D604F1" w:rsidRPr="003A5B94">
        <w:rPr>
          <w:rFonts w:ascii="Calibri" w:hAnsi="Calibri" w:cs="Calibri"/>
        </w:rPr>
        <w:br/>
      </w:r>
    </w:p>
    <w:p w14:paraId="2CF766A2" w14:textId="45476F51" w:rsidR="00830BE1" w:rsidRPr="003A5B94" w:rsidRDefault="00D604F1" w:rsidP="00830BE1">
      <w:pPr>
        <w:rPr>
          <w:rFonts w:asciiTheme="majorHAnsi" w:eastAsiaTheme="majorEastAsia" w:hAnsiTheme="majorHAnsi" w:cstheme="majorBidi"/>
          <w:color w:val="1F3763" w:themeColor="accent1" w:themeShade="7F"/>
        </w:rPr>
      </w:pPr>
      <w:r w:rsidRPr="003A5B94">
        <w:rPr>
          <w:rFonts w:asciiTheme="majorHAnsi" w:eastAsiaTheme="majorEastAsia" w:hAnsiTheme="majorHAnsi" w:cstheme="majorBidi"/>
          <w:color w:val="1F3763" w:themeColor="accent1" w:themeShade="7F"/>
        </w:rPr>
        <w:t xml:space="preserve">Why is understanding and being aware of the formation of our </w:t>
      </w:r>
      <w:r w:rsidR="008F1BEB" w:rsidRPr="003A5B94">
        <w:rPr>
          <w:rFonts w:asciiTheme="majorHAnsi" w:eastAsiaTheme="majorEastAsia" w:hAnsiTheme="majorHAnsi" w:cstheme="majorBidi"/>
          <w:color w:val="1F3763" w:themeColor="accent1" w:themeShade="7F"/>
        </w:rPr>
        <w:t>self-important</w:t>
      </w:r>
      <w:r w:rsidRPr="003A5B94">
        <w:rPr>
          <w:rFonts w:asciiTheme="majorHAnsi" w:eastAsiaTheme="majorEastAsia" w:hAnsiTheme="majorHAnsi" w:cstheme="majorBidi"/>
          <w:color w:val="1F3763" w:themeColor="accent1" w:themeShade="7F"/>
        </w:rPr>
        <w:t>?</w:t>
      </w:r>
    </w:p>
    <w:p w14:paraId="64C9649A" w14:textId="77777777" w:rsidR="00D604F1" w:rsidRPr="003A5B94" w:rsidRDefault="00D604F1" w:rsidP="00830BE1"/>
    <w:p w14:paraId="075BC036" w14:textId="4FD8D5B5" w:rsidR="00830BE1" w:rsidRPr="003A5B94" w:rsidRDefault="008F1BEB" w:rsidP="00830BE1">
      <w:pPr>
        <w:ind w:left="720"/>
        <w:rPr>
          <w:i/>
          <w:iCs/>
        </w:rPr>
      </w:pPr>
      <w:r w:rsidRPr="003A5B94">
        <w:rPr>
          <w:i/>
          <w:iCs/>
        </w:rPr>
        <w:t>For the self, it is very easy to detach oneself from oneself, but not to do God's will, but to point out and look at the faults of others, what another has, etc.</w:t>
      </w:r>
    </w:p>
    <w:p w14:paraId="4C8B64DC" w14:textId="77777777" w:rsidR="007B52F7" w:rsidRPr="003A5B94" w:rsidRDefault="007B52F7" w:rsidP="00830BE1">
      <w:pPr>
        <w:ind w:left="720"/>
        <w:rPr>
          <w:i/>
          <w:iCs/>
        </w:rPr>
      </w:pPr>
    </w:p>
    <w:p w14:paraId="65E99043" w14:textId="4212371B" w:rsidR="00830BE1" w:rsidRPr="003A5B94" w:rsidRDefault="00830BE1" w:rsidP="00830BE1">
      <w:pPr>
        <w:ind w:left="720"/>
        <w:rPr>
          <w:i/>
          <w:iCs/>
        </w:rPr>
      </w:pPr>
      <w:r w:rsidRPr="003A5B94">
        <w:rPr>
          <w:i/>
          <w:iCs/>
        </w:rPr>
        <w:t>-</w:t>
      </w:r>
      <w:proofErr w:type="spellStart"/>
      <w:r w:rsidR="007B52F7" w:rsidRPr="003A5B94">
        <w:rPr>
          <w:i/>
          <w:iCs/>
        </w:rPr>
        <w:t>Anonimus</w:t>
      </w:r>
      <w:proofErr w:type="spellEnd"/>
    </w:p>
    <w:p w14:paraId="4C504077" w14:textId="77777777" w:rsidR="00830BE1" w:rsidRPr="003A5B94" w:rsidRDefault="00830BE1" w:rsidP="00830BE1">
      <w:pPr>
        <w:rPr>
          <w:rFonts w:ascii="Calibri" w:hAnsi="Calibri" w:cs="Calibri"/>
          <w:b/>
          <w:bCs/>
        </w:rPr>
      </w:pPr>
    </w:p>
    <w:p w14:paraId="70C1510F" w14:textId="646167C7" w:rsidR="00830BE1" w:rsidRPr="003A5B94" w:rsidRDefault="008F1BEB" w:rsidP="00830BE1">
      <w:pPr>
        <w:rPr>
          <w:rFonts w:ascii="Calibri" w:hAnsi="Calibri" w:cs="Calibri"/>
        </w:rPr>
      </w:pPr>
      <w:r w:rsidRPr="003A5B94">
        <w:rPr>
          <w:rFonts w:ascii="Calibri" w:hAnsi="Calibri" w:cs="Calibri"/>
        </w:rPr>
        <w:t>Many times, as children we live unpleasant experiences that creates trauma in us for the rest of our lives.  Studies indicate that the stage of infancy and childhood are the most important stages to develop a healthy and productive self, person or being.</w:t>
      </w:r>
    </w:p>
    <w:p w14:paraId="5E9762C4" w14:textId="62BD7277" w:rsidR="00830BE1" w:rsidRPr="003A5B94" w:rsidRDefault="00DD54A0" w:rsidP="00830BE1">
      <w:pPr>
        <w:rPr>
          <w:rFonts w:ascii="Calibri" w:hAnsi="Calibri" w:cs="Calibri"/>
        </w:rPr>
      </w:pPr>
      <w:r w:rsidRPr="003A5B94">
        <w:rPr>
          <w:rFonts w:ascii="Calibri" w:hAnsi="Calibri" w:cs="Calibri"/>
        </w:rPr>
        <w:lastRenderedPageBreak/>
        <w:t>Understanding these things is not only important to understand ourselves and begin a healing process, if necessary, but also knowing that we all live unique experiences in life, that we all process experiences differently and therefore have a unique and different self with different needs helps us to help others in their process of personal discovery and or healing.</w:t>
      </w:r>
    </w:p>
    <w:p w14:paraId="18DD279C" w14:textId="77777777" w:rsidR="00DD54A0" w:rsidRPr="003A5B94" w:rsidRDefault="00DD54A0" w:rsidP="00830BE1">
      <w:pPr>
        <w:rPr>
          <w:rFonts w:ascii="Calibri" w:hAnsi="Calibri" w:cs="Calibri"/>
        </w:rPr>
      </w:pPr>
    </w:p>
    <w:p w14:paraId="673E9A11" w14:textId="7251AC55" w:rsidR="00830BE1" w:rsidRPr="003A5B94" w:rsidRDefault="00DD54A0" w:rsidP="00830BE1">
      <w:pPr>
        <w:rPr>
          <w:rFonts w:ascii="Calibri" w:hAnsi="Calibri" w:cs="Calibri"/>
        </w:rPr>
      </w:pPr>
      <w:r w:rsidRPr="003A5B94">
        <w:rPr>
          <w:rFonts w:ascii="Calibri" w:hAnsi="Calibri" w:cs="Calibri"/>
        </w:rPr>
        <w:t>As a leader, we're going to encounter different characters and personalities and we're going to have to work with that.  Starting with ours.</w:t>
      </w:r>
    </w:p>
    <w:p w14:paraId="424D206E" w14:textId="77777777" w:rsidR="00DD54A0" w:rsidRPr="003A5B94" w:rsidRDefault="00DD54A0" w:rsidP="00830BE1">
      <w:pPr>
        <w:rPr>
          <w:rFonts w:ascii="Calibri" w:hAnsi="Calibri" w:cs="Calibri"/>
        </w:rPr>
      </w:pPr>
    </w:p>
    <w:p w14:paraId="6A067C11" w14:textId="347F7615" w:rsidR="00830BE1" w:rsidRPr="003A5B94" w:rsidRDefault="00DD54A0" w:rsidP="00830BE1">
      <w:pPr>
        <w:rPr>
          <w:rFonts w:ascii="Calibri" w:hAnsi="Calibri" w:cs="Calibri"/>
        </w:rPr>
      </w:pPr>
      <w:r w:rsidRPr="003A5B94">
        <w:rPr>
          <w:rFonts w:ascii="Calibri" w:hAnsi="Calibri" w:cs="Calibri"/>
        </w:rPr>
        <w:t>Those difficult times in life are also important for understanding the need for a good leader in our life. A leader who helps us heal and train as a leader, but we will be talking about this in the second part which is about purpose.</w:t>
      </w:r>
      <w:r w:rsidRPr="003A5B94">
        <w:rPr>
          <w:rFonts w:ascii="Calibri" w:hAnsi="Calibri" w:cs="Calibri"/>
        </w:rPr>
        <w:br/>
      </w:r>
    </w:p>
    <w:p w14:paraId="4891B0EA" w14:textId="2A219DEA" w:rsidR="00830BE1" w:rsidRPr="003A5B94" w:rsidRDefault="00A421AC" w:rsidP="00830BE1">
      <w:pPr>
        <w:rPr>
          <w:rFonts w:ascii="Calibri" w:hAnsi="Calibri" w:cs="Calibri"/>
        </w:rPr>
      </w:pPr>
      <w:r w:rsidRPr="003A5B94">
        <w:rPr>
          <w:rFonts w:ascii="Calibri" w:hAnsi="Calibri" w:cs="Calibri"/>
        </w:rPr>
        <w:t>There are many methods of introspection to heal and release wounds from a past.  We are not going to mention those methods, but we are going to talk about introspection.  Introspection is defined as the observation that a person makes of his own consciousness or moods to reflect on them.</w:t>
      </w:r>
    </w:p>
    <w:p w14:paraId="6FEDE983" w14:textId="77777777" w:rsidR="00A421AC" w:rsidRPr="003A5B94" w:rsidRDefault="00A421AC" w:rsidP="00830BE1">
      <w:pPr>
        <w:rPr>
          <w:rFonts w:ascii="Calibri" w:hAnsi="Calibri" w:cs="Calibri"/>
        </w:rPr>
      </w:pPr>
    </w:p>
    <w:p w14:paraId="3943333E" w14:textId="77777777" w:rsidR="00DB7777" w:rsidRPr="003A5B94" w:rsidRDefault="00DB7777" w:rsidP="00830BE1">
      <w:pPr>
        <w:pStyle w:val="ListParagraph"/>
        <w:numPr>
          <w:ilvl w:val="0"/>
          <w:numId w:val="3"/>
        </w:numPr>
        <w:rPr>
          <w:rFonts w:ascii="Calibri" w:hAnsi="Calibri" w:cs="Calibri"/>
        </w:rPr>
      </w:pPr>
      <w:r w:rsidRPr="003A5B94">
        <w:rPr>
          <w:rFonts w:ascii="Calibri" w:hAnsi="Calibri" w:cs="Calibri"/>
        </w:rPr>
        <w:t>Are there experiences from my past that cause me pain today? The past can be as early as yesterday, if the answer is yes, then issues to attend to.</w:t>
      </w:r>
    </w:p>
    <w:p w14:paraId="406DF8E9" w14:textId="77777777" w:rsidR="00517701" w:rsidRPr="003A5B94" w:rsidRDefault="00DB7777" w:rsidP="00517701">
      <w:pPr>
        <w:pStyle w:val="ListParagraph"/>
        <w:numPr>
          <w:ilvl w:val="0"/>
          <w:numId w:val="3"/>
        </w:numPr>
        <w:rPr>
          <w:rFonts w:ascii="Calibri" w:hAnsi="Calibri" w:cs="Calibri"/>
        </w:rPr>
      </w:pPr>
      <w:r w:rsidRPr="003A5B94">
        <w:rPr>
          <w:rFonts w:ascii="Calibri" w:hAnsi="Calibri" w:cs="Calibri"/>
        </w:rPr>
        <w:t>Is there an unfinished business that every time I think about it my heart and thoughts speed up?</w:t>
      </w:r>
    </w:p>
    <w:p w14:paraId="4F7BA096" w14:textId="6B7346BF" w:rsidR="00830BE1" w:rsidRPr="003A5B94" w:rsidRDefault="00517701" w:rsidP="00517701">
      <w:pPr>
        <w:pStyle w:val="ListParagraph"/>
        <w:numPr>
          <w:ilvl w:val="0"/>
          <w:numId w:val="3"/>
        </w:numPr>
        <w:rPr>
          <w:rFonts w:ascii="Calibri" w:hAnsi="Calibri" w:cs="Calibri"/>
        </w:rPr>
      </w:pPr>
      <w:r w:rsidRPr="003A5B94">
        <w:rPr>
          <w:rFonts w:ascii="Calibri" w:hAnsi="Calibri" w:cs="Calibri"/>
        </w:rPr>
        <w:t>Is my motivation for doing things to let others know what I'm capable of?</w:t>
      </w:r>
    </w:p>
    <w:p w14:paraId="2DF7C2B4" w14:textId="77777777" w:rsidR="00517701" w:rsidRPr="003A5B94" w:rsidRDefault="00517701" w:rsidP="00830BE1">
      <w:pPr>
        <w:rPr>
          <w:rFonts w:ascii="Calibri" w:hAnsi="Calibri" w:cs="Calibri"/>
        </w:rPr>
      </w:pPr>
    </w:p>
    <w:p w14:paraId="6A20C0FF" w14:textId="77777777" w:rsidR="00517701" w:rsidRPr="003A5B94" w:rsidRDefault="00517701" w:rsidP="00517701">
      <w:pPr>
        <w:pStyle w:val="Quote"/>
        <w:ind w:left="0"/>
        <w:jc w:val="left"/>
        <w:rPr>
          <w:rFonts w:ascii="Calibri" w:hAnsi="Calibri" w:cs="Calibri"/>
          <w:i w:val="0"/>
          <w:iCs w:val="0"/>
          <w:color w:val="auto"/>
        </w:rPr>
      </w:pPr>
      <w:r w:rsidRPr="003A5B94">
        <w:rPr>
          <w:rFonts w:ascii="Calibri" w:hAnsi="Calibri" w:cs="Calibri"/>
          <w:i w:val="0"/>
          <w:iCs w:val="0"/>
          <w:color w:val="auto"/>
        </w:rPr>
        <w:t>Introspection helps us understand why we feel the way we feel and make decisions away from intense emotions.  In Andy Stanley's book Better Decisions, Fewer Regrets he states the following:</w:t>
      </w:r>
    </w:p>
    <w:p w14:paraId="42D12FF7" w14:textId="25A68C0D" w:rsidR="00830BE1" w:rsidRPr="003A5B94" w:rsidRDefault="002216E7" w:rsidP="00830BE1">
      <w:pPr>
        <w:pStyle w:val="Quote"/>
      </w:pPr>
      <w:r w:rsidRPr="003A5B94">
        <w:t xml:space="preserve">Every decision we make becomes a permanent decision in our history.  This being the case, we must dwell on every decision-making conjecture and consider "this is the story I want to </w:t>
      </w:r>
      <w:proofErr w:type="gramStart"/>
      <w:r w:rsidRPr="003A5B94">
        <w:t>tell</w:t>
      </w:r>
      <w:proofErr w:type="gramEnd"/>
      <w:r w:rsidRPr="003A5B94">
        <w:t xml:space="preserve"> about my life." </w:t>
      </w:r>
      <w:r w:rsidR="00830BE1" w:rsidRPr="003A5B94">
        <w:rPr>
          <w:rStyle w:val="FootnoteReference"/>
        </w:rPr>
        <w:footnoteReference w:id="3"/>
      </w:r>
    </w:p>
    <w:p w14:paraId="6E29EA6C" w14:textId="77777777" w:rsidR="00830BE1" w:rsidRPr="003A5B94" w:rsidRDefault="00830BE1" w:rsidP="00830BE1"/>
    <w:p w14:paraId="4FBE4E79" w14:textId="38BF446B" w:rsidR="00830BE1" w:rsidRPr="003A5B94" w:rsidRDefault="002216E7" w:rsidP="00830BE1">
      <w:r w:rsidRPr="003A5B94">
        <w:t xml:space="preserve">There is a saying that the difference between the wise and the foolish is that the wise can make the same mistake only once, while the fool can fall into the same mistake more than once.  Our decisions can be influenced by our experience, as well as by our emotional appetite, which is why we must be careful to know ourselves, before trying to lead the lives of the people around us. </w:t>
      </w:r>
      <w:r w:rsidR="00951B2F" w:rsidRPr="003A5B94">
        <w:t>We must be effective leaders in our personal leadership.</w:t>
      </w:r>
    </w:p>
    <w:p w14:paraId="1CB09417" w14:textId="77777777" w:rsidR="00951B2F" w:rsidRPr="003A5B94" w:rsidRDefault="00951B2F" w:rsidP="00830BE1">
      <w:pPr>
        <w:rPr>
          <w:rFonts w:ascii="Calibri" w:hAnsi="Calibri" w:cs="Calibri"/>
        </w:rPr>
      </w:pPr>
    </w:p>
    <w:p w14:paraId="5C1777A2" w14:textId="62B2E9ED" w:rsidR="00830BE1" w:rsidRPr="003A5B94" w:rsidRDefault="00951B2F" w:rsidP="00830BE1">
      <w:pPr>
        <w:rPr>
          <w:rFonts w:ascii="Calibri" w:hAnsi="Calibri" w:cs="Calibri"/>
        </w:rPr>
      </w:pPr>
      <w:r w:rsidRPr="003A5B94">
        <w:rPr>
          <w:rFonts w:ascii="Calibri" w:hAnsi="Calibri" w:cs="Calibri"/>
        </w:rPr>
        <w:t>Now we come back to the question: what story do I want to tell?</w:t>
      </w:r>
    </w:p>
    <w:p w14:paraId="04C51346" w14:textId="77777777" w:rsidR="00951B2F" w:rsidRPr="003A5B94" w:rsidRDefault="00951B2F" w:rsidP="00830BE1">
      <w:pPr>
        <w:rPr>
          <w:rFonts w:ascii="Calibri" w:hAnsi="Calibri" w:cs="Calibri"/>
          <w:i/>
          <w:iCs/>
        </w:rPr>
      </w:pPr>
    </w:p>
    <w:p w14:paraId="689699D6" w14:textId="6CB1C922" w:rsidR="00830BE1" w:rsidRPr="003A5B94" w:rsidRDefault="00A91DEA" w:rsidP="00830BE1">
      <w:pPr>
        <w:rPr>
          <w:rFonts w:ascii="Calibri" w:hAnsi="Calibri" w:cs="Calibri"/>
        </w:rPr>
      </w:pPr>
      <w:r w:rsidRPr="003A5B94">
        <w:rPr>
          <w:rFonts w:ascii="Calibri" w:hAnsi="Calibri" w:cs="Calibri"/>
        </w:rPr>
        <w:t xml:space="preserve">What I want you to understand is that, up to this point, today we have the ability as Christians, as believers, to make decisions that glorify God and seek to tell our story in obedience to God, it </w:t>
      </w:r>
      <w:r w:rsidRPr="003A5B94">
        <w:rPr>
          <w:rFonts w:ascii="Calibri" w:hAnsi="Calibri" w:cs="Calibri"/>
        </w:rPr>
        <w:lastRenderedPageBreak/>
        <w:t>is our call to make that decision to live that experience.  For this, it is necessary to adequately attend to all the components of our being.</w:t>
      </w:r>
    </w:p>
    <w:p w14:paraId="7B7E2172" w14:textId="77777777" w:rsidR="00A91DEA" w:rsidRPr="003A5B94" w:rsidRDefault="00A91DEA" w:rsidP="00830BE1">
      <w:pPr>
        <w:rPr>
          <w:rFonts w:ascii="Calibri" w:hAnsi="Calibri" w:cs="Calibri"/>
        </w:rPr>
      </w:pPr>
    </w:p>
    <w:p w14:paraId="1C66A4D3" w14:textId="7A64DA8A" w:rsidR="00830BE1" w:rsidRPr="003A5B94" w:rsidRDefault="00A91DEA" w:rsidP="00830BE1">
      <w:pPr>
        <w:rPr>
          <w:rFonts w:asciiTheme="majorHAnsi" w:eastAsiaTheme="majorEastAsia" w:hAnsiTheme="majorHAnsi" w:cstheme="majorBidi"/>
          <w:color w:val="1F3763" w:themeColor="accent1" w:themeShade="7F"/>
          <w:vertAlign w:val="subscript"/>
        </w:rPr>
      </w:pPr>
      <w:r w:rsidRPr="003A5B94">
        <w:rPr>
          <w:rFonts w:asciiTheme="majorHAnsi" w:eastAsiaTheme="majorEastAsia" w:hAnsiTheme="majorHAnsi" w:cstheme="majorBidi"/>
          <w:color w:val="1F3763" w:themeColor="accent1" w:themeShade="7F"/>
        </w:rPr>
        <w:t>The components of our being</w:t>
      </w:r>
    </w:p>
    <w:p w14:paraId="0A20D6BF" w14:textId="77777777" w:rsidR="00A91DEA" w:rsidRPr="003A5B94" w:rsidRDefault="00A91DEA" w:rsidP="00830BE1">
      <w:pPr>
        <w:rPr>
          <w:rFonts w:ascii="Calibri" w:hAnsi="Calibri" w:cs="Calibri"/>
        </w:rPr>
      </w:pPr>
    </w:p>
    <w:p w14:paraId="0171EA17" w14:textId="71144538" w:rsidR="00830BE1" w:rsidRPr="003A5B94" w:rsidRDefault="00F2442E" w:rsidP="00830BE1">
      <w:pPr>
        <w:rPr>
          <w:rFonts w:ascii="Calibri" w:hAnsi="Calibri" w:cs="Calibri"/>
        </w:rPr>
      </w:pPr>
      <w:r w:rsidRPr="003A5B94">
        <w:rPr>
          <w:rFonts w:ascii="Calibri" w:hAnsi="Calibri" w:cs="Calibri"/>
        </w:rPr>
        <w:t xml:space="preserve">When we talk about our being, many variations related to the </w:t>
      </w:r>
      <w:r w:rsidR="00B6681A">
        <w:rPr>
          <w:rFonts w:ascii="Calibri" w:hAnsi="Calibri" w:cs="Calibri"/>
        </w:rPr>
        <w:t>topic</w:t>
      </w:r>
      <w:r w:rsidRPr="003A5B94">
        <w:rPr>
          <w:rFonts w:ascii="Calibri" w:hAnsi="Calibri" w:cs="Calibri"/>
        </w:rPr>
        <w:t xml:space="preserve"> can arise.  Life, mind, body, soul, thoughts, character, etc.  However, I want </w:t>
      </w:r>
      <w:r w:rsidR="00C21E0E">
        <w:rPr>
          <w:rFonts w:ascii="Calibri" w:hAnsi="Calibri" w:cs="Calibri"/>
        </w:rPr>
        <w:t>to talk about</w:t>
      </w:r>
      <w:r w:rsidRPr="003A5B94">
        <w:rPr>
          <w:rFonts w:ascii="Calibri" w:hAnsi="Calibri" w:cs="Calibri"/>
        </w:rPr>
        <w:t xml:space="preserve"> the three main components:</w:t>
      </w:r>
    </w:p>
    <w:p w14:paraId="3898DECA" w14:textId="77777777" w:rsidR="00F2442E" w:rsidRPr="003A5B94" w:rsidRDefault="00F2442E" w:rsidP="00830BE1">
      <w:pPr>
        <w:rPr>
          <w:rFonts w:ascii="Calibri" w:hAnsi="Calibri" w:cs="Calibri"/>
        </w:rPr>
      </w:pPr>
    </w:p>
    <w:p w14:paraId="74E4C357" w14:textId="77777777" w:rsidR="00F2442E" w:rsidRPr="003A5B94" w:rsidRDefault="00F2442E" w:rsidP="00830BE1">
      <w:pPr>
        <w:pStyle w:val="ListParagraph"/>
        <w:numPr>
          <w:ilvl w:val="0"/>
          <w:numId w:val="8"/>
        </w:numPr>
        <w:rPr>
          <w:rFonts w:ascii="Calibri" w:hAnsi="Calibri" w:cs="Calibri"/>
        </w:rPr>
      </w:pPr>
      <w:r w:rsidRPr="003A5B94">
        <w:rPr>
          <w:rFonts w:ascii="Calibri" w:hAnsi="Calibri" w:cs="Calibri"/>
          <w:b/>
          <w:bCs/>
        </w:rPr>
        <w:t xml:space="preserve">Body </w:t>
      </w:r>
      <w:r w:rsidRPr="003A5B94">
        <w:rPr>
          <w:rFonts w:ascii="Calibri" w:hAnsi="Calibri" w:cs="Calibri"/>
        </w:rPr>
        <w:t>– the matter in which our spirit and soul are found</w:t>
      </w:r>
    </w:p>
    <w:p w14:paraId="06325A05" w14:textId="75760079" w:rsidR="00FD7DAB" w:rsidRPr="003A5B94" w:rsidRDefault="002302FA" w:rsidP="00830BE1">
      <w:pPr>
        <w:pStyle w:val="ListParagraph"/>
        <w:numPr>
          <w:ilvl w:val="0"/>
          <w:numId w:val="8"/>
        </w:numPr>
        <w:rPr>
          <w:rFonts w:ascii="Calibri" w:hAnsi="Calibri" w:cs="Calibri"/>
        </w:rPr>
      </w:pPr>
      <w:r w:rsidRPr="003A5B94">
        <w:rPr>
          <w:rFonts w:ascii="Calibri" w:hAnsi="Calibri" w:cs="Calibri"/>
          <w:b/>
          <w:bCs/>
        </w:rPr>
        <w:t xml:space="preserve">Soul </w:t>
      </w:r>
      <w:r w:rsidRPr="003A5B94">
        <w:rPr>
          <w:rFonts w:ascii="Calibri" w:hAnsi="Calibri" w:cs="Calibri"/>
        </w:rPr>
        <w:t xml:space="preserve">– where </w:t>
      </w:r>
      <w:r w:rsidR="00242E87" w:rsidRPr="003A5B94">
        <w:rPr>
          <w:rFonts w:ascii="Calibri" w:hAnsi="Calibri" w:cs="Calibri"/>
        </w:rPr>
        <w:t>all</w:t>
      </w:r>
      <w:r w:rsidRPr="003A5B94">
        <w:rPr>
          <w:rFonts w:ascii="Calibri" w:hAnsi="Calibri" w:cs="Calibri"/>
        </w:rPr>
        <w:t xml:space="preserve"> our emotions lay</w:t>
      </w:r>
    </w:p>
    <w:p w14:paraId="305D7313" w14:textId="495CBFAE" w:rsidR="00830BE1" w:rsidRPr="003A5B94" w:rsidRDefault="00FD7DAB" w:rsidP="00830BE1">
      <w:pPr>
        <w:pStyle w:val="ListParagraph"/>
        <w:numPr>
          <w:ilvl w:val="0"/>
          <w:numId w:val="8"/>
        </w:numPr>
        <w:rPr>
          <w:rFonts w:ascii="Calibri" w:hAnsi="Calibri" w:cs="Calibri"/>
        </w:rPr>
      </w:pPr>
      <w:r w:rsidRPr="003A5B94">
        <w:rPr>
          <w:rFonts w:ascii="Calibri" w:hAnsi="Calibri" w:cs="Calibri"/>
          <w:b/>
          <w:bCs/>
        </w:rPr>
        <w:t xml:space="preserve">Spirit </w:t>
      </w:r>
      <w:r w:rsidRPr="003A5B94">
        <w:rPr>
          <w:rFonts w:ascii="Calibri" w:hAnsi="Calibri" w:cs="Calibri"/>
        </w:rPr>
        <w:t>– our mind and thoughts, think of thoughts when we refer to spirit</w:t>
      </w:r>
    </w:p>
    <w:p w14:paraId="1DB7038B" w14:textId="77777777" w:rsidR="00FD7DAB" w:rsidRPr="003A5B94" w:rsidRDefault="00FD7DAB" w:rsidP="00830BE1">
      <w:pPr>
        <w:rPr>
          <w:rFonts w:ascii="Calibri" w:hAnsi="Calibri" w:cs="Calibri"/>
        </w:rPr>
      </w:pPr>
    </w:p>
    <w:p w14:paraId="095706B6" w14:textId="7AAEDBAE" w:rsidR="00830BE1" w:rsidRPr="003A5B94" w:rsidRDefault="00FD7DAB" w:rsidP="00830BE1">
      <w:pPr>
        <w:rPr>
          <w:rFonts w:ascii="Calibri" w:hAnsi="Calibri" w:cs="Calibri"/>
        </w:rPr>
      </w:pPr>
      <w:r w:rsidRPr="003A5B94">
        <w:rPr>
          <w:rFonts w:ascii="Calibri" w:hAnsi="Calibri" w:cs="Calibri"/>
        </w:rPr>
        <w:t>These three components are related to our self.  The Bible exhorts us to care for all three holistically, as the instability of one can affect the other and vice versa.</w:t>
      </w:r>
    </w:p>
    <w:p w14:paraId="212E9F91" w14:textId="77777777" w:rsidR="00FD7DAB" w:rsidRPr="003A5B94" w:rsidRDefault="00FD7DAB" w:rsidP="00830BE1">
      <w:pPr>
        <w:rPr>
          <w:rFonts w:ascii="Calibri" w:hAnsi="Calibri" w:cs="Calibri"/>
        </w:rPr>
      </w:pPr>
    </w:p>
    <w:p w14:paraId="6AA92874" w14:textId="0A07A82D" w:rsidR="00830BE1" w:rsidRPr="003A5B94" w:rsidRDefault="001F6E2B" w:rsidP="00161C5D">
      <w:pPr>
        <w:pStyle w:val="Heading4"/>
        <w:ind w:left="720"/>
        <w:rPr>
          <w:b/>
          <w:bCs/>
          <w:color w:val="000000" w:themeColor="text1"/>
        </w:rPr>
      </w:pPr>
      <w:r w:rsidRPr="003A5B94">
        <w:rPr>
          <w:b/>
          <w:bCs/>
          <w:color w:val="000000" w:themeColor="text1"/>
        </w:rPr>
        <w:t xml:space="preserve">The body </w:t>
      </w:r>
      <w:r w:rsidRPr="003A5B94">
        <w:rPr>
          <w:color w:val="000000" w:themeColor="text1"/>
        </w:rPr>
        <w:t xml:space="preserve">- Among the terms it represents, </w:t>
      </w:r>
      <w:r w:rsidR="00CF258F" w:rsidRPr="003A5B94">
        <w:rPr>
          <w:color w:val="000000" w:themeColor="text1"/>
        </w:rPr>
        <w:t>“</w:t>
      </w:r>
      <w:proofErr w:type="spellStart"/>
      <w:r w:rsidR="00CF258F" w:rsidRPr="003A5B94">
        <w:rPr>
          <w:color w:val="000000" w:themeColor="text1"/>
        </w:rPr>
        <w:t>basar</w:t>
      </w:r>
      <w:proofErr w:type="spellEnd"/>
      <w:r w:rsidR="00CF258F" w:rsidRPr="003A5B94">
        <w:rPr>
          <w:color w:val="000000" w:themeColor="text1"/>
        </w:rPr>
        <w:t>”</w:t>
      </w:r>
      <w:r w:rsidRPr="003A5B94">
        <w:rPr>
          <w:color w:val="000000" w:themeColor="text1"/>
        </w:rPr>
        <w:t xml:space="preserve"> is the most important and the only one with theological significance. However, essentially </w:t>
      </w:r>
      <w:r w:rsidR="00CF258F" w:rsidRPr="003A5B94">
        <w:rPr>
          <w:color w:val="000000" w:themeColor="text1"/>
        </w:rPr>
        <w:t>“</w:t>
      </w:r>
      <w:proofErr w:type="spellStart"/>
      <w:r w:rsidR="00CF258F" w:rsidRPr="003A5B94">
        <w:rPr>
          <w:color w:val="000000" w:themeColor="text1"/>
        </w:rPr>
        <w:t>basar</w:t>
      </w:r>
      <w:proofErr w:type="spellEnd"/>
      <w:r w:rsidR="00CF258F" w:rsidRPr="003A5B94">
        <w:rPr>
          <w:color w:val="000000" w:themeColor="text1"/>
        </w:rPr>
        <w:t>”</w:t>
      </w:r>
      <w:r w:rsidRPr="003A5B94">
        <w:rPr>
          <w:color w:val="000000" w:themeColor="text1"/>
        </w:rPr>
        <w:t xml:space="preserve"> is not soma but </w:t>
      </w:r>
      <w:proofErr w:type="spellStart"/>
      <w:r w:rsidRPr="003A5B94">
        <w:rPr>
          <w:color w:val="000000" w:themeColor="text1"/>
        </w:rPr>
        <w:t>sarx</w:t>
      </w:r>
      <w:proofErr w:type="spellEnd"/>
      <w:r w:rsidRPr="003A5B94">
        <w:rPr>
          <w:color w:val="000000" w:themeColor="text1"/>
        </w:rPr>
        <w:t xml:space="preserve"> (σα</w:t>
      </w:r>
      <w:proofErr w:type="spellStart"/>
      <w:r w:rsidRPr="003A5B94">
        <w:rPr>
          <w:color w:val="000000" w:themeColor="text1"/>
        </w:rPr>
        <w:t>ρξ</w:t>
      </w:r>
      <w:proofErr w:type="spellEnd"/>
      <w:r w:rsidRPr="003A5B94">
        <w:rPr>
          <w:color w:val="000000" w:themeColor="text1"/>
        </w:rPr>
        <w:t>), flesh, the human being in his weakness and mortality.</w:t>
      </w:r>
      <w:r w:rsidR="00830BE1" w:rsidRPr="003A5B94">
        <w:rPr>
          <w:color w:val="000000" w:themeColor="text1"/>
          <w:vertAlign w:val="superscript"/>
        </w:rPr>
        <w:footnoteReference w:id="4"/>
      </w:r>
    </w:p>
    <w:p w14:paraId="6ED3959F" w14:textId="77777777" w:rsidR="00D909B7" w:rsidRPr="003A5B94" w:rsidRDefault="00D909B7" w:rsidP="00D909B7"/>
    <w:p w14:paraId="6D719CEC" w14:textId="13F7B491" w:rsidR="00830BE1" w:rsidRPr="003A5B94" w:rsidRDefault="00003219" w:rsidP="003E6BDA">
      <w:pPr>
        <w:pStyle w:val="Heading4"/>
        <w:ind w:left="720"/>
        <w:rPr>
          <w:color w:val="000000" w:themeColor="text1"/>
        </w:rPr>
      </w:pPr>
      <w:r w:rsidRPr="003A5B94">
        <w:rPr>
          <w:b/>
          <w:bCs/>
          <w:color w:val="000000" w:themeColor="text1"/>
        </w:rPr>
        <w:t xml:space="preserve">The soul </w:t>
      </w:r>
      <w:r w:rsidRPr="003A5B94">
        <w:rPr>
          <w:color w:val="000000" w:themeColor="text1"/>
        </w:rPr>
        <w:t xml:space="preserve">- The term "soul" is found more than 400 times in the Reina-Valera version. It is the translation of the Hebrew </w:t>
      </w:r>
      <w:proofErr w:type="spellStart"/>
      <w:r w:rsidRPr="003A5B94">
        <w:rPr>
          <w:color w:val="000000" w:themeColor="text1"/>
        </w:rPr>
        <w:t>nefesh</w:t>
      </w:r>
      <w:proofErr w:type="spellEnd"/>
      <w:r w:rsidRPr="003A5B94">
        <w:rPr>
          <w:color w:val="000000" w:themeColor="text1"/>
        </w:rPr>
        <w:t xml:space="preserve"> in the AT and its Greek equivalent </w:t>
      </w:r>
      <w:proofErr w:type="spellStart"/>
      <w:r w:rsidRPr="003A5B94">
        <w:rPr>
          <w:color w:val="000000" w:themeColor="text1"/>
        </w:rPr>
        <w:t>ψυχη</w:t>
      </w:r>
      <w:proofErr w:type="spellEnd"/>
      <w:r w:rsidRPr="003A5B94">
        <w:rPr>
          <w:color w:val="000000" w:themeColor="text1"/>
        </w:rPr>
        <w:t xml:space="preserve"> (</w:t>
      </w:r>
      <w:proofErr w:type="spellStart"/>
      <w:r w:rsidRPr="003A5B94">
        <w:rPr>
          <w:color w:val="000000" w:themeColor="text1"/>
        </w:rPr>
        <w:t>psyqué</w:t>
      </w:r>
      <w:proofErr w:type="spellEnd"/>
      <w:r w:rsidRPr="003A5B94">
        <w:rPr>
          <w:color w:val="000000" w:themeColor="text1"/>
        </w:rPr>
        <w:t xml:space="preserve">) in the NT. </w:t>
      </w:r>
      <w:proofErr w:type="spellStart"/>
      <w:r w:rsidRPr="003A5B94">
        <w:rPr>
          <w:color w:val="000000" w:themeColor="text1"/>
        </w:rPr>
        <w:t>Purkiser</w:t>
      </w:r>
      <w:proofErr w:type="spellEnd"/>
      <w:r w:rsidRPr="003A5B94">
        <w:rPr>
          <w:color w:val="000000" w:themeColor="text1"/>
        </w:rPr>
        <w:t xml:space="preserve"> points out that </w:t>
      </w:r>
      <w:proofErr w:type="spellStart"/>
      <w:r w:rsidRPr="003A5B94">
        <w:rPr>
          <w:color w:val="000000" w:themeColor="text1"/>
        </w:rPr>
        <w:t>nefesh</w:t>
      </w:r>
      <w:proofErr w:type="spellEnd"/>
      <w:r w:rsidRPr="003A5B94">
        <w:rPr>
          <w:color w:val="000000" w:themeColor="text1"/>
        </w:rPr>
        <w:t xml:space="preserve"> is used 756 times in the AT, but it does not translate "soul" in all cases. Other meanings are "life," "being," "person," "desire," "appetite," "emotion," and "passion" (DHS, 75–78).</w:t>
      </w:r>
      <w:r w:rsidR="00830BE1" w:rsidRPr="003A5B94">
        <w:rPr>
          <w:color w:val="000000" w:themeColor="text1"/>
        </w:rPr>
        <w:t xml:space="preserve"> </w:t>
      </w:r>
      <w:r w:rsidR="00CF258F" w:rsidRPr="003A5B94">
        <w:rPr>
          <w:color w:val="000000" w:themeColor="text1"/>
        </w:rPr>
        <w:t xml:space="preserve">Both </w:t>
      </w:r>
      <w:proofErr w:type="spellStart"/>
      <w:r w:rsidR="00CF258F" w:rsidRPr="003A5B94">
        <w:rPr>
          <w:color w:val="000000" w:themeColor="text1"/>
        </w:rPr>
        <w:t>nefesh</w:t>
      </w:r>
      <w:proofErr w:type="spellEnd"/>
      <w:r w:rsidR="00CF258F" w:rsidRPr="003A5B94">
        <w:rPr>
          <w:color w:val="000000" w:themeColor="text1"/>
        </w:rPr>
        <w:t xml:space="preserve"> and </w:t>
      </w:r>
      <w:proofErr w:type="spellStart"/>
      <w:r w:rsidR="00CF258F" w:rsidRPr="003A5B94">
        <w:rPr>
          <w:color w:val="000000" w:themeColor="text1"/>
        </w:rPr>
        <w:t>psyqué</w:t>
      </w:r>
      <w:proofErr w:type="spellEnd"/>
      <w:r w:rsidR="00CF258F" w:rsidRPr="003A5B94">
        <w:rPr>
          <w:color w:val="000000" w:themeColor="text1"/>
        </w:rPr>
        <w:t xml:space="preserve"> are </w:t>
      </w:r>
      <w:proofErr w:type="gramStart"/>
      <w:r w:rsidR="00CF258F" w:rsidRPr="003A5B94">
        <w:rPr>
          <w:color w:val="000000" w:themeColor="text1"/>
        </w:rPr>
        <w:t>flexible, and</w:t>
      </w:r>
      <w:proofErr w:type="gramEnd"/>
      <w:r w:rsidR="00CF258F" w:rsidRPr="003A5B94">
        <w:rPr>
          <w:color w:val="000000" w:themeColor="text1"/>
        </w:rPr>
        <w:t xml:space="preserve"> can mean an array of simple animal life to the immortal spirit of man.</w:t>
      </w:r>
      <w:r w:rsidR="00830BE1" w:rsidRPr="003A5B94">
        <w:rPr>
          <w:color w:val="000000" w:themeColor="text1"/>
          <w:vertAlign w:val="superscript"/>
        </w:rPr>
        <w:footnoteReference w:id="5"/>
      </w:r>
    </w:p>
    <w:p w14:paraId="24AB3D36" w14:textId="77777777" w:rsidR="003E6BDA" w:rsidRPr="003A5B94" w:rsidRDefault="003E6BDA" w:rsidP="003E6BDA"/>
    <w:p w14:paraId="3A9DEBF7" w14:textId="1743B84C" w:rsidR="00830BE1" w:rsidRPr="003A5B94" w:rsidRDefault="00CC068F" w:rsidP="00830BE1">
      <w:pPr>
        <w:pStyle w:val="Heading4"/>
        <w:ind w:left="720"/>
        <w:rPr>
          <w:color w:val="000000" w:themeColor="text1"/>
        </w:rPr>
      </w:pPr>
      <w:r w:rsidRPr="003A5B94">
        <w:rPr>
          <w:b/>
          <w:bCs/>
          <w:color w:val="000000" w:themeColor="text1"/>
        </w:rPr>
        <w:t>The Spirit</w:t>
      </w:r>
      <w:r w:rsidRPr="003A5B94">
        <w:rPr>
          <w:color w:val="000000" w:themeColor="text1"/>
        </w:rPr>
        <w:t xml:space="preserve"> - In man, the spirit describes the life force that, though invisible in essence, energizes and directs everything that constitutes the sphere of his human existence. The spirit is the center where he finds self-awareness, his emotions, and his will.</w:t>
      </w:r>
      <w:r w:rsidR="00830BE1" w:rsidRPr="003A5B94">
        <w:rPr>
          <w:color w:val="000000" w:themeColor="text1"/>
          <w:vertAlign w:val="superscript"/>
        </w:rPr>
        <w:footnoteReference w:id="6"/>
      </w:r>
    </w:p>
    <w:p w14:paraId="577241AA" w14:textId="77777777" w:rsidR="00830BE1" w:rsidRPr="003A5B94" w:rsidRDefault="00830BE1" w:rsidP="00830BE1">
      <w:pPr>
        <w:rPr>
          <w:rFonts w:ascii="Calibri" w:hAnsi="Calibri" w:cs="Calibri"/>
        </w:rPr>
      </w:pPr>
    </w:p>
    <w:p w14:paraId="2AE00613" w14:textId="382A7A6C" w:rsidR="00830BE1" w:rsidRPr="003A5B94" w:rsidRDefault="00CC068F" w:rsidP="00830BE1">
      <w:pPr>
        <w:rPr>
          <w:rFonts w:ascii="Calibri" w:hAnsi="Calibri" w:cs="Calibri"/>
          <w:b/>
          <w:bCs/>
        </w:rPr>
      </w:pPr>
      <w:r w:rsidRPr="003A5B94">
        <w:rPr>
          <w:rFonts w:ascii="Calibri" w:hAnsi="Calibri" w:cs="Calibri"/>
          <w:b/>
          <w:bCs/>
        </w:rPr>
        <w:t>Questions to reflect on the components of our being</w:t>
      </w:r>
    </w:p>
    <w:p w14:paraId="50A7602B" w14:textId="77777777" w:rsidR="00CC068F" w:rsidRPr="003A5B94" w:rsidRDefault="00CC068F" w:rsidP="00830BE1">
      <w:pPr>
        <w:rPr>
          <w:rFonts w:ascii="Calibri" w:hAnsi="Calibri" w:cs="Calibri"/>
        </w:rPr>
      </w:pPr>
    </w:p>
    <w:p w14:paraId="6F55C83D" w14:textId="45683A73" w:rsidR="00830BE1" w:rsidRPr="003A5B94" w:rsidRDefault="00CC068F" w:rsidP="00830BE1">
      <w:pPr>
        <w:pStyle w:val="ListParagraph"/>
        <w:numPr>
          <w:ilvl w:val="0"/>
          <w:numId w:val="12"/>
        </w:numPr>
        <w:rPr>
          <w:rFonts w:ascii="Calibri" w:hAnsi="Calibri" w:cs="Calibri"/>
        </w:rPr>
      </w:pPr>
      <w:r w:rsidRPr="003A5B94">
        <w:rPr>
          <w:rFonts w:ascii="Calibri" w:hAnsi="Calibri" w:cs="Calibri"/>
        </w:rPr>
        <w:t>Are you what you think</w:t>
      </w:r>
      <w:r w:rsidR="00830BE1" w:rsidRPr="003A5B94">
        <w:rPr>
          <w:rFonts w:ascii="Calibri" w:hAnsi="Calibri" w:cs="Calibri"/>
        </w:rPr>
        <w:t>?</w:t>
      </w:r>
    </w:p>
    <w:p w14:paraId="48EFB4FC" w14:textId="0BE9F35B" w:rsidR="00830BE1" w:rsidRPr="003A5B94" w:rsidRDefault="00CC068F" w:rsidP="00830BE1">
      <w:pPr>
        <w:pStyle w:val="ListParagraph"/>
        <w:numPr>
          <w:ilvl w:val="0"/>
          <w:numId w:val="12"/>
        </w:numPr>
        <w:rPr>
          <w:rFonts w:ascii="Calibri" w:hAnsi="Calibri" w:cs="Calibri"/>
        </w:rPr>
      </w:pPr>
      <w:r w:rsidRPr="003A5B94">
        <w:rPr>
          <w:rFonts w:ascii="Calibri" w:hAnsi="Calibri" w:cs="Calibri"/>
        </w:rPr>
        <w:t>Are you what you feel</w:t>
      </w:r>
      <w:r w:rsidR="00830BE1" w:rsidRPr="003A5B94">
        <w:rPr>
          <w:rFonts w:ascii="Calibri" w:hAnsi="Calibri" w:cs="Calibri"/>
        </w:rPr>
        <w:t>?</w:t>
      </w:r>
    </w:p>
    <w:p w14:paraId="2EFF05E2" w14:textId="21840E15" w:rsidR="00830BE1" w:rsidRPr="003A5B94" w:rsidRDefault="00CC068F" w:rsidP="00830BE1">
      <w:pPr>
        <w:pStyle w:val="ListParagraph"/>
        <w:numPr>
          <w:ilvl w:val="0"/>
          <w:numId w:val="12"/>
        </w:numPr>
        <w:rPr>
          <w:rFonts w:ascii="Calibri" w:hAnsi="Calibri" w:cs="Calibri"/>
        </w:rPr>
      </w:pPr>
      <w:r w:rsidRPr="003A5B94">
        <w:rPr>
          <w:rFonts w:ascii="Calibri" w:hAnsi="Calibri" w:cs="Calibri"/>
        </w:rPr>
        <w:t>Are you what your body says you are</w:t>
      </w:r>
      <w:r w:rsidR="00830BE1" w:rsidRPr="003A5B94">
        <w:rPr>
          <w:rFonts w:ascii="Calibri" w:hAnsi="Calibri" w:cs="Calibri"/>
        </w:rPr>
        <w:t>?</w:t>
      </w:r>
    </w:p>
    <w:p w14:paraId="08917CE1" w14:textId="77777777" w:rsidR="00830BE1" w:rsidRPr="003A5B94" w:rsidRDefault="00830BE1" w:rsidP="00830BE1">
      <w:pPr>
        <w:rPr>
          <w:rFonts w:ascii="Calibri" w:hAnsi="Calibri" w:cs="Calibri"/>
        </w:rPr>
      </w:pPr>
    </w:p>
    <w:p w14:paraId="50708C0B" w14:textId="600989F3" w:rsidR="00830BE1" w:rsidRPr="003A5B94" w:rsidRDefault="00BD2215" w:rsidP="00830BE1">
      <w:pPr>
        <w:rPr>
          <w:rFonts w:ascii="Calibri" w:hAnsi="Calibri" w:cs="Calibri"/>
          <w:b/>
          <w:bCs/>
        </w:rPr>
      </w:pPr>
      <w:r w:rsidRPr="003A5B94">
        <w:rPr>
          <w:rFonts w:ascii="Calibri" w:hAnsi="Calibri" w:cs="Calibri"/>
          <w:b/>
          <w:bCs/>
        </w:rPr>
        <w:t>The answer is none of the above.</w:t>
      </w:r>
    </w:p>
    <w:p w14:paraId="08B966B4" w14:textId="77777777" w:rsidR="00830BE1" w:rsidRPr="003A5B94" w:rsidRDefault="00830BE1" w:rsidP="00830BE1">
      <w:pPr>
        <w:rPr>
          <w:rFonts w:ascii="Calibri" w:hAnsi="Calibri" w:cs="Calibri"/>
        </w:rPr>
      </w:pPr>
    </w:p>
    <w:p w14:paraId="4BA5BFA9" w14:textId="442A563F" w:rsidR="00830BE1" w:rsidRPr="003A5B94" w:rsidRDefault="00BD2215" w:rsidP="00830BE1">
      <w:pPr>
        <w:pStyle w:val="ListParagraph"/>
        <w:numPr>
          <w:ilvl w:val="0"/>
          <w:numId w:val="13"/>
        </w:numPr>
        <w:rPr>
          <w:rFonts w:ascii="Calibri" w:hAnsi="Calibri" w:cs="Calibri"/>
        </w:rPr>
      </w:pPr>
      <w:r w:rsidRPr="003A5B94">
        <w:rPr>
          <w:rFonts w:ascii="Calibri" w:hAnsi="Calibri" w:cs="Calibri"/>
        </w:rPr>
        <w:lastRenderedPageBreak/>
        <w:t>You are not what you think, but what you believe of what you think</w:t>
      </w:r>
      <w:r w:rsidR="00830BE1" w:rsidRPr="003A5B94">
        <w:rPr>
          <w:rFonts w:ascii="Calibri" w:hAnsi="Calibri" w:cs="Calibri"/>
        </w:rPr>
        <w:t>.</w:t>
      </w:r>
    </w:p>
    <w:p w14:paraId="30B6A00B" w14:textId="0B1F64F8" w:rsidR="00830BE1" w:rsidRPr="003A5B94" w:rsidRDefault="00BD2215" w:rsidP="00830BE1">
      <w:pPr>
        <w:pStyle w:val="ListParagraph"/>
        <w:numPr>
          <w:ilvl w:val="0"/>
          <w:numId w:val="13"/>
        </w:numPr>
        <w:rPr>
          <w:rFonts w:ascii="Calibri" w:hAnsi="Calibri" w:cs="Calibri"/>
        </w:rPr>
      </w:pPr>
      <w:r w:rsidRPr="003A5B94">
        <w:rPr>
          <w:rFonts w:ascii="Calibri" w:hAnsi="Calibri" w:cs="Calibri"/>
        </w:rPr>
        <w:t>You are not what you feel, but what you do with what you feel</w:t>
      </w:r>
      <w:r w:rsidR="00830BE1" w:rsidRPr="003A5B94">
        <w:rPr>
          <w:rFonts w:ascii="Calibri" w:hAnsi="Calibri" w:cs="Calibri"/>
        </w:rPr>
        <w:t>.</w:t>
      </w:r>
    </w:p>
    <w:p w14:paraId="6926A42E" w14:textId="36A67FD4" w:rsidR="00830BE1" w:rsidRPr="003A5B94" w:rsidRDefault="00BD2215" w:rsidP="00830BE1">
      <w:pPr>
        <w:pStyle w:val="ListParagraph"/>
        <w:numPr>
          <w:ilvl w:val="0"/>
          <w:numId w:val="13"/>
        </w:numPr>
        <w:rPr>
          <w:rFonts w:ascii="Calibri" w:hAnsi="Calibri" w:cs="Calibri"/>
        </w:rPr>
      </w:pPr>
      <w:r w:rsidRPr="003A5B94">
        <w:rPr>
          <w:rFonts w:ascii="Calibri" w:hAnsi="Calibri" w:cs="Calibri"/>
        </w:rPr>
        <w:t>You are not what your body tells that you are</w:t>
      </w:r>
      <w:r w:rsidR="00830BE1" w:rsidRPr="003A5B94">
        <w:rPr>
          <w:rFonts w:ascii="Calibri" w:hAnsi="Calibri" w:cs="Calibri"/>
        </w:rPr>
        <w:t>.</w:t>
      </w:r>
    </w:p>
    <w:p w14:paraId="2C82C6E0" w14:textId="68D9E8B6" w:rsidR="00D57096" w:rsidRPr="003A5B94" w:rsidRDefault="00D57096" w:rsidP="00830BE1">
      <w:pPr>
        <w:pStyle w:val="ListParagraph"/>
        <w:numPr>
          <w:ilvl w:val="0"/>
          <w:numId w:val="13"/>
        </w:numPr>
        <w:rPr>
          <w:rFonts w:ascii="Calibri" w:hAnsi="Calibri" w:cs="Calibri"/>
        </w:rPr>
      </w:pPr>
      <w:r w:rsidRPr="003A5B94">
        <w:rPr>
          <w:rFonts w:ascii="Calibri" w:hAnsi="Calibri" w:cs="Calibri"/>
        </w:rPr>
        <w:t>We are called to believe that we are what God says we are and act upon that.</w:t>
      </w:r>
    </w:p>
    <w:p w14:paraId="0A755EEB" w14:textId="77777777" w:rsidR="00830BE1" w:rsidRPr="003A5B94" w:rsidRDefault="00830BE1" w:rsidP="00830BE1">
      <w:pPr>
        <w:rPr>
          <w:rFonts w:ascii="Calibri" w:hAnsi="Calibri" w:cs="Calibri"/>
        </w:rPr>
      </w:pPr>
    </w:p>
    <w:p w14:paraId="1579B68B" w14:textId="314C6EBE" w:rsidR="00830BE1" w:rsidRPr="003A5B94" w:rsidRDefault="00D57096" w:rsidP="00830BE1">
      <w:pPr>
        <w:rPr>
          <w:rFonts w:ascii="Calibri" w:hAnsi="Calibri" w:cs="Calibri"/>
          <w:b/>
          <w:bCs/>
        </w:rPr>
      </w:pPr>
      <w:r w:rsidRPr="003A5B94">
        <w:rPr>
          <w:rFonts w:ascii="Calibri" w:hAnsi="Calibri" w:cs="Calibri"/>
          <w:b/>
          <w:bCs/>
        </w:rPr>
        <w:t>The spiritual order of our being</w:t>
      </w:r>
    </w:p>
    <w:p w14:paraId="5C4145B7" w14:textId="77777777" w:rsidR="00D57096" w:rsidRPr="003A5B94" w:rsidRDefault="00D57096" w:rsidP="00830BE1">
      <w:pPr>
        <w:rPr>
          <w:rFonts w:ascii="Calibri" w:hAnsi="Calibri" w:cs="Calibri"/>
        </w:rPr>
      </w:pPr>
    </w:p>
    <w:p w14:paraId="795CB1CF" w14:textId="3F31C552" w:rsidR="00830BE1" w:rsidRPr="003A5B94" w:rsidRDefault="00D57096" w:rsidP="00830BE1">
      <w:pPr>
        <w:pStyle w:val="ListParagraph"/>
        <w:numPr>
          <w:ilvl w:val="0"/>
          <w:numId w:val="14"/>
        </w:numPr>
        <w:rPr>
          <w:rFonts w:ascii="Calibri" w:hAnsi="Calibri" w:cs="Calibri"/>
        </w:rPr>
      </w:pPr>
      <w:r w:rsidRPr="003A5B94">
        <w:rPr>
          <w:rFonts w:ascii="Calibri" w:hAnsi="Calibri" w:cs="Calibri"/>
        </w:rPr>
        <w:t>A body without flesh would not be a body</w:t>
      </w:r>
    </w:p>
    <w:p w14:paraId="741E3EB1" w14:textId="5C749768" w:rsidR="00830BE1" w:rsidRPr="003A5B94" w:rsidRDefault="003D0D44" w:rsidP="00830BE1">
      <w:pPr>
        <w:pStyle w:val="ListParagraph"/>
        <w:numPr>
          <w:ilvl w:val="0"/>
          <w:numId w:val="14"/>
        </w:numPr>
        <w:rPr>
          <w:rFonts w:ascii="Calibri" w:hAnsi="Calibri" w:cs="Calibri"/>
        </w:rPr>
      </w:pPr>
      <w:r w:rsidRPr="003A5B94">
        <w:rPr>
          <w:rFonts w:ascii="Calibri" w:hAnsi="Calibri" w:cs="Calibri"/>
        </w:rPr>
        <w:t xml:space="preserve">The soul without a </w:t>
      </w:r>
      <w:r w:rsidR="003A5B94" w:rsidRPr="003A5B94">
        <w:rPr>
          <w:rFonts w:ascii="Calibri" w:hAnsi="Calibri" w:cs="Calibri"/>
        </w:rPr>
        <w:t xml:space="preserve">spirit </w:t>
      </w:r>
      <w:r w:rsidRPr="003A5B94">
        <w:rPr>
          <w:rFonts w:ascii="Calibri" w:hAnsi="Calibri" w:cs="Calibri"/>
        </w:rPr>
        <w:t>would not be a soul</w:t>
      </w:r>
    </w:p>
    <w:p w14:paraId="47580D1A" w14:textId="5B0248E1" w:rsidR="00830BE1" w:rsidRPr="003A5B94" w:rsidRDefault="003D0D44" w:rsidP="00830BE1">
      <w:pPr>
        <w:pStyle w:val="ListParagraph"/>
        <w:numPr>
          <w:ilvl w:val="0"/>
          <w:numId w:val="14"/>
        </w:numPr>
        <w:rPr>
          <w:rFonts w:ascii="Calibri" w:hAnsi="Calibri" w:cs="Calibri"/>
        </w:rPr>
      </w:pPr>
      <w:r w:rsidRPr="003A5B94">
        <w:rPr>
          <w:rFonts w:ascii="Calibri" w:hAnsi="Calibri" w:cs="Calibri"/>
        </w:rPr>
        <w:t xml:space="preserve">The </w:t>
      </w:r>
      <w:r w:rsidR="003A5B94" w:rsidRPr="003A5B94">
        <w:rPr>
          <w:rFonts w:ascii="Calibri" w:hAnsi="Calibri" w:cs="Calibri"/>
        </w:rPr>
        <w:t>spirit</w:t>
      </w:r>
      <w:r w:rsidRPr="003A5B94">
        <w:rPr>
          <w:rFonts w:ascii="Calibri" w:hAnsi="Calibri" w:cs="Calibri"/>
        </w:rPr>
        <w:t xml:space="preserve"> without God would be lost</w:t>
      </w:r>
    </w:p>
    <w:p w14:paraId="17FB8194" w14:textId="77777777" w:rsidR="00830BE1" w:rsidRPr="003A5B94" w:rsidRDefault="00830BE1" w:rsidP="00830BE1">
      <w:pPr>
        <w:rPr>
          <w:rFonts w:ascii="Calibri" w:hAnsi="Calibri" w:cs="Calibri"/>
        </w:rPr>
      </w:pPr>
    </w:p>
    <w:p w14:paraId="67A62DA1" w14:textId="198B399B" w:rsidR="00830BE1" w:rsidRPr="003A5B94" w:rsidRDefault="0090676F" w:rsidP="00830BE1">
      <w:pPr>
        <w:rPr>
          <w:rFonts w:ascii="Calibri" w:hAnsi="Calibri" w:cs="Calibri"/>
        </w:rPr>
      </w:pPr>
      <w:r w:rsidRPr="003A5B94">
        <w:rPr>
          <w:rFonts w:ascii="Calibri" w:hAnsi="Calibri" w:cs="Calibri"/>
        </w:rPr>
        <w:t>To heal our inner self, God must be in the first place in our life, He must be the value system by which we walk in life.</w:t>
      </w:r>
    </w:p>
    <w:p w14:paraId="521A14BF" w14:textId="77777777" w:rsidR="0090676F" w:rsidRPr="003A5B94" w:rsidRDefault="0090676F" w:rsidP="00830BE1"/>
    <w:p w14:paraId="6D31762B" w14:textId="7FBD582C" w:rsidR="00830BE1" w:rsidRPr="003A5B94" w:rsidRDefault="00612331" w:rsidP="00830BE1">
      <w:pPr>
        <w:rPr>
          <w:b/>
          <w:bCs/>
        </w:rPr>
      </w:pPr>
      <w:r w:rsidRPr="003A5B94">
        <w:rPr>
          <w:b/>
          <w:bCs/>
        </w:rPr>
        <w:t>Questions to answer</w:t>
      </w:r>
      <w:r w:rsidR="00830BE1" w:rsidRPr="003A5B94">
        <w:rPr>
          <w:b/>
          <w:bCs/>
        </w:rPr>
        <w:t>:</w:t>
      </w:r>
    </w:p>
    <w:p w14:paraId="1D8F330E" w14:textId="77777777" w:rsidR="00830BE1" w:rsidRPr="003A5B94" w:rsidRDefault="00830BE1" w:rsidP="00830BE1"/>
    <w:p w14:paraId="19A65510" w14:textId="126F0154" w:rsidR="00830BE1" w:rsidRPr="003A5B94" w:rsidRDefault="00242E87" w:rsidP="00830BE1">
      <w:pPr>
        <w:pStyle w:val="ListParagraph"/>
        <w:numPr>
          <w:ilvl w:val="0"/>
          <w:numId w:val="4"/>
        </w:numPr>
      </w:pPr>
      <w:r w:rsidRPr="003A5B94">
        <w:t>What is the self</w:t>
      </w:r>
      <w:r w:rsidR="00830BE1" w:rsidRPr="003A5B94">
        <w:t>?</w:t>
      </w:r>
    </w:p>
    <w:p w14:paraId="48FA3CE6" w14:textId="77777777" w:rsidR="008F0762" w:rsidRPr="003A5B94" w:rsidRDefault="008F0762" w:rsidP="00830BE1">
      <w:pPr>
        <w:pStyle w:val="ListParagraph"/>
        <w:numPr>
          <w:ilvl w:val="0"/>
          <w:numId w:val="4"/>
        </w:numPr>
      </w:pPr>
      <w:r w:rsidRPr="003A5B94">
        <w:t>What are factors for the formation and development of the self?</w:t>
      </w:r>
    </w:p>
    <w:p w14:paraId="2CEB39D2" w14:textId="3CDF91CA" w:rsidR="008F0762" w:rsidRPr="003A5B94" w:rsidRDefault="008F0762" w:rsidP="00830BE1">
      <w:pPr>
        <w:pStyle w:val="ListParagraph"/>
        <w:numPr>
          <w:ilvl w:val="0"/>
          <w:numId w:val="4"/>
        </w:numPr>
      </w:pPr>
      <w:r w:rsidRPr="003A5B94">
        <w:t xml:space="preserve">Is it important to have a healthy inner </w:t>
      </w:r>
      <w:r w:rsidR="009F7D2D">
        <w:t>self</w:t>
      </w:r>
      <w:r w:rsidRPr="003A5B94">
        <w:t xml:space="preserve">? </w:t>
      </w:r>
      <w:r w:rsidR="00DF67F2" w:rsidRPr="003A5B94">
        <w:t>Yes,</w:t>
      </w:r>
      <w:r w:rsidRPr="003A5B94">
        <w:t xml:space="preserve"> and why or </w:t>
      </w:r>
      <w:r w:rsidR="00612331" w:rsidRPr="003A5B94">
        <w:t>no</w:t>
      </w:r>
      <w:r w:rsidRPr="003A5B94">
        <w:t xml:space="preserve"> and why?</w:t>
      </w:r>
    </w:p>
    <w:p w14:paraId="3B14DF92" w14:textId="77777777" w:rsidR="008F0762" w:rsidRPr="003A5B94" w:rsidRDefault="008F0762" w:rsidP="00830BE1">
      <w:pPr>
        <w:pStyle w:val="ListParagraph"/>
        <w:numPr>
          <w:ilvl w:val="0"/>
          <w:numId w:val="4"/>
        </w:numPr>
      </w:pPr>
      <w:r w:rsidRPr="003A5B94">
        <w:t>How important is decision-making in our lives?</w:t>
      </w:r>
    </w:p>
    <w:p w14:paraId="3B4E4AA4" w14:textId="55623A9F" w:rsidR="00830BE1" w:rsidRPr="003A5B94" w:rsidRDefault="003D5D24" w:rsidP="00830BE1">
      <w:pPr>
        <w:pStyle w:val="ListParagraph"/>
        <w:numPr>
          <w:ilvl w:val="0"/>
          <w:numId w:val="4"/>
        </w:numPr>
      </w:pPr>
      <w:r w:rsidRPr="003A5B94">
        <w:t>Do you believe in the body, soul and spirit and the interaction between them as the components of your being?</w:t>
      </w:r>
    </w:p>
    <w:p w14:paraId="32D8E383" w14:textId="77777777" w:rsidR="00612331" w:rsidRPr="003A5B94" w:rsidRDefault="00DF67F2" w:rsidP="00DF67F2">
      <w:pPr>
        <w:pStyle w:val="ListParagraph"/>
        <w:numPr>
          <w:ilvl w:val="0"/>
          <w:numId w:val="4"/>
        </w:numPr>
      </w:pPr>
      <w:r w:rsidRPr="003A5B94">
        <w:t xml:space="preserve">Do we need a value system by which to direct our lives? </w:t>
      </w:r>
    </w:p>
    <w:p w14:paraId="7541D94D" w14:textId="53670934" w:rsidR="00517D07" w:rsidRPr="003A5B94" w:rsidRDefault="00DF67F2" w:rsidP="00DF67F2">
      <w:pPr>
        <w:pStyle w:val="ListParagraph"/>
        <w:numPr>
          <w:ilvl w:val="0"/>
          <w:numId w:val="4"/>
        </w:numPr>
      </w:pPr>
      <w:r w:rsidRPr="003A5B94">
        <w:t>Do you have a value system by which to direct your life?</w:t>
      </w:r>
    </w:p>
    <w:sectPr w:rsidR="00517D07" w:rsidRPr="003A5B94" w:rsidSect="00EC11FB">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7EB3" w14:textId="77777777" w:rsidR="00980E58" w:rsidRDefault="00980E58" w:rsidP="00830BE1">
      <w:r>
        <w:separator/>
      </w:r>
    </w:p>
  </w:endnote>
  <w:endnote w:type="continuationSeparator" w:id="0">
    <w:p w14:paraId="49218993" w14:textId="77777777" w:rsidR="00980E58" w:rsidRDefault="00980E58" w:rsidP="0083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3BEB" w14:textId="77777777" w:rsidR="002351AD" w:rsidRPr="002351AD" w:rsidRDefault="00830BE1" w:rsidP="002351AD">
    <w:pPr>
      <w:pStyle w:val="Footer"/>
      <w:jc w:val="right"/>
      <w:rPr>
        <w:lang w:val="es-ES"/>
      </w:rPr>
    </w:pPr>
    <w:r w:rsidRPr="002351AD">
      <w:rPr>
        <w:lang w:val="es-ES"/>
      </w:rPr>
      <w:t>Certificación John Maxwell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F51BF" w14:textId="77777777" w:rsidR="00980E58" w:rsidRDefault="00980E58" w:rsidP="00830BE1">
      <w:r>
        <w:separator/>
      </w:r>
    </w:p>
  </w:footnote>
  <w:footnote w:type="continuationSeparator" w:id="0">
    <w:p w14:paraId="3E2930FC" w14:textId="77777777" w:rsidR="00980E58" w:rsidRDefault="00980E58" w:rsidP="00830BE1">
      <w:r>
        <w:continuationSeparator/>
      </w:r>
    </w:p>
  </w:footnote>
  <w:footnote w:id="1">
    <w:p w14:paraId="7DE3D6F0" w14:textId="77777777" w:rsidR="003251D1" w:rsidRPr="000C50AD" w:rsidRDefault="003251D1" w:rsidP="003251D1">
      <w:pPr>
        <w:rPr>
          <w:sz w:val="16"/>
          <w:szCs w:val="16"/>
          <w:lang w:val="es-ES"/>
        </w:rPr>
      </w:pPr>
      <w:r w:rsidRPr="00E629BF">
        <w:rPr>
          <w:sz w:val="16"/>
          <w:szCs w:val="16"/>
          <w:vertAlign w:val="superscript"/>
        </w:rPr>
        <w:footnoteRef/>
      </w:r>
      <w:r w:rsidRPr="000C50AD">
        <w:rPr>
          <w:sz w:val="16"/>
          <w:szCs w:val="16"/>
          <w:lang w:val="es-ES"/>
        </w:rPr>
        <w:t xml:space="preserve"> Cayuela, N. L. (Ed.). (1997). </w:t>
      </w:r>
      <w:r w:rsidR="00980E58">
        <w:fldChar w:fldCharType="begin"/>
      </w:r>
      <w:r w:rsidR="00980E58" w:rsidRPr="00B6681A">
        <w:rPr>
          <w:lang w:val="es-ES"/>
        </w:rPr>
        <w:instrText xml:space="preserve"> HYPERLINK "https://ref.ly/logosres/dglevox?hw=relaci%C3%B3n&amp;off=1746&amp;ctx=+ella.%0a9+relaciones+~Personas+con+las+que" </w:instrText>
      </w:r>
      <w:r w:rsidR="00980E58">
        <w:fldChar w:fldCharType="separate"/>
      </w:r>
      <w:r w:rsidRPr="000C50AD">
        <w:rPr>
          <w:i/>
          <w:color w:val="0000FF"/>
          <w:sz w:val="16"/>
          <w:szCs w:val="16"/>
          <w:u w:val="single"/>
          <w:lang w:val="es-ES"/>
        </w:rPr>
        <w:t>Diccionario general de la lengua española Vox</w:t>
      </w:r>
      <w:r w:rsidR="00980E58">
        <w:rPr>
          <w:i/>
          <w:color w:val="0000FF"/>
          <w:sz w:val="16"/>
          <w:szCs w:val="16"/>
          <w:u w:val="single"/>
          <w:lang w:val="es-ES"/>
        </w:rPr>
        <w:fldChar w:fldCharType="end"/>
      </w:r>
      <w:r w:rsidRPr="000C50AD">
        <w:rPr>
          <w:sz w:val="16"/>
          <w:szCs w:val="16"/>
          <w:lang w:val="es-ES"/>
        </w:rPr>
        <w:t>. Barcelona: VOX.</w:t>
      </w:r>
    </w:p>
  </w:footnote>
  <w:footnote w:id="2">
    <w:p w14:paraId="6A32BC1D" w14:textId="77777777" w:rsidR="00830BE1" w:rsidRPr="000C50AD" w:rsidRDefault="00830BE1" w:rsidP="00830BE1">
      <w:pPr>
        <w:rPr>
          <w:sz w:val="16"/>
          <w:szCs w:val="16"/>
          <w:lang w:val="es-ES"/>
        </w:rPr>
      </w:pPr>
      <w:r w:rsidRPr="00E629BF">
        <w:rPr>
          <w:sz w:val="16"/>
          <w:szCs w:val="16"/>
          <w:vertAlign w:val="superscript"/>
        </w:rPr>
        <w:footnoteRef/>
      </w:r>
      <w:r w:rsidRPr="000C50AD">
        <w:rPr>
          <w:sz w:val="16"/>
          <w:szCs w:val="16"/>
          <w:lang w:val="es-ES"/>
        </w:rPr>
        <w:t xml:space="preserve"> Howard, R. E. (2009). </w:t>
      </w:r>
      <w:r w:rsidR="00980E58">
        <w:fldChar w:fldCharType="begin"/>
      </w:r>
      <w:r w:rsidR="00980E58" w:rsidRPr="00B6681A">
        <w:rPr>
          <w:lang w:val="es-ES"/>
        </w:rPr>
        <w:instrText xml:space="preserve"> HYPERLINK "ht</w:instrText>
      </w:r>
      <w:r w:rsidR="00980E58" w:rsidRPr="00B6681A">
        <w:rPr>
          <w:lang w:val="es-ES"/>
        </w:rPr>
        <w:instrText xml:space="preserve">tps://ref.ly/logosres/diccteobeacon?ref=Page.p+730&amp;off=1730&amp;ctx=%C3%B3n+de+la+sicolog%C3%ADa.+~Es+casi+imposible+ha" </w:instrText>
      </w:r>
      <w:r w:rsidR="00980E58">
        <w:fldChar w:fldCharType="separate"/>
      </w:r>
      <w:r w:rsidRPr="000C50AD">
        <w:rPr>
          <w:color w:val="0000FF"/>
          <w:sz w:val="16"/>
          <w:szCs w:val="16"/>
          <w:u w:val="single"/>
          <w:lang w:val="es-ES"/>
        </w:rPr>
        <w:t>YO, MÍ MISMO</w:t>
      </w:r>
      <w:r w:rsidR="00980E58">
        <w:rPr>
          <w:color w:val="0000FF"/>
          <w:sz w:val="16"/>
          <w:szCs w:val="16"/>
          <w:u w:val="single"/>
          <w:lang w:val="es-ES"/>
        </w:rPr>
        <w:fldChar w:fldCharType="end"/>
      </w:r>
      <w:r w:rsidRPr="000C50AD">
        <w:rPr>
          <w:sz w:val="16"/>
          <w:szCs w:val="16"/>
          <w:lang w:val="es-ES"/>
        </w:rPr>
        <w:t xml:space="preserve">. En R. S. Taylor, J. K. </w:t>
      </w:r>
      <w:proofErr w:type="spellStart"/>
      <w:r w:rsidRPr="000C50AD">
        <w:rPr>
          <w:sz w:val="16"/>
          <w:szCs w:val="16"/>
          <w:lang w:val="es-ES"/>
        </w:rPr>
        <w:t>Grider</w:t>
      </w:r>
      <w:proofErr w:type="spellEnd"/>
      <w:r w:rsidRPr="000C50AD">
        <w:rPr>
          <w:sz w:val="16"/>
          <w:szCs w:val="16"/>
          <w:lang w:val="es-ES"/>
        </w:rPr>
        <w:t xml:space="preserve">, W. H. Taylor, &amp; E. R. </w:t>
      </w:r>
      <w:proofErr w:type="spellStart"/>
      <w:r w:rsidRPr="000C50AD">
        <w:rPr>
          <w:sz w:val="16"/>
          <w:szCs w:val="16"/>
          <w:lang w:val="es-ES"/>
        </w:rPr>
        <w:t>Conzález</w:t>
      </w:r>
      <w:proofErr w:type="spellEnd"/>
      <w:r w:rsidRPr="000C50AD">
        <w:rPr>
          <w:sz w:val="16"/>
          <w:szCs w:val="16"/>
          <w:lang w:val="es-ES"/>
        </w:rPr>
        <w:t xml:space="preserve"> (Eds.), E. Aparicio, J. Pacheco, &amp; C. Sarmiento (</w:t>
      </w:r>
      <w:proofErr w:type="spellStart"/>
      <w:r w:rsidRPr="000C50AD">
        <w:rPr>
          <w:sz w:val="16"/>
          <w:szCs w:val="16"/>
          <w:lang w:val="es-ES"/>
        </w:rPr>
        <w:t>Trads</w:t>
      </w:r>
      <w:proofErr w:type="spellEnd"/>
      <w:r w:rsidRPr="000C50AD">
        <w:rPr>
          <w:sz w:val="16"/>
          <w:szCs w:val="16"/>
          <w:lang w:val="es-ES"/>
        </w:rPr>
        <w:t xml:space="preserve">.), </w:t>
      </w:r>
      <w:r w:rsidRPr="000C50AD">
        <w:rPr>
          <w:i/>
          <w:sz w:val="16"/>
          <w:szCs w:val="16"/>
          <w:lang w:val="es-ES"/>
        </w:rPr>
        <w:t xml:space="preserve">Diccionario Teológico </w:t>
      </w:r>
      <w:proofErr w:type="spellStart"/>
      <w:r w:rsidRPr="000C50AD">
        <w:rPr>
          <w:i/>
          <w:sz w:val="16"/>
          <w:szCs w:val="16"/>
          <w:lang w:val="es-ES"/>
        </w:rPr>
        <w:t>Beacon</w:t>
      </w:r>
      <w:proofErr w:type="spellEnd"/>
      <w:r w:rsidRPr="000C50AD">
        <w:rPr>
          <w:sz w:val="16"/>
          <w:szCs w:val="16"/>
          <w:lang w:val="es-ES"/>
        </w:rPr>
        <w:t xml:space="preserve"> (p. 730). </w:t>
      </w:r>
      <w:proofErr w:type="spellStart"/>
      <w:r w:rsidRPr="000C50AD">
        <w:rPr>
          <w:sz w:val="16"/>
          <w:szCs w:val="16"/>
          <w:lang w:val="es-ES"/>
        </w:rPr>
        <w:t>Lenexa</w:t>
      </w:r>
      <w:proofErr w:type="spellEnd"/>
      <w:r w:rsidRPr="000C50AD">
        <w:rPr>
          <w:sz w:val="16"/>
          <w:szCs w:val="16"/>
          <w:lang w:val="es-ES"/>
        </w:rPr>
        <w:t>, KS: Casa Nazarena de Publicaciones.</w:t>
      </w:r>
    </w:p>
  </w:footnote>
  <w:footnote w:id="3">
    <w:p w14:paraId="72F08A34" w14:textId="77777777" w:rsidR="00830BE1" w:rsidRPr="00B6681A" w:rsidRDefault="00830BE1" w:rsidP="00830BE1">
      <w:pPr>
        <w:pStyle w:val="FootnoteText"/>
        <w:rPr>
          <w:sz w:val="16"/>
          <w:szCs w:val="16"/>
          <w:lang w:val="es-ES"/>
        </w:rPr>
      </w:pPr>
      <w:r w:rsidRPr="00E629BF">
        <w:rPr>
          <w:rStyle w:val="FootnoteReference"/>
          <w:sz w:val="16"/>
          <w:szCs w:val="16"/>
        </w:rPr>
        <w:footnoteRef/>
      </w:r>
      <w:r w:rsidRPr="00B6681A">
        <w:rPr>
          <w:sz w:val="16"/>
          <w:szCs w:val="16"/>
          <w:lang w:val="es-ES"/>
        </w:rPr>
        <w:t xml:space="preserve"> Stanley, A. (2020). Better Decisions, Fewer Regrets. Zondervan</w:t>
      </w:r>
    </w:p>
  </w:footnote>
  <w:footnote w:id="4">
    <w:p w14:paraId="10F2D3FF" w14:textId="77777777" w:rsidR="00830BE1" w:rsidRPr="000C50AD" w:rsidRDefault="00830BE1" w:rsidP="00830BE1">
      <w:pPr>
        <w:rPr>
          <w:sz w:val="16"/>
          <w:szCs w:val="16"/>
          <w:lang w:val="es-ES"/>
        </w:rPr>
      </w:pPr>
      <w:r w:rsidRPr="00E629BF">
        <w:rPr>
          <w:sz w:val="16"/>
          <w:szCs w:val="16"/>
          <w:vertAlign w:val="superscript"/>
        </w:rPr>
        <w:footnoteRef/>
      </w:r>
      <w:r w:rsidRPr="00B6681A">
        <w:rPr>
          <w:sz w:val="16"/>
          <w:szCs w:val="16"/>
          <w:lang w:val="es-ES"/>
        </w:rPr>
        <w:t xml:space="preserve"> Greathouse, W. M. (2009). </w:t>
      </w:r>
      <w:r w:rsidR="00980E58">
        <w:fldChar w:fldCharType="begin"/>
      </w:r>
      <w:r w:rsidR="00980E58" w:rsidRPr="00B6681A">
        <w:rPr>
          <w:lang w:val="es-ES"/>
        </w:rPr>
        <w:instrText xml:space="preserve"> HYPERLINK "https://ref.ly/logosres/diccteobeacon?ref=Page.p+184&amp;off=8&amp;ctx=equival</w:instrText>
      </w:r>
      <w:r w:rsidR="00980E58" w:rsidRPr="00B6681A">
        <w:rPr>
          <w:lang w:val="es-ES"/>
        </w:rPr>
        <w:instrText xml:space="preserve">ente+exacto.+~Entre+los+t%C3%A9rminos+q" </w:instrText>
      </w:r>
      <w:r w:rsidR="00980E58">
        <w:fldChar w:fldCharType="separate"/>
      </w:r>
      <w:r w:rsidRPr="000C50AD">
        <w:rPr>
          <w:color w:val="0000FF"/>
          <w:sz w:val="16"/>
          <w:szCs w:val="16"/>
          <w:u w:val="single"/>
          <w:lang w:val="es-ES"/>
        </w:rPr>
        <w:t>CUERPO</w:t>
      </w:r>
      <w:r w:rsidR="00980E58">
        <w:rPr>
          <w:color w:val="0000FF"/>
          <w:sz w:val="16"/>
          <w:szCs w:val="16"/>
          <w:u w:val="single"/>
          <w:lang w:val="es-ES"/>
        </w:rPr>
        <w:fldChar w:fldCharType="end"/>
      </w:r>
      <w:r w:rsidRPr="000C50AD">
        <w:rPr>
          <w:sz w:val="16"/>
          <w:szCs w:val="16"/>
          <w:lang w:val="es-ES"/>
        </w:rPr>
        <w:t xml:space="preserve">. En R. S. Taylor, J. K. </w:t>
      </w:r>
      <w:proofErr w:type="spellStart"/>
      <w:r w:rsidRPr="000C50AD">
        <w:rPr>
          <w:sz w:val="16"/>
          <w:szCs w:val="16"/>
          <w:lang w:val="es-ES"/>
        </w:rPr>
        <w:t>Grider</w:t>
      </w:r>
      <w:proofErr w:type="spellEnd"/>
      <w:r w:rsidRPr="000C50AD">
        <w:rPr>
          <w:sz w:val="16"/>
          <w:szCs w:val="16"/>
          <w:lang w:val="es-ES"/>
        </w:rPr>
        <w:t xml:space="preserve">, W. H. Taylor, &amp; E. R. </w:t>
      </w:r>
      <w:proofErr w:type="spellStart"/>
      <w:r w:rsidRPr="000C50AD">
        <w:rPr>
          <w:sz w:val="16"/>
          <w:szCs w:val="16"/>
          <w:lang w:val="es-ES"/>
        </w:rPr>
        <w:t>Conzález</w:t>
      </w:r>
      <w:proofErr w:type="spellEnd"/>
      <w:r w:rsidRPr="000C50AD">
        <w:rPr>
          <w:sz w:val="16"/>
          <w:szCs w:val="16"/>
          <w:lang w:val="es-ES"/>
        </w:rPr>
        <w:t xml:space="preserve"> (Eds.), E. Aparicio, J. Pacheco, &amp; C. Sarmiento (</w:t>
      </w:r>
      <w:proofErr w:type="spellStart"/>
      <w:r w:rsidRPr="000C50AD">
        <w:rPr>
          <w:sz w:val="16"/>
          <w:szCs w:val="16"/>
          <w:lang w:val="es-ES"/>
        </w:rPr>
        <w:t>Trads</w:t>
      </w:r>
      <w:proofErr w:type="spellEnd"/>
      <w:r w:rsidRPr="000C50AD">
        <w:rPr>
          <w:sz w:val="16"/>
          <w:szCs w:val="16"/>
          <w:lang w:val="es-ES"/>
        </w:rPr>
        <w:t xml:space="preserve">.), </w:t>
      </w:r>
      <w:r w:rsidRPr="000C50AD">
        <w:rPr>
          <w:i/>
          <w:sz w:val="16"/>
          <w:szCs w:val="16"/>
          <w:lang w:val="es-ES"/>
        </w:rPr>
        <w:t xml:space="preserve">Diccionario Teológico </w:t>
      </w:r>
      <w:proofErr w:type="spellStart"/>
      <w:r w:rsidRPr="000C50AD">
        <w:rPr>
          <w:i/>
          <w:sz w:val="16"/>
          <w:szCs w:val="16"/>
          <w:lang w:val="es-ES"/>
        </w:rPr>
        <w:t>Beacon</w:t>
      </w:r>
      <w:proofErr w:type="spellEnd"/>
      <w:r w:rsidRPr="000C50AD">
        <w:rPr>
          <w:sz w:val="16"/>
          <w:szCs w:val="16"/>
          <w:lang w:val="es-ES"/>
        </w:rPr>
        <w:t xml:space="preserve"> (p. 184). </w:t>
      </w:r>
      <w:proofErr w:type="spellStart"/>
      <w:r w:rsidRPr="000C50AD">
        <w:rPr>
          <w:sz w:val="16"/>
          <w:szCs w:val="16"/>
          <w:lang w:val="es-ES"/>
        </w:rPr>
        <w:t>Lenexa</w:t>
      </w:r>
      <w:proofErr w:type="spellEnd"/>
      <w:r w:rsidRPr="000C50AD">
        <w:rPr>
          <w:sz w:val="16"/>
          <w:szCs w:val="16"/>
          <w:lang w:val="es-ES"/>
        </w:rPr>
        <w:t>, KS: Casa Nazarena de Publicaciones.</w:t>
      </w:r>
    </w:p>
  </w:footnote>
  <w:footnote w:id="5">
    <w:p w14:paraId="0C5EDB59" w14:textId="77777777" w:rsidR="00830BE1" w:rsidRPr="000C50AD" w:rsidRDefault="00830BE1" w:rsidP="00830BE1">
      <w:pPr>
        <w:rPr>
          <w:sz w:val="16"/>
          <w:szCs w:val="16"/>
          <w:lang w:val="es-ES"/>
        </w:rPr>
      </w:pPr>
      <w:r w:rsidRPr="00E629BF">
        <w:rPr>
          <w:sz w:val="16"/>
          <w:szCs w:val="16"/>
          <w:vertAlign w:val="superscript"/>
        </w:rPr>
        <w:footnoteRef/>
      </w:r>
      <w:r w:rsidRPr="000C50AD">
        <w:rPr>
          <w:sz w:val="16"/>
          <w:szCs w:val="16"/>
          <w:lang w:val="es-ES"/>
        </w:rPr>
        <w:t xml:space="preserve"> Taylor, R. S. (2009). </w:t>
      </w:r>
      <w:r w:rsidR="00980E58">
        <w:fldChar w:fldCharType="begin"/>
      </w:r>
      <w:r w:rsidR="00980E58" w:rsidRPr="00B6681A">
        <w:rPr>
          <w:lang w:val="es-ES"/>
        </w:rPr>
        <w:instrText xml:space="preserve"> HYPERLINK "https://ref.ly/logosres/diccteobeacon?ref=Page.p+40&amp;off=2413&amp;ctx=cluyendo+el+cuerpo.%0a~El+t%C3%A9rmino+%E2%80%9Calma%E2%80%9D+se" </w:instrText>
      </w:r>
      <w:r w:rsidR="00980E58">
        <w:fldChar w:fldCharType="separate"/>
      </w:r>
      <w:r w:rsidRPr="000C50AD">
        <w:rPr>
          <w:color w:val="0000FF"/>
          <w:sz w:val="16"/>
          <w:szCs w:val="16"/>
          <w:u w:val="single"/>
          <w:lang w:val="es-ES"/>
        </w:rPr>
        <w:t>ALMA</w:t>
      </w:r>
      <w:r w:rsidR="00980E58">
        <w:rPr>
          <w:color w:val="0000FF"/>
          <w:sz w:val="16"/>
          <w:szCs w:val="16"/>
          <w:u w:val="single"/>
          <w:lang w:val="es-ES"/>
        </w:rPr>
        <w:fldChar w:fldCharType="end"/>
      </w:r>
      <w:r w:rsidRPr="000C50AD">
        <w:rPr>
          <w:sz w:val="16"/>
          <w:szCs w:val="16"/>
          <w:lang w:val="es-ES"/>
        </w:rPr>
        <w:t xml:space="preserve">. En J. K. </w:t>
      </w:r>
      <w:proofErr w:type="spellStart"/>
      <w:r w:rsidRPr="000C50AD">
        <w:rPr>
          <w:sz w:val="16"/>
          <w:szCs w:val="16"/>
          <w:lang w:val="es-ES"/>
        </w:rPr>
        <w:t>Grider</w:t>
      </w:r>
      <w:proofErr w:type="spellEnd"/>
      <w:r w:rsidRPr="000C50AD">
        <w:rPr>
          <w:sz w:val="16"/>
          <w:szCs w:val="16"/>
          <w:lang w:val="es-ES"/>
        </w:rPr>
        <w:t xml:space="preserve">, W. H. Taylor, &amp; E. R. </w:t>
      </w:r>
      <w:proofErr w:type="spellStart"/>
      <w:r w:rsidRPr="000C50AD">
        <w:rPr>
          <w:sz w:val="16"/>
          <w:szCs w:val="16"/>
          <w:lang w:val="es-ES"/>
        </w:rPr>
        <w:t>Conzález</w:t>
      </w:r>
      <w:proofErr w:type="spellEnd"/>
      <w:r w:rsidRPr="000C50AD">
        <w:rPr>
          <w:sz w:val="16"/>
          <w:szCs w:val="16"/>
          <w:lang w:val="es-ES"/>
        </w:rPr>
        <w:t xml:space="preserve"> (Eds.), E. Aparicio, J. Pacheco, &amp; C. Sarmiento (</w:t>
      </w:r>
      <w:proofErr w:type="spellStart"/>
      <w:r w:rsidRPr="000C50AD">
        <w:rPr>
          <w:sz w:val="16"/>
          <w:szCs w:val="16"/>
          <w:lang w:val="es-ES"/>
        </w:rPr>
        <w:t>Trads</w:t>
      </w:r>
      <w:proofErr w:type="spellEnd"/>
      <w:r w:rsidRPr="000C50AD">
        <w:rPr>
          <w:sz w:val="16"/>
          <w:szCs w:val="16"/>
          <w:lang w:val="es-ES"/>
        </w:rPr>
        <w:t xml:space="preserve">.), </w:t>
      </w:r>
      <w:r w:rsidRPr="000C50AD">
        <w:rPr>
          <w:i/>
          <w:sz w:val="16"/>
          <w:szCs w:val="16"/>
          <w:lang w:val="es-ES"/>
        </w:rPr>
        <w:t xml:space="preserve">Diccionario Teológico </w:t>
      </w:r>
      <w:proofErr w:type="spellStart"/>
      <w:r w:rsidRPr="000C50AD">
        <w:rPr>
          <w:i/>
          <w:sz w:val="16"/>
          <w:szCs w:val="16"/>
          <w:lang w:val="es-ES"/>
        </w:rPr>
        <w:t>Beacon</w:t>
      </w:r>
      <w:proofErr w:type="spellEnd"/>
      <w:r w:rsidRPr="000C50AD">
        <w:rPr>
          <w:sz w:val="16"/>
          <w:szCs w:val="16"/>
          <w:lang w:val="es-ES"/>
        </w:rPr>
        <w:t xml:space="preserve"> (p. 40). </w:t>
      </w:r>
      <w:proofErr w:type="spellStart"/>
      <w:r w:rsidRPr="000C50AD">
        <w:rPr>
          <w:sz w:val="16"/>
          <w:szCs w:val="16"/>
          <w:lang w:val="es-ES"/>
        </w:rPr>
        <w:t>Lenexa</w:t>
      </w:r>
      <w:proofErr w:type="spellEnd"/>
      <w:r w:rsidRPr="000C50AD">
        <w:rPr>
          <w:sz w:val="16"/>
          <w:szCs w:val="16"/>
          <w:lang w:val="es-ES"/>
        </w:rPr>
        <w:t>, KS: Casa Nazarena de Publicaciones.</w:t>
      </w:r>
    </w:p>
  </w:footnote>
  <w:footnote w:id="6">
    <w:p w14:paraId="2E11A925" w14:textId="77777777" w:rsidR="00830BE1" w:rsidRPr="00E629BF" w:rsidRDefault="00830BE1" w:rsidP="00830BE1">
      <w:pPr>
        <w:rPr>
          <w:sz w:val="16"/>
          <w:szCs w:val="16"/>
        </w:rPr>
      </w:pPr>
      <w:r w:rsidRPr="00E629BF">
        <w:rPr>
          <w:sz w:val="16"/>
          <w:szCs w:val="16"/>
          <w:vertAlign w:val="superscript"/>
        </w:rPr>
        <w:footnoteRef/>
      </w:r>
      <w:r w:rsidRPr="000C50AD">
        <w:rPr>
          <w:sz w:val="16"/>
          <w:szCs w:val="16"/>
          <w:lang w:val="es-ES"/>
        </w:rPr>
        <w:t xml:space="preserve"> </w:t>
      </w:r>
      <w:proofErr w:type="spellStart"/>
      <w:r w:rsidRPr="000C50AD">
        <w:rPr>
          <w:sz w:val="16"/>
          <w:szCs w:val="16"/>
          <w:lang w:val="es-ES"/>
        </w:rPr>
        <w:t>Cowles</w:t>
      </w:r>
      <w:proofErr w:type="spellEnd"/>
      <w:r w:rsidRPr="000C50AD">
        <w:rPr>
          <w:sz w:val="16"/>
          <w:szCs w:val="16"/>
          <w:lang w:val="es-ES"/>
        </w:rPr>
        <w:t xml:space="preserve">, C. S. (2009). </w:t>
      </w:r>
      <w:r w:rsidR="00980E58">
        <w:fldChar w:fldCharType="begin"/>
      </w:r>
      <w:r w:rsidR="00980E58" w:rsidRPr="00B6681A">
        <w:rPr>
          <w:lang w:val="es-ES"/>
        </w:rPr>
        <w:instrText xml:space="preserve"> HYPERLINK "https://ref.ly/logosres/diccteobeacon?ref=Page.p+260&amp;off=3105&amp;ctx=ESP%C3%8DRI</w:instrText>
      </w:r>
      <w:r w:rsidR="00980E58" w:rsidRPr="00B6681A">
        <w:rPr>
          <w:lang w:val="es-ES"/>
        </w:rPr>
        <w:instrText xml:space="preserve">TU.+~En+el+hombre%2c+el+esp%C3%ADritu+desc" </w:instrText>
      </w:r>
      <w:r w:rsidR="00980E58">
        <w:fldChar w:fldCharType="separate"/>
      </w:r>
      <w:r w:rsidRPr="000C50AD">
        <w:rPr>
          <w:color w:val="0000FF"/>
          <w:sz w:val="16"/>
          <w:szCs w:val="16"/>
          <w:u w:val="single"/>
          <w:lang w:val="es-ES"/>
        </w:rPr>
        <w:t>ESPÍRITU</w:t>
      </w:r>
      <w:r w:rsidR="00980E58">
        <w:rPr>
          <w:color w:val="0000FF"/>
          <w:sz w:val="16"/>
          <w:szCs w:val="16"/>
          <w:u w:val="single"/>
          <w:lang w:val="es-ES"/>
        </w:rPr>
        <w:fldChar w:fldCharType="end"/>
      </w:r>
      <w:r w:rsidRPr="000C50AD">
        <w:rPr>
          <w:sz w:val="16"/>
          <w:szCs w:val="16"/>
          <w:lang w:val="es-ES"/>
        </w:rPr>
        <w:t xml:space="preserve">. En R. S. Taylor, J. K. </w:t>
      </w:r>
      <w:proofErr w:type="spellStart"/>
      <w:r w:rsidRPr="000C50AD">
        <w:rPr>
          <w:sz w:val="16"/>
          <w:szCs w:val="16"/>
          <w:lang w:val="es-ES"/>
        </w:rPr>
        <w:t>Grider</w:t>
      </w:r>
      <w:proofErr w:type="spellEnd"/>
      <w:r w:rsidRPr="000C50AD">
        <w:rPr>
          <w:sz w:val="16"/>
          <w:szCs w:val="16"/>
          <w:lang w:val="es-ES"/>
        </w:rPr>
        <w:t xml:space="preserve">, W. H. Taylor, &amp; E. R. </w:t>
      </w:r>
      <w:proofErr w:type="spellStart"/>
      <w:r w:rsidRPr="000C50AD">
        <w:rPr>
          <w:sz w:val="16"/>
          <w:szCs w:val="16"/>
          <w:lang w:val="es-ES"/>
        </w:rPr>
        <w:t>Conzález</w:t>
      </w:r>
      <w:proofErr w:type="spellEnd"/>
      <w:r w:rsidRPr="000C50AD">
        <w:rPr>
          <w:sz w:val="16"/>
          <w:szCs w:val="16"/>
          <w:lang w:val="es-ES"/>
        </w:rPr>
        <w:t xml:space="preserve"> (Eds.), E. Aparicio, J. Pacheco, &amp; C. Sarmiento (</w:t>
      </w:r>
      <w:proofErr w:type="spellStart"/>
      <w:r w:rsidRPr="000C50AD">
        <w:rPr>
          <w:sz w:val="16"/>
          <w:szCs w:val="16"/>
          <w:lang w:val="es-ES"/>
        </w:rPr>
        <w:t>Trads</w:t>
      </w:r>
      <w:proofErr w:type="spellEnd"/>
      <w:r w:rsidRPr="000C50AD">
        <w:rPr>
          <w:sz w:val="16"/>
          <w:szCs w:val="16"/>
          <w:lang w:val="es-ES"/>
        </w:rPr>
        <w:t xml:space="preserve">.), </w:t>
      </w:r>
      <w:r w:rsidRPr="000C50AD">
        <w:rPr>
          <w:i/>
          <w:sz w:val="16"/>
          <w:szCs w:val="16"/>
          <w:lang w:val="es-ES"/>
        </w:rPr>
        <w:t xml:space="preserve">Diccionario Teológico </w:t>
      </w:r>
      <w:proofErr w:type="spellStart"/>
      <w:r w:rsidRPr="000C50AD">
        <w:rPr>
          <w:i/>
          <w:sz w:val="16"/>
          <w:szCs w:val="16"/>
          <w:lang w:val="es-ES"/>
        </w:rPr>
        <w:t>Beacon</w:t>
      </w:r>
      <w:proofErr w:type="spellEnd"/>
      <w:r w:rsidRPr="000C50AD">
        <w:rPr>
          <w:sz w:val="16"/>
          <w:szCs w:val="16"/>
          <w:lang w:val="es-ES"/>
        </w:rPr>
        <w:t xml:space="preserve"> (p. 260). </w:t>
      </w:r>
      <w:r w:rsidRPr="00E629BF">
        <w:rPr>
          <w:sz w:val="16"/>
          <w:szCs w:val="16"/>
        </w:rPr>
        <w:t xml:space="preserve">Lenexa, KS: Casa </w:t>
      </w:r>
      <w:proofErr w:type="spellStart"/>
      <w:r w:rsidRPr="00E629BF">
        <w:rPr>
          <w:sz w:val="16"/>
          <w:szCs w:val="16"/>
        </w:rPr>
        <w:t>Nazarena</w:t>
      </w:r>
      <w:proofErr w:type="spellEnd"/>
      <w:r w:rsidRPr="00E629BF">
        <w:rPr>
          <w:sz w:val="16"/>
          <w:szCs w:val="16"/>
        </w:rPr>
        <w:t xml:space="preserve"> de </w:t>
      </w:r>
      <w:proofErr w:type="spellStart"/>
      <w:r w:rsidRPr="00E629BF">
        <w:rPr>
          <w:sz w:val="16"/>
          <w:szCs w:val="16"/>
        </w:rPr>
        <w:t>Publicaciones</w:t>
      </w:r>
      <w:proofErr w:type="spellEnd"/>
      <w:r w:rsidRPr="00E629BF">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B414" w14:textId="77777777" w:rsidR="00EC11FB" w:rsidRDefault="00830BE1" w:rsidP="00EC11FB">
    <w:pPr>
      <w:pStyle w:val="Header"/>
      <w:rPr>
        <w:lang w:val="es-ES"/>
      </w:rPr>
    </w:pPr>
    <w:r>
      <w:rPr>
        <w:lang w:val="es-ES"/>
      </w:rPr>
      <w:t>Liderazgo Completo</w:t>
    </w:r>
  </w:p>
  <w:p w14:paraId="107F6019" w14:textId="77777777" w:rsidR="00EC11FB" w:rsidRPr="002351AD" w:rsidRDefault="00830BE1" w:rsidP="00EC11FB">
    <w:pPr>
      <w:pStyle w:val="Header"/>
      <w:rPr>
        <w:lang w:val="es-ES"/>
      </w:rPr>
    </w:pPr>
    <w:r w:rsidRPr="002351AD">
      <w:rPr>
        <w:lang w:val="es-ES"/>
      </w:rPr>
      <w:t>Curso de Liderazgo</w:t>
    </w:r>
  </w:p>
  <w:p w14:paraId="01966A3D" w14:textId="77777777" w:rsidR="00EC11FB" w:rsidRPr="00EC11FB" w:rsidRDefault="00830BE1">
    <w:pPr>
      <w:pStyle w:val="Header"/>
      <w:rPr>
        <w:lang w:val="es-ES"/>
      </w:rPr>
    </w:pPr>
    <w:r w:rsidRPr="002351AD">
      <w:rPr>
        <w:lang w:val="es-ES"/>
      </w:rPr>
      <w:t>Instructor Reynaldo Navedo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B6A"/>
    <w:multiLevelType w:val="hybridMultilevel"/>
    <w:tmpl w:val="E4EE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56FF"/>
    <w:multiLevelType w:val="hybridMultilevel"/>
    <w:tmpl w:val="B7943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F418C"/>
    <w:multiLevelType w:val="hybridMultilevel"/>
    <w:tmpl w:val="9C60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C1136"/>
    <w:multiLevelType w:val="hybridMultilevel"/>
    <w:tmpl w:val="21AC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11FAC"/>
    <w:multiLevelType w:val="hybridMultilevel"/>
    <w:tmpl w:val="4B42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D5E6F"/>
    <w:multiLevelType w:val="hybridMultilevel"/>
    <w:tmpl w:val="62606934"/>
    <w:lvl w:ilvl="0" w:tplc="198C5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4786F"/>
    <w:multiLevelType w:val="hybridMultilevel"/>
    <w:tmpl w:val="1634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1618C"/>
    <w:multiLevelType w:val="hybridMultilevel"/>
    <w:tmpl w:val="2D3A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934871"/>
    <w:multiLevelType w:val="hybridMultilevel"/>
    <w:tmpl w:val="878EEFD0"/>
    <w:lvl w:ilvl="0" w:tplc="198C5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51129"/>
    <w:multiLevelType w:val="hybridMultilevel"/>
    <w:tmpl w:val="B13259FA"/>
    <w:lvl w:ilvl="0" w:tplc="198C5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541ED"/>
    <w:multiLevelType w:val="hybridMultilevel"/>
    <w:tmpl w:val="81924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62381"/>
    <w:multiLevelType w:val="hybridMultilevel"/>
    <w:tmpl w:val="AC54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2568B"/>
    <w:multiLevelType w:val="hybridMultilevel"/>
    <w:tmpl w:val="325A3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64ED3"/>
    <w:multiLevelType w:val="hybridMultilevel"/>
    <w:tmpl w:val="8520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1"/>
  </w:num>
  <w:num w:numId="5">
    <w:abstractNumId w:val="6"/>
  </w:num>
  <w:num w:numId="6">
    <w:abstractNumId w:val="12"/>
  </w:num>
  <w:num w:numId="7">
    <w:abstractNumId w:val="10"/>
  </w:num>
  <w:num w:numId="8">
    <w:abstractNumId w:val="13"/>
  </w:num>
  <w:num w:numId="9">
    <w:abstractNumId w:val="7"/>
  </w:num>
  <w:num w:numId="10">
    <w:abstractNumId w:val="4"/>
  </w:num>
  <w:num w:numId="11">
    <w:abstractNumId w:val="0"/>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E1"/>
    <w:rsid w:val="00003219"/>
    <w:rsid w:val="000C1752"/>
    <w:rsid w:val="000C50AD"/>
    <w:rsid w:val="000D1544"/>
    <w:rsid w:val="00161C5D"/>
    <w:rsid w:val="001659AD"/>
    <w:rsid w:val="001F6E2B"/>
    <w:rsid w:val="002216E7"/>
    <w:rsid w:val="002302FA"/>
    <w:rsid w:val="0023702C"/>
    <w:rsid w:val="00242E87"/>
    <w:rsid w:val="003251D1"/>
    <w:rsid w:val="003A5B94"/>
    <w:rsid w:val="003D0D44"/>
    <w:rsid w:val="003D5D24"/>
    <w:rsid w:val="003D682C"/>
    <w:rsid w:val="003E6BDA"/>
    <w:rsid w:val="00517701"/>
    <w:rsid w:val="00517D07"/>
    <w:rsid w:val="00530C58"/>
    <w:rsid w:val="00557A2E"/>
    <w:rsid w:val="00593390"/>
    <w:rsid w:val="005F3C9D"/>
    <w:rsid w:val="00612331"/>
    <w:rsid w:val="00735072"/>
    <w:rsid w:val="007B52F7"/>
    <w:rsid w:val="007C16EC"/>
    <w:rsid w:val="00830BE1"/>
    <w:rsid w:val="00841CE6"/>
    <w:rsid w:val="008F0762"/>
    <w:rsid w:val="008F1BEB"/>
    <w:rsid w:val="0090676F"/>
    <w:rsid w:val="00951B2F"/>
    <w:rsid w:val="00960F23"/>
    <w:rsid w:val="00980E58"/>
    <w:rsid w:val="009F092D"/>
    <w:rsid w:val="009F7D2D"/>
    <w:rsid w:val="00A421AC"/>
    <w:rsid w:val="00A66D4C"/>
    <w:rsid w:val="00A91DEA"/>
    <w:rsid w:val="00B004CB"/>
    <w:rsid w:val="00B6681A"/>
    <w:rsid w:val="00B9691A"/>
    <w:rsid w:val="00BD2215"/>
    <w:rsid w:val="00BF20AB"/>
    <w:rsid w:val="00C21E0E"/>
    <w:rsid w:val="00C63007"/>
    <w:rsid w:val="00CC036B"/>
    <w:rsid w:val="00CC068F"/>
    <w:rsid w:val="00CF258F"/>
    <w:rsid w:val="00D57096"/>
    <w:rsid w:val="00D604F1"/>
    <w:rsid w:val="00D909B7"/>
    <w:rsid w:val="00DB7777"/>
    <w:rsid w:val="00DD54A0"/>
    <w:rsid w:val="00DF67F2"/>
    <w:rsid w:val="00E14993"/>
    <w:rsid w:val="00E22F9D"/>
    <w:rsid w:val="00EA6473"/>
    <w:rsid w:val="00F2442E"/>
    <w:rsid w:val="00FD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642D2"/>
  <w15:chartTrackingRefBased/>
  <w15:docId w15:val="{69A545F1-05FA-B74F-B479-F67C6DD8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BE1"/>
  </w:style>
  <w:style w:type="paragraph" w:styleId="Heading1">
    <w:name w:val="heading 1"/>
    <w:basedOn w:val="Normal"/>
    <w:next w:val="Normal"/>
    <w:link w:val="Heading1Char"/>
    <w:uiPriority w:val="9"/>
    <w:qFormat/>
    <w:rsid w:val="00830B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B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B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30B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B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B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BE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30BE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30BE1"/>
    <w:pPr>
      <w:tabs>
        <w:tab w:val="center" w:pos="4680"/>
        <w:tab w:val="right" w:pos="9360"/>
      </w:tabs>
    </w:pPr>
  </w:style>
  <w:style w:type="character" w:customStyle="1" w:styleId="HeaderChar">
    <w:name w:val="Header Char"/>
    <w:basedOn w:val="DefaultParagraphFont"/>
    <w:link w:val="Header"/>
    <w:uiPriority w:val="99"/>
    <w:rsid w:val="00830BE1"/>
  </w:style>
  <w:style w:type="paragraph" w:styleId="Footer">
    <w:name w:val="footer"/>
    <w:basedOn w:val="Normal"/>
    <w:link w:val="FooterChar"/>
    <w:uiPriority w:val="99"/>
    <w:unhideWhenUsed/>
    <w:rsid w:val="00830BE1"/>
    <w:pPr>
      <w:tabs>
        <w:tab w:val="center" w:pos="4680"/>
        <w:tab w:val="right" w:pos="9360"/>
      </w:tabs>
    </w:pPr>
  </w:style>
  <w:style w:type="character" w:customStyle="1" w:styleId="FooterChar">
    <w:name w:val="Footer Char"/>
    <w:basedOn w:val="DefaultParagraphFont"/>
    <w:link w:val="Footer"/>
    <w:uiPriority w:val="99"/>
    <w:rsid w:val="00830BE1"/>
  </w:style>
  <w:style w:type="paragraph" w:styleId="ListParagraph">
    <w:name w:val="List Paragraph"/>
    <w:basedOn w:val="Normal"/>
    <w:uiPriority w:val="34"/>
    <w:qFormat/>
    <w:rsid w:val="00830BE1"/>
    <w:pPr>
      <w:ind w:left="720"/>
      <w:contextualSpacing/>
    </w:pPr>
  </w:style>
  <w:style w:type="paragraph" w:styleId="Quote">
    <w:name w:val="Quote"/>
    <w:basedOn w:val="Normal"/>
    <w:next w:val="Normal"/>
    <w:link w:val="QuoteChar"/>
    <w:uiPriority w:val="29"/>
    <w:qFormat/>
    <w:rsid w:val="00830BE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30BE1"/>
    <w:rPr>
      <w:i/>
      <w:iCs/>
      <w:color w:val="404040" w:themeColor="text1" w:themeTint="BF"/>
    </w:rPr>
  </w:style>
  <w:style w:type="paragraph" w:styleId="FootnoteText">
    <w:name w:val="footnote text"/>
    <w:basedOn w:val="Normal"/>
    <w:link w:val="FootnoteTextChar"/>
    <w:uiPriority w:val="99"/>
    <w:semiHidden/>
    <w:unhideWhenUsed/>
    <w:rsid w:val="00830BE1"/>
    <w:rPr>
      <w:sz w:val="20"/>
      <w:szCs w:val="20"/>
    </w:rPr>
  </w:style>
  <w:style w:type="character" w:customStyle="1" w:styleId="FootnoteTextChar">
    <w:name w:val="Footnote Text Char"/>
    <w:basedOn w:val="DefaultParagraphFont"/>
    <w:link w:val="FootnoteText"/>
    <w:uiPriority w:val="99"/>
    <w:semiHidden/>
    <w:rsid w:val="00830BE1"/>
    <w:rPr>
      <w:sz w:val="20"/>
      <w:szCs w:val="20"/>
    </w:rPr>
  </w:style>
  <w:style w:type="character" w:styleId="FootnoteReference">
    <w:name w:val="footnote reference"/>
    <w:basedOn w:val="DefaultParagraphFont"/>
    <w:uiPriority w:val="99"/>
    <w:semiHidden/>
    <w:unhideWhenUsed/>
    <w:rsid w:val="00830BE1"/>
    <w:rPr>
      <w:vertAlign w:val="superscript"/>
    </w:rPr>
  </w:style>
  <w:style w:type="paragraph" w:styleId="Subtitle">
    <w:name w:val="Subtitle"/>
    <w:basedOn w:val="Normal"/>
    <w:next w:val="Normal"/>
    <w:link w:val="SubtitleChar"/>
    <w:uiPriority w:val="11"/>
    <w:qFormat/>
    <w:rsid w:val="00830B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0BE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830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1262</Words>
  <Characters>7196</Characters>
  <Application>Microsoft Office Word</Application>
  <DocSecurity>0</DocSecurity>
  <Lines>59</Lines>
  <Paragraphs>16</Paragraphs>
  <ScaleCrop>false</ScaleCrop>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Navedo</dc:creator>
  <cp:keywords/>
  <dc:description/>
  <cp:lastModifiedBy>Reynaldo Navedo</cp:lastModifiedBy>
  <cp:revision>48</cp:revision>
  <dcterms:created xsi:type="dcterms:W3CDTF">2021-09-12T15:45:00Z</dcterms:created>
  <dcterms:modified xsi:type="dcterms:W3CDTF">2021-10-24T15:34:00Z</dcterms:modified>
</cp:coreProperties>
</file>