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La Cámara de Reflexiones</w:t>
      </w:r>
    </w:p>
    <w:p>
      <w:r>
        <w:t>Texto de prueba para Cartes.</w:t>
      </w:r>
    </w:p>
  </w:body>
</w:document>
</file>

<file path=docProps/app.xml><?xml version="1.0" encoding="utf-8"?>
<Properties xmlns="http://schemas.openxmlformats.org/officeDocument/2006/extended-properties">
  <Pages>3</Pages>
</Properties>
</file>