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c83rpbznj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 Monitors in Snowflake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resource monitor</w:t>
      </w:r>
      <w:r w:rsidDel="00000000" w:rsidR="00000000" w:rsidRPr="00000000">
        <w:rPr>
          <w:rtl w:val="0"/>
        </w:rPr>
        <w:t xml:space="preserve"> in Snowflake helps you </w:t>
      </w:r>
      <w:r w:rsidDel="00000000" w:rsidR="00000000" w:rsidRPr="00000000">
        <w:rPr>
          <w:b w:val="1"/>
          <w:rtl w:val="0"/>
        </w:rPr>
        <w:t xml:space="preserve">track and control</w:t>
      </w:r>
      <w:r w:rsidDel="00000000" w:rsidR="00000000" w:rsidRPr="00000000">
        <w:rPr>
          <w:rtl w:val="0"/>
        </w:rPr>
        <w:t xml:space="preserve"> how much </w:t>
      </w:r>
      <w:r w:rsidDel="00000000" w:rsidR="00000000" w:rsidRPr="00000000">
        <w:rPr>
          <w:b w:val="1"/>
          <w:rtl w:val="0"/>
        </w:rPr>
        <w:t xml:space="preserve">compute (credits)</w:t>
      </w:r>
      <w:r w:rsidDel="00000000" w:rsidR="00000000" w:rsidRPr="00000000">
        <w:rPr>
          <w:rtl w:val="0"/>
        </w:rPr>
        <w:t xml:space="preserve"> your account or warehouses are using.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e46rzn0g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Does: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Monitors </w:t>
      </w:r>
      <w:r w:rsidDel="00000000" w:rsidR="00000000" w:rsidRPr="00000000">
        <w:rPr>
          <w:b w:val="1"/>
          <w:rtl w:val="0"/>
        </w:rPr>
        <w:t xml:space="preserve">credit usage</w:t>
      </w:r>
      <w:r w:rsidDel="00000000" w:rsidR="00000000" w:rsidRPr="00000000">
        <w:rPr>
          <w:rtl w:val="0"/>
        </w:rPr>
        <w:t xml:space="preserve"> (not storage or data transfer).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b w:val="1"/>
          <w:rtl w:val="0"/>
        </w:rPr>
        <w:t xml:space="preserve">alert</w:t>
      </w:r>
      <w:r w:rsidDel="00000000" w:rsidR="00000000" w:rsidRPr="00000000">
        <w:rPr>
          <w:rtl w:val="0"/>
        </w:rPr>
        <w:t xml:space="preserve"> you or even </w:t>
      </w:r>
      <w:r w:rsidDel="00000000" w:rsidR="00000000" w:rsidRPr="00000000">
        <w:rPr>
          <w:b w:val="1"/>
          <w:rtl w:val="0"/>
        </w:rPr>
        <w:t xml:space="preserve">suspend warehouses</w:t>
      </w:r>
      <w:r w:rsidDel="00000000" w:rsidR="00000000" w:rsidRPr="00000000">
        <w:rPr>
          <w:rtl w:val="0"/>
        </w:rPr>
        <w:t xml:space="preserve"> when usage hits set limits.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you </w:t>
      </w:r>
      <w:r w:rsidDel="00000000" w:rsidR="00000000" w:rsidRPr="00000000">
        <w:rPr>
          <w:b w:val="1"/>
          <w:rtl w:val="0"/>
        </w:rPr>
        <w:t xml:space="preserve">avoid surprise costs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ojuvdsmf1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Components:</w:t>
      </w:r>
    </w:p>
    <w:tbl>
      <w:tblPr>
        <w:tblStyle w:val="Table1"/>
        <w:tblW w:w="9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0"/>
        <w:gridCol w:w="7580"/>
        <w:tblGridChange w:id="0">
          <w:tblGrid>
            <w:gridCol w:w="1580"/>
            <w:gridCol w:w="75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 Quota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The max number of credits allowed during a time period (day/month).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Threshold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 percentage of the quota at which an action (alert/suspend) is triggered.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What happens when a threshold is hit: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Notify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Suspend</w:t>
            </w:r>
            <w:r w:rsidDel="00000000" w:rsidR="00000000" w:rsidRPr="00000000">
              <w:rPr>
                <w:rtl w:val="0"/>
              </w:rPr>
              <w:t xml:space="preserve">,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Suspend Immediately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How often the monitor resets (e.g., </w:t>
            </w:r>
            <w:r w:rsidDel="00000000" w:rsidR="00000000" w:rsidRPr="00000000">
              <w:rPr>
                <w:b w:val="1"/>
                <w:rtl w:val="0"/>
              </w:rPr>
              <w:t xml:space="preserve">daily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monthly</w:t>
            </w:r>
            <w:r w:rsidDel="00000000" w:rsidR="00000000" w:rsidRPr="00000000">
              <w:rPr>
                <w:rtl w:val="0"/>
              </w:rPr>
              <w:t xml:space="preserve">, or </w:t>
            </w:r>
            <w:r w:rsidDel="00000000" w:rsidR="00000000" w:rsidRPr="00000000">
              <w:rPr>
                <w:b w:val="1"/>
                <w:rtl w:val="0"/>
              </w:rPr>
              <w:t xml:space="preserve">never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gay3p6lei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Create a Resource Monitor (Example):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RESOURCE MONITOR my_monitor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CREDIT_QUOTA = 100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TRIGGERS ON 80 PERCENT DO NOTIFY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ON 100 PERCENT DO SUSPEND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ON 120 PERCENT DO SUSPEND_IMMEDIATE;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means: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80%</w:t>
      </w:r>
      <w:r w:rsidDel="00000000" w:rsidR="00000000" w:rsidRPr="00000000">
        <w:rPr>
          <w:rtl w:val="0"/>
        </w:rPr>
        <w:t xml:space="preserve">, send a notification.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100%</w:t>
      </w:r>
      <w:r w:rsidDel="00000000" w:rsidR="00000000" w:rsidRPr="00000000">
        <w:rPr>
          <w:rtl w:val="0"/>
        </w:rPr>
        <w:t xml:space="preserve">, suspend the warehouse.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120%</w:t>
      </w:r>
      <w:r w:rsidDel="00000000" w:rsidR="00000000" w:rsidRPr="00000000">
        <w:rPr>
          <w:rtl w:val="0"/>
        </w:rPr>
        <w:t xml:space="preserve">, suspend immediately if somehow it’s still running.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u5nsfdrtx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Use It?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Prevent cost overruns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guardrails for departments or projects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actions based on usage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