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2021年01月做账结果汇报</w:t>
      </w:r>
    </w:p>
    <w:p>
      <w:pPr>
        <w:jc w:val="center"/>
      </w:pPr>
      <w:r>
        <w:t>单位：幻式（江门新会）服装有限公司</w:t>
      </w:r>
    </w:p>
    <w:p>
      <w:r>
        <w:t>本报告基于 202101记账凭证.xls 已确认凭证结果，整理为会计复核用版本。</w:t>
      </w:r>
    </w:p>
    <w:p>
      <w:pPr>
        <w:pStyle w:val="Heading1"/>
      </w:pPr>
      <w:r>
        <w:rPr>
          <w:b/>
        </w:rPr>
        <w:t>一、做账结果概览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结果</w:t>
            </w:r>
          </w:p>
        </w:tc>
      </w:tr>
      <w:tr>
        <w:tc>
          <w:tcPr>
            <w:tcW w:type="dxa" w:w="4320"/>
          </w:tcPr>
          <w:p>
            <w:r>
              <w:t>账套名称</w:t>
            </w:r>
          </w:p>
        </w:tc>
        <w:tc>
          <w:tcPr>
            <w:tcW w:type="dxa" w:w="4320"/>
          </w:tcPr>
          <w:p>
            <w:r>
              <w:t>幻式（江门新会）服装有限公司</w:t>
            </w:r>
          </w:p>
        </w:tc>
      </w:tr>
      <w:tr>
        <w:tc>
          <w:tcPr>
            <w:tcW w:type="dxa" w:w="4320"/>
          </w:tcPr>
          <w:p>
            <w:r>
              <w:t>账套ID</w:t>
            </w:r>
          </w:p>
        </w:tc>
        <w:tc>
          <w:tcPr>
            <w:tcW w:type="dxa" w:w="4320"/>
          </w:tcPr>
          <w:p>
            <w:r>
              <w:t>2036268933673287680</w:t>
            </w:r>
          </w:p>
        </w:tc>
      </w:tr>
      <w:tr>
        <w:tc>
          <w:tcPr>
            <w:tcW w:type="dxa" w:w="4320"/>
          </w:tcPr>
          <w:p>
            <w:r>
              <w:t>做账期间</w:t>
            </w:r>
          </w:p>
        </w:tc>
        <w:tc>
          <w:tcPr>
            <w:tcW w:type="dxa" w:w="4320"/>
          </w:tcPr>
          <w:p>
            <w:r>
              <w:t>2021年01月</w:t>
            </w:r>
          </w:p>
        </w:tc>
      </w:tr>
      <w:tr>
        <w:tc>
          <w:tcPr>
            <w:tcW w:type="dxa" w:w="4320"/>
          </w:tcPr>
          <w:p>
            <w:r>
              <w:t>已整理凭证数</w:t>
            </w:r>
          </w:p>
        </w:tc>
        <w:tc>
          <w:tcPr>
            <w:tcW w:type="dxa" w:w="4320"/>
          </w:tcPr>
          <w:p>
            <w:r>
              <w:t>53</w:t>
            </w:r>
          </w:p>
        </w:tc>
      </w:tr>
      <w:tr>
        <w:tc>
          <w:tcPr>
            <w:tcW w:type="dxa" w:w="4320"/>
          </w:tcPr>
          <w:p>
            <w:r>
              <w:t>凭证字分布</w:t>
            </w:r>
          </w:p>
        </w:tc>
        <w:tc>
          <w:tcPr>
            <w:tcW w:type="dxa" w:w="4320"/>
          </w:tcPr>
          <w:p>
            <w:r>
              <w:t>银收2张，银付42张，转9张</w:t>
            </w:r>
          </w:p>
        </w:tc>
      </w:tr>
    </w:tbl>
    <w:p>
      <w:pPr>
        <w:pStyle w:val="Heading1"/>
      </w:pPr>
      <w:r>
        <w:rPr>
          <w:b/>
        </w:rPr>
        <w:t>二、关键科目结果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科目</w:t>
            </w:r>
          </w:p>
        </w:tc>
        <w:tc>
          <w:tcPr>
            <w:tcW w:type="dxa" w:w="1440"/>
          </w:tcPr>
          <w:p>
            <w:r>
              <w:t>业务笔数</w:t>
            </w:r>
          </w:p>
        </w:tc>
        <w:tc>
          <w:tcPr>
            <w:tcW w:type="dxa" w:w="1440"/>
          </w:tcPr>
          <w:p>
            <w:r>
              <w:t>期末方向</w:t>
            </w:r>
          </w:p>
        </w:tc>
        <w:tc>
          <w:tcPr>
            <w:tcW w:type="dxa" w:w="1440"/>
          </w:tcPr>
          <w:p>
            <w:r>
              <w:t>期末余额</w:t>
            </w:r>
          </w:p>
        </w:tc>
        <w:tc>
          <w:tcPr>
            <w:tcW w:type="dxa" w:w="1440"/>
          </w:tcPr>
          <w:p>
            <w:r>
              <w:t>本期借方累计</w:t>
            </w:r>
          </w:p>
        </w:tc>
        <w:tc>
          <w:tcPr>
            <w:tcW w:type="dxa" w:w="1440"/>
          </w:tcPr>
          <w:p>
            <w:r>
              <w:t>本期贷方累计</w:t>
            </w:r>
          </w:p>
        </w:tc>
      </w:tr>
      <w:tr>
        <w:tc>
          <w:tcPr>
            <w:tcW w:type="dxa" w:w="1440"/>
          </w:tcPr>
          <w:p>
            <w:r>
              <w:t>1002 银行存款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借</w:t>
            </w:r>
          </w:p>
        </w:tc>
        <w:tc>
          <w:tcPr>
            <w:tcW w:type="dxa" w:w="1440"/>
          </w:tcPr>
          <w:p>
            <w:r>
              <w:t>10856.99</w:t>
            </w:r>
          </w:p>
        </w:tc>
        <w:tc>
          <w:tcPr>
            <w:tcW w:type="dxa" w:w="1440"/>
          </w:tcPr>
          <w:p>
            <w:r>
              <w:t>91105.0</w:t>
            </w:r>
          </w:p>
        </w:tc>
        <w:tc>
          <w:tcPr>
            <w:tcW w:type="dxa" w:w="1440"/>
          </w:tcPr>
          <w:p>
            <w:r>
              <w:t>85148.85</w:t>
            </w:r>
          </w:p>
        </w:tc>
      </w:tr>
      <w:tr>
        <w:tc>
          <w:tcPr>
            <w:tcW w:type="dxa" w:w="1440"/>
          </w:tcPr>
          <w:p>
            <w:r>
              <w:t>1122 应收账款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借</w:t>
            </w:r>
          </w:p>
        </w:tc>
        <w:tc>
          <w:tcPr>
            <w:tcW w:type="dxa" w:w="1440"/>
          </w:tcPr>
          <w:p>
            <w:r>
              <w:t>-91105.0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91105.0</w:t>
            </w:r>
          </w:p>
        </w:tc>
      </w:tr>
      <w:tr>
        <w:tc>
          <w:tcPr>
            <w:tcW w:type="dxa" w:w="1440"/>
          </w:tcPr>
          <w:p>
            <w:r>
              <w:t>1405 库存商品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借</w:t>
            </w:r>
          </w:p>
        </w:tc>
        <w:tc>
          <w:tcPr>
            <w:tcW w:type="dxa" w:w="1440"/>
          </w:tcPr>
          <w:p>
            <w:r>
              <w:t>99565.37</w:t>
            </w:r>
          </w:p>
        </w:tc>
        <w:tc>
          <w:tcPr>
            <w:tcW w:type="dxa" w:w="1440"/>
          </w:tcPr>
          <w:p>
            <w:r>
              <w:t>57861.0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2202 应付账款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贷</w:t>
            </w:r>
          </w:p>
        </w:tc>
        <w:tc>
          <w:tcPr>
            <w:tcW w:type="dxa" w:w="1440"/>
          </w:tcPr>
          <w:p>
            <w:r>
              <w:t>-24690.65</w:t>
            </w:r>
          </w:p>
        </w:tc>
        <w:tc>
          <w:tcPr>
            <w:tcW w:type="dxa" w:w="1440"/>
          </w:tcPr>
          <w:p>
            <w:r>
              <w:t>82551.65</w:t>
            </w:r>
          </w:p>
        </w:tc>
        <w:tc>
          <w:tcPr>
            <w:tcW w:type="dxa" w:w="1440"/>
          </w:tcPr>
          <w:p>
            <w:r>
              <w:t>57861.0</w:t>
            </w:r>
          </w:p>
        </w:tc>
      </w:tr>
      <w:tr>
        <w:tc>
          <w:tcPr>
            <w:tcW w:type="dxa" w:w="1440"/>
          </w:tcPr>
          <w:p>
            <w:r>
              <w:t>3103 本年利润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贷</w:t>
            </w:r>
          </w:p>
        </w:tc>
        <w:tc>
          <w:tcPr>
            <w:tcW w:type="dxa" w:w="1440"/>
          </w:tcPr>
          <w:p>
            <w:r>
              <w:t>-12921.64</w:t>
            </w:r>
          </w:p>
        </w:tc>
        <w:tc>
          <w:tcPr>
            <w:tcW w:type="dxa" w:w="1440"/>
          </w:tcPr>
          <w:p>
            <w:r>
              <w:t>12921.64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5601 销售费用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平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6200.0</w:t>
            </w:r>
          </w:p>
        </w:tc>
        <w:tc>
          <w:tcPr>
            <w:tcW w:type="dxa" w:w="1440"/>
          </w:tcPr>
          <w:p>
            <w:r>
              <w:t>6200.0</w:t>
            </w:r>
          </w:p>
        </w:tc>
      </w:tr>
      <w:tr>
        <w:tc>
          <w:tcPr>
            <w:tcW w:type="dxa" w:w="1440"/>
          </w:tcPr>
          <w:p>
            <w:r>
              <w:t>5602 管理费用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平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6691.74</w:t>
            </w:r>
          </w:p>
        </w:tc>
        <w:tc>
          <w:tcPr>
            <w:tcW w:type="dxa" w:w="1440"/>
          </w:tcPr>
          <w:p>
            <w:r>
              <w:t>6691.74</w:t>
            </w:r>
          </w:p>
        </w:tc>
      </w:tr>
    </w:tbl>
    <w:p>
      <w:pPr>
        <w:pStyle w:val="Heading1"/>
      </w:pPr>
      <w:r>
        <w:rPr>
          <w:b/>
        </w:rPr>
        <w:t>三、资产负债表关键信息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期末数</w:t>
            </w:r>
          </w:p>
        </w:tc>
      </w:tr>
      <w:tr>
        <w:tc>
          <w:tcPr>
            <w:tcW w:type="dxa" w:w="4320"/>
          </w:tcPr>
          <w:p>
            <w:r>
              <w:t>货币资金</w:t>
            </w:r>
          </w:p>
        </w:tc>
        <w:tc>
          <w:tcPr>
            <w:tcW w:type="dxa" w:w="4320"/>
          </w:tcPr>
          <w:p>
            <w:r>
              <w:t>11816.99</w:t>
            </w:r>
          </w:p>
        </w:tc>
      </w:tr>
      <w:tr>
        <w:tc>
          <w:tcPr>
            <w:tcW w:type="dxa" w:w="4320"/>
          </w:tcPr>
          <w:p>
            <w:r>
              <w:t>预付账款</w:t>
            </w:r>
          </w:p>
        </w:tc>
        <w:tc>
          <w:tcPr>
            <w:tcW w:type="dxa" w:w="4320"/>
          </w:tcPr>
          <w:p>
            <w:r>
              <w:t>24690.65</w:t>
            </w:r>
          </w:p>
        </w:tc>
      </w:tr>
      <w:tr>
        <w:tc>
          <w:tcPr>
            <w:tcW w:type="dxa" w:w="4320"/>
          </w:tcPr>
          <w:p>
            <w:r>
              <w:t>存货</w:t>
            </w:r>
          </w:p>
        </w:tc>
        <w:tc>
          <w:tcPr>
            <w:tcW w:type="dxa" w:w="4320"/>
          </w:tcPr>
          <w:p>
            <w:r>
              <w:t>99565.37</w:t>
            </w:r>
          </w:p>
        </w:tc>
      </w:tr>
      <w:tr>
        <w:tc>
          <w:tcPr>
            <w:tcW w:type="dxa" w:w="4320"/>
          </w:tcPr>
          <w:p>
            <w:r>
              <w:t>库存商品</w:t>
            </w:r>
          </w:p>
        </w:tc>
        <w:tc>
          <w:tcPr>
            <w:tcW w:type="dxa" w:w="4320"/>
          </w:tcPr>
          <w:p>
            <w:r>
              <w:t>99565.37</w:t>
            </w:r>
          </w:p>
        </w:tc>
      </w:tr>
      <w:tr>
        <w:tc>
          <w:tcPr>
            <w:tcW w:type="dxa" w:w="4320"/>
          </w:tcPr>
          <w:p>
            <w:r>
              <w:t>流动资产合计</w:t>
            </w:r>
          </w:p>
        </w:tc>
        <w:tc>
          <w:tcPr>
            <w:tcW w:type="dxa" w:w="4320"/>
          </w:tcPr>
          <w:p>
            <w:r>
              <w:t>136073.01</w:t>
            </w:r>
          </w:p>
        </w:tc>
      </w:tr>
      <w:tr>
        <w:tc>
          <w:tcPr>
            <w:tcW w:type="dxa" w:w="4320"/>
          </w:tcPr>
          <w:p>
            <w:r>
              <w:t>资产总计</w:t>
            </w:r>
          </w:p>
        </w:tc>
        <w:tc>
          <w:tcPr>
            <w:tcW w:type="dxa" w:w="4320"/>
          </w:tcPr>
          <w:p>
            <w:r>
              <w:t>136073.01</w:t>
            </w:r>
          </w:p>
        </w:tc>
      </w:tr>
      <w:tr>
        <w:tc>
          <w:tcPr>
            <w:tcW w:type="dxa" w:w="4320"/>
          </w:tcPr>
          <w:p>
            <w:r>
              <w:t>预收账款</w:t>
            </w:r>
          </w:p>
        </w:tc>
        <w:tc>
          <w:tcPr>
            <w:tcW w:type="dxa" w:w="4320"/>
          </w:tcPr>
          <w:p>
            <w:r>
              <w:t>91105.0</w:t>
            </w:r>
          </w:p>
        </w:tc>
      </w:tr>
      <w:tr>
        <w:tc>
          <w:tcPr>
            <w:tcW w:type="dxa" w:w="4320"/>
          </w:tcPr>
          <w:p>
            <w:r>
              <w:t>应付职工薪酬</w:t>
            </w:r>
          </w:p>
        </w:tc>
        <w:tc>
          <w:tcPr>
            <w:tcW w:type="dxa" w:w="4320"/>
          </w:tcPr>
          <w:p>
            <w:r>
              <w:t>11500.0</w:t>
            </w:r>
          </w:p>
        </w:tc>
      </w:tr>
      <w:tr>
        <w:tc>
          <w:tcPr>
            <w:tcW w:type="dxa" w:w="4320"/>
          </w:tcPr>
          <w:p>
            <w:r>
              <w:t>应交税费</w:t>
            </w:r>
          </w:p>
        </w:tc>
        <w:tc>
          <w:tcPr>
            <w:tcW w:type="dxa" w:w="4320"/>
          </w:tcPr>
          <w:p>
            <w:r>
              <w:t>18.2</w:t>
            </w:r>
          </w:p>
        </w:tc>
      </w:tr>
      <w:tr>
        <w:tc>
          <w:tcPr>
            <w:tcW w:type="dxa" w:w="4320"/>
          </w:tcPr>
          <w:p>
            <w:r>
              <w:t>其他应付款</w:t>
            </w:r>
          </w:p>
        </w:tc>
        <w:tc>
          <w:tcPr>
            <w:tcW w:type="dxa" w:w="4320"/>
          </w:tcPr>
          <w:p>
            <w:r>
              <w:t>49287.15</w:t>
            </w:r>
          </w:p>
        </w:tc>
      </w:tr>
      <w:tr>
        <w:tc>
          <w:tcPr>
            <w:tcW w:type="dxa" w:w="4320"/>
          </w:tcPr>
          <w:p>
            <w:r>
              <w:t>流动负债合计</w:t>
            </w:r>
          </w:p>
        </w:tc>
        <w:tc>
          <w:tcPr>
            <w:tcW w:type="dxa" w:w="4320"/>
          </w:tcPr>
          <w:p>
            <w:r>
              <w:t>151910.35</w:t>
            </w:r>
          </w:p>
        </w:tc>
      </w:tr>
      <w:tr>
        <w:tc>
          <w:tcPr>
            <w:tcW w:type="dxa" w:w="4320"/>
          </w:tcPr>
          <w:p>
            <w:r>
              <w:t>负债合计</w:t>
            </w:r>
          </w:p>
        </w:tc>
        <w:tc>
          <w:tcPr>
            <w:tcW w:type="dxa" w:w="4320"/>
          </w:tcPr>
          <w:p>
            <w:r>
              <w:t>151910.35</w:t>
            </w:r>
          </w:p>
        </w:tc>
      </w:tr>
      <w:tr>
        <w:tc>
          <w:tcPr>
            <w:tcW w:type="dxa" w:w="4320"/>
          </w:tcPr>
          <w:p>
            <w:r>
              <w:t>实收资本（或股本）</w:t>
            </w:r>
          </w:p>
        </w:tc>
        <w:tc>
          <w:tcPr>
            <w:tcW w:type="dxa" w:w="4320"/>
          </w:tcPr>
          <w:p>
            <w:r>
              <w:t>20000.0</w:t>
            </w:r>
          </w:p>
        </w:tc>
      </w:tr>
      <w:tr>
        <w:tc>
          <w:tcPr>
            <w:tcW w:type="dxa" w:w="4320"/>
          </w:tcPr>
          <w:p>
            <w:r>
              <w:t>未分配利润</w:t>
            </w:r>
          </w:p>
        </w:tc>
        <w:tc>
          <w:tcPr>
            <w:tcW w:type="dxa" w:w="4320"/>
          </w:tcPr>
          <w:p>
            <w:r>
              <w:t>-35149.38</w:t>
            </w:r>
          </w:p>
        </w:tc>
      </w:tr>
      <w:tr>
        <w:tc>
          <w:tcPr>
            <w:tcW w:type="dxa" w:w="4320"/>
          </w:tcPr>
          <w:p>
            <w:r>
              <w:t>所有者权益（或股东权益）合计</w:t>
            </w:r>
          </w:p>
        </w:tc>
        <w:tc>
          <w:tcPr>
            <w:tcW w:type="dxa" w:w="4320"/>
          </w:tcPr>
          <w:p>
            <w:r>
              <w:t>-15149.38</w:t>
            </w:r>
          </w:p>
        </w:tc>
      </w:tr>
      <w:tr>
        <w:tc>
          <w:tcPr>
            <w:tcW w:type="dxa" w:w="4320"/>
          </w:tcPr>
          <w:p>
            <w:r>
              <w:t>负债和所有者权益（或股东权益）总计</w:t>
            </w:r>
          </w:p>
        </w:tc>
        <w:tc>
          <w:tcPr>
            <w:tcW w:type="dxa" w:w="4320"/>
          </w:tcPr>
          <w:p>
            <w:r>
              <w:t>136760.97</w:t>
            </w:r>
          </w:p>
        </w:tc>
      </w:tr>
    </w:tbl>
    <w:p>
      <w:pPr>
        <w:pStyle w:val="Heading1"/>
      </w:pPr>
      <w:r>
        <w:rPr>
          <w:b/>
        </w:rPr>
        <w:t>四、利润表关键信息</w:t>
      </w:r>
    </w:p>
    <w:p>
      <w:r>
        <w:t>本次系统返回的利润表金额均为 0。</w:t>
      </w:r>
    </w:p>
    <w:p>
      <w:pPr>
        <w:pStyle w:val="Heading1"/>
      </w:pPr>
      <w:r>
        <w:rPr>
          <w:b/>
        </w:rPr>
        <w:t>五、现金流量表关键信息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本月数</w:t>
            </w:r>
          </w:p>
        </w:tc>
      </w:tr>
      <w:tr>
        <w:tc>
          <w:tcPr>
            <w:tcW w:type="dxa" w:w="4320"/>
          </w:tcPr>
          <w:p>
            <w:r>
              <w:t>销售产成品、商品、提供劳务收到的现金</w:t>
            </w:r>
          </w:p>
        </w:tc>
        <w:tc>
          <w:tcPr>
            <w:tcW w:type="dxa" w:w="4320"/>
          </w:tcPr>
          <w:p>
            <w:r>
              <w:t>91105.0</w:t>
            </w:r>
          </w:p>
        </w:tc>
      </w:tr>
      <w:tr>
        <w:tc>
          <w:tcPr>
            <w:tcW w:type="dxa" w:w="4320"/>
          </w:tcPr>
          <w:p>
            <w:r>
              <w:t>购买原材料、商品、接受劳务支付的现金</w:t>
            </w:r>
          </w:p>
        </w:tc>
        <w:tc>
          <w:tcPr>
            <w:tcW w:type="dxa" w:w="4320"/>
          </w:tcPr>
          <w:p>
            <w:r>
              <w:t>82551.65</w:t>
            </w:r>
          </w:p>
        </w:tc>
      </w:tr>
      <w:tr>
        <w:tc>
          <w:tcPr>
            <w:tcW w:type="dxa" w:w="4320"/>
          </w:tcPr>
          <w:p>
            <w:r>
              <w:t>支付的职工薪酬</w:t>
            </w:r>
          </w:p>
        </w:tc>
        <w:tc>
          <w:tcPr>
            <w:tcW w:type="dxa" w:w="4320"/>
          </w:tcPr>
          <w:p>
            <w:r>
              <w:t>1391.74</w:t>
            </w:r>
          </w:p>
        </w:tc>
      </w:tr>
      <w:tr>
        <w:tc>
          <w:tcPr>
            <w:tcW w:type="dxa" w:w="4320"/>
          </w:tcPr>
          <w:p>
            <w:r>
              <w:t>支付的税费</w:t>
            </w:r>
          </w:p>
        </w:tc>
        <w:tc>
          <w:tcPr>
            <w:tcW w:type="dxa" w:w="4320"/>
          </w:tcPr>
          <w:p>
            <w:r>
              <w:t>-12.4</w:t>
            </w:r>
          </w:p>
        </w:tc>
      </w:tr>
      <w:tr>
        <w:tc>
          <w:tcPr>
            <w:tcW w:type="dxa" w:w="4320"/>
          </w:tcPr>
          <w:p>
            <w:r>
              <w:t>支付其他与经营活动有关的现金</w:t>
            </w:r>
          </w:p>
        </w:tc>
        <w:tc>
          <w:tcPr>
            <w:tcW w:type="dxa" w:w="4320"/>
          </w:tcPr>
          <w:p>
            <w:r>
              <w:t>10108.26</w:t>
            </w:r>
          </w:p>
        </w:tc>
      </w:tr>
      <w:tr>
        <w:tc>
          <w:tcPr>
            <w:tcW w:type="dxa" w:w="4320"/>
          </w:tcPr>
          <w:p>
            <w:r>
              <w:t>经营活动产生的现金流量净额</w:t>
            </w:r>
          </w:p>
        </w:tc>
        <w:tc>
          <w:tcPr>
            <w:tcW w:type="dxa" w:w="4320"/>
          </w:tcPr>
          <w:p>
            <w:r>
              <w:t>-2934.25</w:t>
            </w:r>
          </w:p>
        </w:tc>
      </w:tr>
      <w:tr>
        <w:tc>
          <w:tcPr>
            <w:tcW w:type="dxa" w:w="4320"/>
          </w:tcPr>
          <w:p>
            <w:r>
              <w:t>分配利润支付的现金</w:t>
            </w:r>
          </w:p>
        </w:tc>
        <w:tc>
          <w:tcPr>
            <w:tcW w:type="dxa" w:w="4320"/>
          </w:tcPr>
          <w:p>
            <w:r>
              <w:t>12921.64</w:t>
            </w:r>
          </w:p>
        </w:tc>
      </w:tr>
      <w:tr>
        <w:tc>
          <w:tcPr>
            <w:tcW w:type="dxa" w:w="4320"/>
          </w:tcPr>
          <w:p>
            <w:r>
              <w:t>筹资活动产生的现金流量净额</w:t>
            </w:r>
          </w:p>
        </w:tc>
        <w:tc>
          <w:tcPr>
            <w:tcW w:type="dxa" w:w="4320"/>
          </w:tcPr>
          <w:p>
            <w:r>
              <w:t>-12921.64</w:t>
            </w:r>
          </w:p>
        </w:tc>
      </w:tr>
      <w:tr>
        <w:tc>
          <w:tcPr>
            <w:tcW w:type="dxa" w:w="4320"/>
          </w:tcPr>
          <w:p>
            <w:r>
              <w:t>四、现金净增加额</w:t>
            </w:r>
          </w:p>
        </w:tc>
        <w:tc>
          <w:tcPr>
            <w:tcW w:type="dxa" w:w="4320"/>
          </w:tcPr>
          <w:p>
            <w:r>
              <w:t>-15855.89</w:t>
            </w:r>
          </w:p>
        </w:tc>
      </w:tr>
      <w:tr>
        <w:tc>
          <w:tcPr>
            <w:tcW w:type="dxa" w:w="4320"/>
          </w:tcPr>
          <w:p>
            <w:r>
              <w:t>加：期初现金余额</w:t>
            </w:r>
          </w:p>
        </w:tc>
        <w:tc>
          <w:tcPr>
            <w:tcW w:type="dxa" w:w="4320"/>
          </w:tcPr>
          <w:p>
            <w:r>
              <w:t>5360.84</w:t>
            </w:r>
          </w:p>
        </w:tc>
      </w:tr>
      <w:tr>
        <w:tc>
          <w:tcPr>
            <w:tcW w:type="dxa" w:w="4320"/>
          </w:tcPr>
          <w:p>
            <w:r>
              <w:t>五、期末现金余额</w:t>
            </w:r>
          </w:p>
        </w:tc>
        <w:tc>
          <w:tcPr>
            <w:tcW w:type="dxa" w:w="4320"/>
          </w:tcPr>
          <w:p>
            <w:r>
              <w:t>-10495.05</w:t>
            </w:r>
          </w:p>
        </w:tc>
      </w:tr>
    </w:tbl>
    <w:p>
      <w:pPr>
        <w:pStyle w:val="Heading1"/>
      </w:pPr>
      <w:r>
        <w:rPr>
          <w:b/>
        </w:rPr>
        <w:t>六、需要会计重点复核的事项</w:t>
      </w:r>
    </w:p>
    <w:p>
      <w:pPr>
        <w:pStyle w:val="ListBullet"/>
      </w:pPr>
      <w:r>
        <w:t>资产负债表显示资产总计 136073.01，负债和所有者权益总计 136760.97；两者未平，需继续复核。</w:t>
      </w:r>
    </w:p>
    <w:p>
      <w:pPr>
        <w:pStyle w:val="ListBullet"/>
      </w:pPr>
      <w:r>
        <w:t>利润表本次系统返回金额为 0，结合业务情况判断，当前数据更像“银行流水凭证结果”，可能并非完整收入成本结转链条。</w:t>
      </w:r>
    </w:p>
    <w:p>
      <w:pPr>
        <w:pStyle w:val="ListBullet"/>
      </w:pPr>
      <w:r>
        <w:t>应收账款期末余额显示为 -91105.0，呈异常贷方挂账特征，建议核对是否缺少销售确认或期初往来承接。</w:t>
      </w:r>
    </w:p>
    <w:p>
      <w:pPr>
        <w:pStyle w:val="ListBullet"/>
      </w:pPr>
      <w:r>
        <w:t>结账模块（转出未交增值税、计提地税、计提所得税、结转损益）均未完成，不建议直接据此结账。</w:t>
      </w:r>
    </w:p>
    <w:p>
      <w:pPr>
        <w:pStyle w:val="Heading1"/>
      </w:pPr>
      <w:r>
        <w:rPr>
          <w:b/>
        </w:rPr>
        <w:t>七、附件说明</w:t>
      </w:r>
    </w:p>
    <w:p>
      <w:r>
        <w:t>附件一：202101做账结果清单.csv（53张凭证结果清单）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