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f"/>
      <w:r>
        <w:t xml:space="preserve">df</w:t>
      </w:r>
      <w:bookmarkEnd w:id="20"/>
    </w:p>
    <w:p>
      <w:pPr>
        <w:pStyle w:val="FirstParagraph"/>
      </w:pPr>
      <w:r>
        <w:t xml:space="preserve">显示磁盘的相关信息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df命令</w:t>
      </w:r>
      <w:r>
        <w:t xml:space="preserve"> </w:t>
      </w:r>
      <w:r>
        <w:t xml:space="preserve">用于显示磁盘分区上的可使用的磁盘空间。默认显示单位为KB。可以利用该命令来获取硬盘被占用了多少空间，目前还剩下多少空间等信息。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df(选项)(参数)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-a或--all：包含全部的文件系统；</w:t>
      </w:r>
      <w:r>
        <w:br/>
      </w:r>
      <w:r>
        <w:rPr>
          <w:rStyle w:val="VerbatimChar"/>
        </w:rPr>
        <w:t xml:space="preserve">--block-size=&lt;区块大小&gt;：以指定的区块大小来显示区块数目；</w:t>
      </w:r>
      <w:r>
        <w:br/>
      </w:r>
      <w:r>
        <w:rPr>
          <w:rStyle w:val="VerbatimChar"/>
        </w:rPr>
        <w:t xml:space="preserve">-h或--human-readable：以可读性较高的方式来显示信息；</w:t>
      </w:r>
      <w:r>
        <w:br/>
      </w:r>
      <w:r>
        <w:rPr>
          <w:rStyle w:val="VerbatimChar"/>
        </w:rPr>
        <w:t xml:space="preserve">-H或--si：与-h参数相同，但在计算时是以1000 Bytes为换算单位而非1024 Bytes；</w:t>
      </w:r>
      <w:r>
        <w:br/>
      </w:r>
      <w:r>
        <w:rPr>
          <w:rStyle w:val="VerbatimChar"/>
        </w:rPr>
        <w:t xml:space="preserve">-i或--inodes：显示inode的信息；</w:t>
      </w:r>
      <w:r>
        <w:br/>
      </w:r>
      <w:r>
        <w:rPr>
          <w:rStyle w:val="VerbatimChar"/>
        </w:rPr>
        <w:t xml:space="preserve">-k或--kilobytes：指定区块大小为1024字节；</w:t>
      </w:r>
      <w:r>
        <w:br/>
      </w:r>
      <w:r>
        <w:rPr>
          <w:rStyle w:val="VerbatimChar"/>
        </w:rPr>
        <w:t xml:space="preserve">-l或--local：仅显示本地端的文件系统；</w:t>
      </w:r>
      <w:r>
        <w:br/>
      </w:r>
      <w:r>
        <w:rPr>
          <w:rStyle w:val="VerbatimChar"/>
        </w:rPr>
        <w:t xml:space="preserve">-m或--megabytes：指定区块大小为1048576字节；</w:t>
      </w:r>
      <w:r>
        <w:br/>
      </w:r>
      <w:r>
        <w:rPr>
          <w:rStyle w:val="VerbatimChar"/>
        </w:rPr>
        <w:t xml:space="preserve">--no-sync：在取得磁盘使用信息前，不要执行sync指令，此为预设值；</w:t>
      </w:r>
      <w:r>
        <w:br/>
      </w:r>
      <w:r>
        <w:rPr>
          <w:rStyle w:val="VerbatimChar"/>
        </w:rPr>
        <w:t xml:space="preserve">-P或--portability：使用POSIX的输出格式；</w:t>
      </w:r>
      <w:r>
        <w:br/>
      </w:r>
      <w:r>
        <w:rPr>
          <w:rStyle w:val="VerbatimChar"/>
        </w:rPr>
        <w:t xml:space="preserve">--sync：在取得磁盘使用信息前，先执行sync指令；</w:t>
      </w:r>
      <w:r>
        <w:br/>
      </w:r>
      <w:r>
        <w:rPr>
          <w:rStyle w:val="VerbatimChar"/>
        </w:rPr>
        <w:t xml:space="preserve">-t&lt;文件系统类型&gt;或--type=&lt;文件系统类型&gt;：仅显示指定文件系统类型的磁盘信息；</w:t>
      </w:r>
      <w:r>
        <w:br/>
      </w:r>
      <w:r>
        <w:rPr>
          <w:rStyle w:val="VerbatimChar"/>
        </w:rPr>
        <w:t xml:space="preserve">-T或--print-type：显示文件系统的类型；</w:t>
      </w:r>
      <w:r>
        <w:br/>
      </w:r>
      <w:r>
        <w:rPr>
          <w:rStyle w:val="VerbatimChar"/>
        </w:rPr>
        <w:t xml:space="preserve">-x&lt;文件系统类型&gt;或--exclude-type=&lt;文件系统类型&gt;：不要显示指定文件系统类型的磁盘信息；</w:t>
      </w:r>
      <w:r>
        <w:br/>
      </w:r>
      <w:r>
        <w:rPr>
          <w:rStyle w:val="VerbatimChar"/>
        </w:rPr>
        <w:t xml:space="preserve">--help：显示帮助；</w:t>
      </w:r>
      <w:r>
        <w:br/>
      </w:r>
      <w:r>
        <w:rPr>
          <w:rStyle w:val="VerbatimChar"/>
        </w:rPr>
        <w:t xml:space="preserve">--version：显示版本信息。</w:t>
      </w:r>
    </w:p>
    <w:p>
      <w:pPr>
        <w:pStyle w:val="Heading3"/>
      </w:pPr>
      <w:bookmarkStart w:id="24" w:name="参数"/>
      <w:r>
        <w:t xml:space="preserve">参数</w:t>
      </w:r>
      <w:bookmarkEnd w:id="24"/>
    </w:p>
    <w:p>
      <w:pPr>
        <w:pStyle w:val="FirstParagraph"/>
      </w:pPr>
      <w:r>
        <w:t xml:space="preserve">文件：指定文件系统上的文件。</w:t>
      </w:r>
    </w:p>
    <w:p>
      <w:pPr>
        <w:pStyle w:val="Heading3"/>
      </w:pPr>
      <w:bookmarkStart w:id="25" w:name="大小格式"/>
      <w:r>
        <w:t xml:space="preserve">大小格式</w:t>
      </w:r>
      <w:bookmarkEnd w:id="25"/>
    </w:p>
    <w:p>
      <w:pPr>
        <w:pStyle w:val="FirstParagraph"/>
      </w:pPr>
      <w:r>
        <w:t xml:space="preserve">显示值以</w:t>
      </w:r>
      <w:r>
        <w:t xml:space="preserve"> </w:t>
      </w:r>
      <w:r>
        <w:rPr>
          <w:rStyle w:val="VerbatimChar"/>
        </w:rPr>
        <w:t xml:space="preserve">--block-size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DF_BLOCK_SIZE</w:t>
      </w:r>
      <w:r>
        <w:t xml:space="preserve">，</w:t>
      </w:r>
      <w:r>
        <w:rPr>
          <w:rStyle w:val="VerbatimChar"/>
        </w:rPr>
        <w:t xml:space="preserve">BLOCK_SIZE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BLOCKSIZE</w:t>
      </w:r>
      <w:r>
        <w:t xml:space="preserve"> </w:t>
      </w:r>
      <w:r>
        <w:t xml:space="preserve">环境变量中的第一个可用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为单位。 否则，单位默认为</w:t>
      </w:r>
      <w:r>
        <w:t xml:space="preserve"> </w:t>
      </w:r>
      <w:r>
        <w:rPr>
          <w:rStyle w:val="VerbatimChar"/>
        </w:rPr>
        <w:t xml:space="preserve">1024</w:t>
      </w:r>
      <w:r>
        <w:t xml:space="preserve"> </w:t>
      </w:r>
      <w:r>
        <w:t xml:space="preserve">个字节（如果设置</w:t>
      </w:r>
      <w:r>
        <w:t xml:space="preserve"> </w:t>
      </w:r>
      <w:r>
        <w:rPr>
          <w:rStyle w:val="VerbatimChar"/>
        </w:rPr>
        <w:t xml:space="preserve">POSIXLY_CORRECT</w:t>
      </w:r>
      <w:r>
        <w:t xml:space="preserve">，则为</w:t>
      </w:r>
      <w:r>
        <w:rPr>
          <w:rStyle w:val="VerbatimChar"/>
        </w:rPr>
        <w:t xml:space="preserve">512</w:t>
      </w:r>
      <w:r>
        <w:t xml:space="preserve">）。</w:t>
      </w:r>
    </w:p>
    <w:p>
      <w:pPr>
        <w:pStyle w:val="BodyText"/>
      </w:pPr>
      <w:r>
        <w:t xml:space="preserve">SIZE是一个整数和可选单位（例如：10M是10 * 1024 * 1024）。 单位是K，M，G，T，P，E，Z，Y（1024的幂）或KB，MB，…（1000的幂）。</w:t>
      </w:r>
    </w:p>
    <w:p>
      <w:pPr>
        <w:pStyle w:val="Heading3"/>
      </w:pPr>
      <w:bookmarkStart w:id="26" w:name="实例"/>
      <w:r>
        <w:t xml:space="preserve">实例</w:t>
      </w:r>
      <w:bookmarkEnd w:id="26"/>
    </w:p>
    <w:p>
      <w:pPr>
        <w:pStyle w:val="FirstParagraph"/>
      </w:pPr>
      <w:r>
        <w:t xml:space="preserve">查看系统磁盘设备，默认是KB为单位：</w:t>
      </w:r>
    </w:p>
    <w:p>
      <w:pPr>
        <w:pStyle w:val="SourceCode"/>
      </w:pPr>
      <w:r>
        <w:rPr>
          <w:rStyle w:val="VerbatimChar"/>
        </w:rPr>
        <w:t xml:space="preserve">[root@LinServ-1 ~]# df</w:t>
      </w:r>
      <w:r>
        <w:br/>
      </w:r>
      <w:r>
        <w:rPr>
          <w:rStyle w:val="VerbatimChar"/>
        </w:rPr>
        <w:t xml:space="preserve">文件系统               1K-块        已用     可用 已用% 挂载点</w:t>
      </w:r>
      <w:r>
        <w:br/>
      </w:r>
      <w:r>
        <w:rPr>
          <w:rStyle w:val="VerbatimChar"/>
        </w:rPr>
        <w:t xml:space="preserve">/dev/sda2            146294492  28244432 110498708  21% /</w:t>
      </w:r>
      <w:r>
        <w:br/>
      </w:r>
      <w:r>
        <w:rPr>
          <w:rStyle w:val="VerbatimChar"/>
        </w:rPr>
        <w:t xml:space="preserve">/dev/sda1              1019208     62360    904240   7% /boot</w:t>
      </w:r>
      <w:r>
        <w:br/>
      </w:r>
      <w:r>
        <w:rPr>
          <w:rStyle w:val="VerbatimChar"/>
        </w:rPr>
        <w:t xml:space="preserve">tmpfs                  1032204         0   1032204   0% /dev/shm</w:t>
      </w:r>
      <w:r>
        <w:br/>
      </w:r>
      <w:r>
        <w:rPr>
          <w:rStyle w:val="VerbatimChar"/>
        </w:rPr>
        <w:t xml:space="preserve">/dev/sdb1            2884284108 218826068 2518944764   8% /data1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-h</w:t>
      </w:r>
      <w:r>
        <w:t xml:space="preserve">选项以KB以上的单位来显示，可读性高：</w:t>
      </w:r>
    </w:p>
    <w:p>
      <w:pPr>
        <w:pStyle w:val="SourceCode"/>
      </w:pPr>
      <w:r>
        <w:rPr>
          <w:rStyle w:val="VerbatimChar"/>
        </w:rPr>
        <w:t xml:space="preserve">[root@LinServ-1 ~]# df -h</w:t>
      </w:r>
      <w:r>
        <w:br/>
      </w:r>
      <w:r>
        <w:rPr>
          <w:rStyle w:val="VerbatimChar"/>
        </w:rPr>
        <w:t xml:space="preserve">文件系统              容量  已用 可用 已用% 挂载点</w:t>
      </w:r>
      <w:r>
        <w:br/>
      </w:r>
      <w:r>
        <w:rPr>
          <w:rStyle w:val="VerbatimChar"/>
        </w:rPr>
        <w:t xml:space="preserve">/dev/sda2             140G   27G  106G  21% /</w:t>
      </w:r>
      <w:r>
        <w:br/>
      </w:r>
      <w:r>
        <w:rPr>
          <w:rStyle w:val="VerbatimChar"/>
        </w:rPr>
        <w:t xml:space="preserve">/dev/sda1             996M   61M  884M   7% /boot</w:t>
      </w:r>
      <w:r>
        <w:br/>
      </w:r>
      <w:r>
        <w:rPr>
          <w:rStyle w:val="VerbatimChar"/>
        </w:rPr>
        <w:t xml:space="preserve">tmpfs                1009M     0 1009M   0% /dev/shm</w:t>
      </w:r>
      <w:r>
        <w:br/>
      </w:r>
      <w:r>
        <w:rPr>
          <w:rStyle w:val="VerbatimChar"/>
        </w:rPr>
        <w:t xml:space="preserve">/dev/sdb1             2.7T  209G  2.4T   8% /data1</w:t>
      </w:r>
    </w:p>
    <w:p>
      <w:pPr>
        <w:pStyle w:val="FirstParagraph"/>
      </w:pPr>
      <w:r>
        <w:t xml:space="preserve">查看全部文件系统：</w:t>
      </w:r>
    </w:p>
    <w:p>
      <w:pPr>
        <w:pStyle w:val="SourceCode"/>
      </w:pPr>
      <w:r>
        <w:rPr>
          <w:rStyle w:val="VerbatimChar"/>
        </w:rPr>
        <w:t xml:space="preserve">[root@LinServ-1 ~]# df -a</w:t>
      </w:r>
      <w:r>
        <w:br/>
      </w:r>
      <w:r>
        <w:rPr>
          <w:rStyle w:val="VerbatimChar"/>
        </w:rPr>
        <w:t xml:space="preserve">文件系统               1K-块        已用     可用 已用% 挂载点</w:t>
      </w:r>
      <w:r>
        <w:br/>
      </w:r>
      <w:r>
        <w:rPr>
          <w:rStyle w:val="VerbatimChar"/>
        </w:rPr>
        <w:t xml:space="preserve">/dev/sda2            146294492  28244432 110498708  21% /</w:t>
      </w:r>
      <w:r>
        <w:br/>
      </w:r>
      <w:r>
        <w:rPr>
          <w:rStyle w:val="VerbatimChar"/>
        </w:rPr>
        <w:t xml:space="preserve">proc                         0         0         0   -  /proc</w:t>
      </w:r>
      <w:r>
        <w:br/>
      </w:r>
      <w:r>
        <w:rPr>
          <w:rStyle w:val="VerbatimChar"/>
        </w:rPr>
        <w:t xml:space="preserve">sysfs                        0         0         0   -  /sys</w:t>
      </w:r>
      <w:r>
        <w:br/>
      </w:r>
      <w:r>
        <w:rPr>
          <w:rStyle w:val="VerbatimChar"/>
        </w:rPr>
        <w:t xml:space="preserve">devpts                       0         0         0   -  /dev/pts</w:t>
      </w:r>
      <w:r>
        <w:br/>
      </w:r>
      <w:r>
        <w:rPr>
          <w:rStyle w:val="VerbatimChar"/>
        </w:rPr>
        <w:t xml:space="preserve">/dev/sda1              1019208     62360    904240   7% /boot</w:t>
      </w:r>
      <w:r>
        <w:br/>
      </w:r>
      <w:r>
        <w:rPr>
          <w:rStyle w:val="VerbatimChar"/>
        </w:rPr>
        <w:t xml:space="preserve">tmpfs                  1032204         0   1032204   0% /dev/shm</w:t>
      </w:r>
      <w:r>
        <w:br/>
      </w:r>
      <w:r>
        <w:rPr>
          <w:rStyle w:val="VerbatimChar"/>
        </w:rPr>
        <w:t xml:space="preserve">/dev/sdb1            2884284108 218826068 2518944764   8% /data1</w:t>
      </w:r>
      <w:r>
        <w:br/>
      </w:r>
      <w:r>
        <w:rPr>
          <w:rStyle w:val="VerbatimChar"/>
        </w:rPr>
        <w:t xml:space="preserve">none                         0         0         0   -  /proc/sys/fs/binfmt_misc</w:t>
      </w:r>
    </w:p>
    <w:p>
      <w:pPr>
        <w:pStyle w:val="FirstParagraph"/>
      </w:pPr>
      <w:r>
        <w:t xml:space="preserve">显示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目录中的可用空间量，如以下输出中所示：</w:t>
      </w:r>
    </w:p>
    <w:p>
      <w:pPr>
        <w:pStyle w:val="SourceCode"/>
      </w:pPr>
      <w:r>
        <w:rPr>
          <w:rStyle w:val="VerbatimChar"/>
        </w:rPr>
        <w:t xml:space="preserve">df public</w:t>
      </w:r>
      <w:r>
        <w:br/>
      </w:r>
      <w:r>
        <w:rPr>
          <w:rStyle w:val="VerbatimChar"/>
        </w:rPr>
        <w:t xml:space="preserve"># Filesystem     1K-blocks     Used Available Use% Mounted on</w:t>
      </w:r>
      <w:r>
        <w:br/>
      </w:r>
      <w:r>
        <w:rPr>
          <w:rStyle w:val="VerbatimChar"/>
        </w:rPr>
        <w:t xml:space="preserve"># /dev/loop0      18761008 15246924   2554392  86% /d Avail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2024-06-14T14:28:07Z</dcterms:created>
  <dcterms:modified xsi:type="dcterms:W3CDTF">2024-06-14T14:28:07Z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