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20"/>
        <w:jc w:val="left"/>
      </w:pPr>
      <w:r>
        <w:rPr>
          <w:rFonts w:ascii="Inter" w:cs="Inter" w:eastAsia="Inter" w:hAnsi="Inter"/>
          <w:b/>
          <w:bCs/>
          <w:color w:val="D4571E"/>
          <w:sz w:val="22"/>
          <w:szCs w:val="22"/>
        </w:rPr>
        <w:t xml:space="preserve">PRODUCT REQUIREMENTS DOCUMENT</w:t>
      </w:r>
    </w:p>
    <w:p>
      <w:pPr>
        <w:spacing w:after="240"/>
        <w:jc w:val="left"/>
      </w:pPr>
      <w:r>
        <w:rPr>
          <w:rFonts w:ascii="Fraunces" w:cs="Fraunces" w:eastAsia="Fraunces" w:hAnsi="Fraunces"/>
          <w:b/>
          <w:bCs/>
          <w:color w:val="1A1410"/>
          <w:sz w:val="96"/>
          <w:szCs w:val="96"/>
        </w:rPr>
        <w:t xml:space="preserve">StockFlow</w:t>
      </w:r>
    </w:p>
    <w:p>
      <w:pPr>
        <w:spacing w:after="240"/>
        <w:jc w:val="left"/>
      </w:pPr>
      <w:r>
        <w:rPr>
          <w:rFonts w:ascii="Fraunces" w:cs="Fraunces" w:eastAsia="Fraunces" w:hAnsi="Fraunces"/>
          <w:i/>
          <w:iCs/>
          <w:color w:val="8B7355"/>
          <w:sz w:val="36"/>
          <w:szCs w:val="36"/>
        </w:rPr>
        <w:t xml:space="preserve">Retail Warehouse Operations Platform</w:t>
      </w:r>
    </w:p>
    <w:p>
      <w:pPr>
        <w:spacing w:after="600"/>
        <w:jc w:val="left"/>
      </w:pPr>
      <w:r>
        <w:rPr>
          <w:rFonts w:ascii="Inter" w:cs="Inter" w:eastAsia="Inter" w:hAnsi="Inter"/>
          <w:color w:val="1A1410"/>
          <w:sz w:val="24"/>
          <w:szCs w:val="24"/>
        </w:rPr>
        <w:t xml:space="preserve">Comprehensive Product Specification, Roadmap &amp; Commercial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71E" w:sz="4"/>
              <w:left w:val="single" w:color="D4571E" w:sz="24"/>
              <w:bottom w:val="single" w:color="D4571E" w:sz="4"/>
              <w:right w:val="single" w:color="D4571E" w:sz="4"/>
            </w:tcBorders>
            <w:shd w:fill="FBF8F3" w:val="clear"/>
            <w:tcMar>
              <w:top w:type="dxa" w:w="160"/>
              <w:left w:type="dxa" w:w="240"/>
              <w:bottom w:type="dxa" w:w="160"/>
              <w:right w:type="dxa" w:w="200"/>
            </w:tcMar>
          </w:tcPr>
          <w:p>
            <w:pPr>
              <w:spacing w:after="80"/>
            </w:pPr>
            <w:r>
              <w:rPr>
                <w:rFonts w:ascii="Inter" w:cs="Inter" w:eastAsia="Inter" w:hAnsi="Inter"/>
                <w:b/>
                <w:bCs/>
                <w:color w:val="D4571E"/>
                <w:sz w:val="18"/>
                <w:szCs w:val="18"/>
              </w:rPr>
              <w:t xml:space="preserve">ABOUT THIS DOCUMENT</w:t>
            </w:r>
          </w:p>
          <w:p>
            <w:pPr>
              <w:spacing w:after="80" w:line="280"/>
            </w:pPr>
            <w:r>
              <w:rPr>
                <w:rFonts w:ascii="Inter" w:cs="Inter" w:eastAsia="Inter" w:hAnsi="Inter"/>
                <w:color w:val="1A1410"/>
                <w:sz w:val="22"/>
                <w:szCs w:val="22"/>
              </w:rPr>
              <w:t xml:space="preserve">This is the master PRD for StockFlow — covering the v1 build in full detail, the v2 and v3 roadmap, and the commercial dimension (pricing, positioning, ROI). It is written for two audiences: engineering teams executing the build, and business stakeholders evaluating the investment.</w:t>
            </w:r>
          </w:p>
          <w:p>
            <w:pPr>
              <w:spacing w:after="80" w:line="280"/>
            </w:pPr>
            <w:r>
              <w:rPr>
                <w:rFonts w:ascii="Inter" w:cs="Inter" w:eastAsia="Inter" w:hAnsi="Inter"/>
                <w:color w:val="1A1410"/>
                <w:sz w:val="22"/>
                <w:szCs w:val="22"/>
              </w:rPr>
              <w:t xml:space="preserve">Sections are tagged so readers can navigate by audience: [BIZ] for commercial content, [TECH] for engineering detail, [BOTH] for material relevant to everyone.</w:t>
            </w:r>
          </w:p>
        </w:tc>
      </w:tr>
    </w:tbl>
    <w:p>
      <w:pPr>
        <w:spacing w:after="400"/>
      </w:pPr>
      <w:r>
        <w:t xml:space="preserve"/>
      </w:r>
    </w:p>
    <w:p>
      <w:pPr>
        <w:spacing w:after="120" w:before="0" w:line="300"/>
        <w:jc w:val="left"/>
      </w:pPr>
      <w:r>
        <w:rPr>
          <w:rFonts w:ascii="Inter" w:cs="Inter" w:eastAsia="Inter" w:hAnsi="Inter"/>
          <w:b w:val="false"/>
          <w:bCs w:val="false"/>
          <w:i w:val="false"/>
          <w:iCs w:val="false"/>
          <w:color w:val="8B7355"/>
          <w:sz w:val="18"/>
          <w:szCs w:val="18"/>
        </w:rPr>
        <w:t xml:space="preserve">Version: </w:t>
      </w:r>
      <w:r>
        <w:rPr>
          <w:rFonts w:ascii="Inter" w:cs="Inter" w:eastAsia="Inter" w:hAnsi="Inter"/>
          <w:b/>
          <w:bCs/>
          <w:i w:val="false"/>
          <w:iCs w:val="false"/>
          <w:color w:val="1A1410"/>
          <w:sz w:val="18"/>
          <w:szCs w:val="18"/>
        </w:rPr>
        <w:t xml:space="preserve">2.0  ·  </w:t>
      </w:r>
      <w:r>
        <w:rPr>
          <w:rFonts w:ascii="Inter" w:cs="Inter" w:eastAsia="Inter" w:hAnsi="Inter"/>
          <w:b w:val="false"/>
          <w:bCs w:val="false"/>
          <w:i w:val="false"/>
          <w:iCs w:val="false"/>
          <w:color w:val="8B7355"/>
          <w:sz w:val="18"/>
          <w:szCs w:val="18"/>
        </w:rPr>
        <w:t xml:space="preserve">Date: </w:t>
      </w:r>
      <w:r>
        <w:rPr>
          <w:rFonts w:ascii="Inter" w:cs="Inter" w:eastAsia="Inter" w:hAnsi="Inter"/>
          <w:b/>
          <w:bCs/>
          <w:i w:val="false"/>
          <w:iCs w:val="false"/>
          <w:color w:val="1A1410"/>
          <w:sz w:val="18"/>
          <w:szCs w:val="18"/>
        </w:rPr>
        <w:t xml:space="preserve">May 22, 2026  ·  </w:t>
      </w:r>
      <w:r>
        <w:rPr>
          <w:rFonts w:ascii="Inter" w:cs="Inter" w:eastAsia="Inter" w:hAnsi="Inter"/>
          <w:b w:val="false"/>
          <w:bCs w:val="false"/>
          <w:i w:val="false"/>
          <w:iCs w:val="false"/>
          <w:color w:val="8B7355"/>
          <w:sz w:val="18"/>
          <w:szCs w:val="18"/>
        </w:rPr>
        <w:t xml:space="preserve">Owner: </w:t>
      </w:r>
      <w:r>
        <w:rPr>
          <w:rFonts w:ascii="Inter" w:cs="Inter" w:eastAsia="Inter" w:hAnsi="Inter"/>
          <w:b/>
          <w:bCs/>
          <w:i w:val="false"/>
          <w:iCs w:val="false"/>
          <w:color w:val="1A1410"/>
          <w:sz w:val="18"/>
          <w:szCs w:val="18"/>
        </w:rPr>
        <w:t xml:space="preserve">Babar A., Next Stage Xperts</w:t>
      </w:r>
    </w:p>
    <w:p>
      <w:pPr>
        <w:spacing w:after="120" w:before="0" w:line="300"/>
        <w:jc w:val="left"/>
      </w:pPr>
      <w:r>
        <w:rPr>
          <w:rFonts w:ascii="Inter" w:cs="Inter" w:eastAsia="Inter" w:hAnsi="Inter"/>
          <w:b w:val="false"/>
          <w:bCs w:val="false"/>
          <w:i w:val="false"/>
          <w:iCs w:val="false"/>
          <w:color w:val="8B7355"/>
          <w:sz w:val="18"/>
          <w:szCs w:val="18"/>
        </w:rPr>
        <w:t xml:space="preserve">Status: </w:t>
      </w:r>
      <w:r>
        <w:rPr>
          <w:rFonts w:ascii="Inter" w:cs="Inter" w:eastAsia="Inter" w:hAnsi="Inter"/>
          <w:b/>
          <w:bCs/>
          <w:i w:val="false"/>
          <w:iCs w:val="false"/>
          <w:color w:val="1A1410"/>
          <w:sz w:val="18"/>
          <w:szCs w:val="18"/>
        </w:rPr>
        <w:t xml:space="preserve">Draft for stakeholder review  ·  </w:t>
      </w:r>
      <w:r>
        <w:rPr>
          <w:rFonts w:ascii="Inter" w:cs="Inter" w:eastAsia="Inter" w:hAnsi="Inter"/>
          <w:b w:val="false"/>
          <w:bCs w:val="false"/>
          <w:i w:val="false"/>
          <w:iCs w:val="false"/>
          <w:color w:val="8B7355"/>
          <w:sz w:val="18"/>
          <w:szCs w:val="18"/>
        </w:rPr>
        <w:t xml:space="preserve">Classification: </w:t>
      </w:r>
      <w:r>
        <w:rPr>
          <w:rFonts w:ascii="Inter" w:cs="Inter" w:eastAsia="Inter" w:hAnsi="Inter"/>
          <w:b/>
          <w:bCs/>
          <w:i w:val="false"/>
          <w:iCs w:val="false"/>
          <w:color w:val="1A1410"/>
          <w:sz w:val="18"/>
          <w:szCs w:val="18"/>
        </w:rPr>
        <w:t xml:space="preserve">Confidential</w:t>
      </w:r>
    </w:p>
    <w:p>
      <w:r>
        <w:br w:type="page"/>
      </w:r>
    </w:p>
    <w:p>
      <w:pPr>
        <w:pStyle w:val="Heading1"/>
        <w:spacing w:after="240" w:before="480"/>
      </w:pPr>
      <w:r>
        <w:rPr>
          <w:rFonts w:ascii="Fraunces" w:cs="Fraunces" w:eastAsia="Fraunces" w:hAnsi="Fraunces"/>
          <w:b/>
          <w:bCs/>
          <w:color w:val="1A1410"/>
          <w:sz w:val="40"/>
          <w:szCs w:val="40"/>
        </w:rPr>
        <w:t xml:space="preserve">How to Read This Document</w:t>
      </w:r>
    </w:p>
    <w:p>
      <w:pPr>
        <w:spacing w:after="120" w:before="0" w:line="300"/>
        <w:jc w:val="left"/>
      </w:pPr>
      <w:r>
        <w:rPr>
          <w:rFonts w:ascii="Inter" w:cs="Inter" w:eastAsia="Inter" w:hAnsi="Inter"/>
          <w:b w:val="false"/>
          <w:bCs w:val="false"/>
          <w:i w:val="false"/>
          <w:iCs w:val="false"/>
          <w:color w:val="1A1410"/>
          <w:sz w:val="22"/>
          <w:szCs w:val="22"/>
        </w:rPr>
        <w:t xml:space="preserve">This PRD serves two audiences in one document. Each section is tagged so you can navigate by what's relevant to you.</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60" w:line="240"/>
            </w:pPr>
            <w:r>
              <w:rPr>
                <w:rFonts w:ascii="Inter" w:cs="Inter" w:eastAsia="Inter" w:hAnsi="Inter"/>
                <w:b/>
                <w:bCs/>
                <w:color w:val="16794C"/>
                <w:sz w:val="18"/>
                <w:szCs w:val="18"/>
              </w:rPr>
              <w:t xml:space="preserve">[BIZ]</w:t>
            </w:r>
          </w:p>
          <w:p>
            <w:pPr>
              <w:spacing w:after="60" w:line="240"/>
            </w:pPr>
            <w:r>
              <w:rPr>
                <w:rFonts w:ascii="Inter" w:cs="Inter" w:eastAsia="Inter" w:hAnsi="Inter"/>
                <w:b w:val="false"/>
                <w:bCs w:val="false"/>
                <w:color w:val="8B7355"/>
                <w:sz w:val="16"/>
                <w:szCs w:val="16"/>
              </w:rPr>
              <w:t xml:space="preserve">Business / commercial — for the client, leadership, finance.</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60" w:line="240"/>
            </w:pPr>
            <w:r>
              <w:rPr>
                <w:rFonts w:ascii="Inter" w:cs="Inter" w:eastAsia="Inter" w:hAnsi="Inter"/>
                <w:b/>
                <w:bCs/>
                <w:color w:val="2C5F8D"/>
                <w:sz w:val="18"/>
                <w:szCs w:val="18"/>
              </w:rPr>
              <w:t xml:space="preserve">[TECH]</w:t>
            </w:r>
          </w:p>
          <w:p>
            <w:pPr>
              <w:spacing w:after="60" w:line="240"/>
            </w:pPr>
            <w:r>
              <w:rPr>
                <w:rFonts w:ascii="Inter" w:cs="Inter" w:eastAsia="Inter" w:hAnsi="Inter"/>
                <w:b w:val="false"/>
                <w:bCs w:val="false"/>
                <w:color w:val="8B7355"/>
                <w:sz w:val="16"/>
                <w:szCs w:val="16"/>
              </w:rPr>
              <w:t xml:space="preserve">Technical — for engineering, architecture, devops.</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60" w:line="240"/>
            </w:pPr>
            <w:r>
              <w:rPr>
                <w:rFonts w:ascii="Inter" w:cs="Inter" w:eastAsia="Inter" w:hAnsi="Inter"/>
                <w:b/>
                <w:bCs/>
                <w:color w:val="8B7355"/>
                <w:sz w:val="18"/>
                <w:szCs w:val="18"/>
              </w:rPr>
              <w:t xml:space="preserve">[BOTH]</w:t>
            </w:r>
          </w:p>
          <w:p>
            <w:pPr>
              <w:spacing w:after="60" w:line="240"/>
            </w:pPr>
            <w:r>
              <w:rPr>
                <w:rFonts w:ascii="Inter" w:cs="Inter" w:eastAsia="Inter" w:hAnsi="Inter"/>
                <w:b w:val="false"/>
                <w:bCs w:val="false"/>
                <w:color w:val="8B7355"/>
                <w:sz w:val="16"/>
                <w:szCs w:val="16"/>
              </w:rPr>
              <w:t xml:space="preserve">Universal — relevant to all stakeholders.</w:t>
            </w:r>
          </w:p>
        </w:tc>
      </w:tr>
    </w:tbl>
    <w:p>
      <w:pPr>
        <w:spacing w:after="240"/>
      </w:pPr>
      <w:r>
        <w:t xml:space="preserve"/>
      </w:r>
    </w:p>
    <w:p>
      <w:pPr>
        <w:pStyle w:val="Heading3"/>
        <w:spacing w:after="120" w:before="240"/>
      </w:pPr>
      <w:r>
        <w:rPr>
          <w:rFonts w:ascii="Inter" w:cs="Inter" w:eastAsia="Inter" w:hAnsi="Inter"/>
          <w:b/>
          <w:bCs/>
          <w:color w:val="D4571E"/>
          <w:sz w:val="24"/>
          <w:szCs w:val="24"/>
        </w:rPr>
        <w:t xml:space="preserve">Reading paths by role</w:t>
      </w:r>
    </w:p>
    <w:p>
      <w:pPr>
        <w:pStyle w:val="ListParagraph"/>
        <w:numPr>
          <w:ilvl w:val="0"/>
          <w:numId w:val="2"/>
        </w:numPr>
        <w:spacing w:after="80" w:line="280"/>
      </w:pPr>
      <w:r>
        <w:rPr>
          <w:rFonts w:ascii="Inter" w:cs="Inter" w:eastAsia="Inter" w:hAnsi="Inter"/>
          <w:b/>
          <w:bCs/>
          <w:color w:val="1A1410"/>
          <w:sz w:val="22"/>
          <w:szCs w:val="22"/>
        </w:rPr>
        <w:t xml:space="preserve">Client executive sponsor — </w:t>
      </w:r>
      <w:r>
        <w:rPr>
          <w:rFonts w:ascii="Inter" w:cs="Inter" w:eastAsia="Inter" w:hAnsi="Inter"/>
          <w:color w:val="1A1410"/>
          <w:sz w:val="22"/>
          <w:szCs w:val="22"/>
        </w:rPr>
        <w:t xml:space="preserve">Read sections 1, 2, 9, 10, and 11. Skim section 4 to understand the v1 product. Skip technical detail in 5, 6, 7.</w:t>
      </w:r>
    </w:p>
    <w:p>
      <w:pPr>
        <w:pStyle w:val="ListParagraph"/>
        <w:numPr>
          <w:ilvl w:val="0"/>
          <w:numId w:val="2"/>
        </w:numPr>
        <w:spacing w:after="80" w:line="280"/>
      </w:pPr>
      <w:r>
        <w:rPr>
          <w:rFonts w:ascii="Inter" w:cs="Inter" w:eastAsia="Inter" w:hAnsi="Inter"/>
          <w:b/>
          <w:bCs/>
          <w:color w:val="1A1410"/>
          <w:sz w:val="22"/>
          <w:szCs w:val="22"/>
        </w:rPr>
        <w:t xml:space="preserve">Client operations lead — </w:t>
      </w:r>
      <w:r>
        <w:rPr>
          <w:rFonts w:ascii="Inter" w:cs="Inter" w:eastAsia="Inter" w:hAnsi="Inter"/>
          <w:color w:val="1A1410"/>
          <w:sz w:val="22"/>
          <w:szCs w:val="22"/>
        </w:rPr>
        <w:t xml:space="preserve">Read sections 1, 2, 3, 4, 8, and 9. Section 3 is especially important — it shows how their team's day-to-day changes.</w:t>
      </w:r>
    </w:p>
    <w:p>
      <w:pPr>
        <w:pStyle w:val="ListParagraph"/>
        <w:numPr>
          <w:ilvl w:val="0"/>
          <w:numId w:val="2"/>
        </w:numPr>
        <w:spacing w:after="80" w:line="280"/>
      </w:pPr>
      <w:r>
        <w:rPr>
          <w:rFonts w:ascii="Inter" w:cs="Inter" w:eastAsia="Inter" w:hAnsi="Inter"/>
          <w:b/>
          <w:bCs/>
          <w:color w:val="1A1410"/>
          <w:sz w:val="22"/>
          <w:szCs w:val="22"/>
        </w:rPr>
        <w:t xml:space="preserve">Engineering lead — </w:t>
      </w:r>
      <w:r>
        <w:rPr>
          <w:rFonts w:ascii="Inter" w:cs="Inter" w:eastAsia="Inter" w:hAnsi="Inter"/>
          <w:color w:val="1A1410"/>
          <w:sz w:val="22"/>
          <w:szCs w:val="22"/>
        </w:rPr>
        <w:t xml:space="preserve">Read sections 4, 5, 6, 7, and 8 in depth. Skim 1 and 2 for context. Section 11 is optional but useful for understanding business priorities.</w:t>
      </w:r>
    </w:p>
    <w:p>
      <w:pPr>
        <w:pStyle w:val="ListParagraph"/>
        <w:numPr>
          <w:ilvl w:val="0"/>
          <w:numId w:val="2"/>
        </w:numPr>
        <w:spacing w:after="80" w:line="280"/>
      </w:pPr>
      <w:r>
        <w:rPr>
          <w:rFonts w:ascii="Inter" w:cs="Inter" w:eastAsia="Inter" w:hAnsi="Inter"/>
          <w:b/>
          <w:bCs/>
          <w:color w:val="1A1410"/>
          <w:sz w:val="22"/>
          <w:szCs w:val="22"/>
        </w:rPr>
        <w:t xml:space="preserve">Product manager — </w:t>
      </w:r>
      <w:r>
        <w:rPr>
          <w:rFonts w:ascii="Inter" w:cs="Inter" w:eastAsia="Inter" w:hAnsi="Inter"/>
          <w:color w:val="1A1410"/>
          <w:sz w:val="22"/>
          <w:szCs w:val="22"/>
        </w:rPr>
        <w:t xml:space="preserve">Read end-to-end. This is the source of truth across all dimensions.</w:t>
      </w:r>
    </w:p>
    <w:p>
      <w:pPr>
        <w:pStyle w:val="ListParagraph"/>
        <w:numPr>
          <w:ilvl w:val="0"/>
          <w:numId w:val="2"/>
        </w:numPr>
        <w:spacing w:after="80" w:line="280"/>
      </w:pPr>
      <w:r>
        <w:rPr>
          <w:rFonts w:ascii="Inter" w:cs="Inter" w:eastAsia="Inter" w:hAnsi="Inter"/>
          <w:b/>
          <w:bCs/>
          <w:color w:val="1A1410"/>
          <w:sz w:val="22"/>
          <w:szCs w:val="22"/>
        </w:rPr>
        <w:t xml:space="preserve">Designer — </w:t>
      </w:r>
      <w:r>
        <w:rPr>
          <w:rFonts w:ascii="Inter" w:cs="Inter" w:eastAsia="Inter" w:hAnsi="Inter"/>
          <w:color w:val="1A1410"/>
          <w:sz w:val="22"/>
          <w:szCs w:val="22"/>
        </w:rPr>
        <w:t xml:space="preserve">Read sections 2, 3, 4, and 5. Skim the rest.</w:t>
      </w:r>
    </w:p>
    <w:p>
      <w:r>
        <w:br w:type="page"/>
      </w:r>
    </w:p>
    <w:p>
      <w:pPr>
        <w:pStyle w:val="Heading1"/>
        <w:spacing w:after="240" w:before="480"/>
      </w:pPr>
      <w:r>
        <w:rPr>
          <w:rFonts w:ascii="Fraunces" w:cs="Fraunces" w:eastAsia="Fraunces" w:hAnsi="Fraunces"/>
          <w:b/>
          <w:bCs/>
          <w:color w:val="1A1410"/>
          <w:sz w:val="40"/>
          <w:szCs w:val="40"/>
        </w:rPr>
        <w:t xml:space="preserve">Table of Contents</w:t>
      </w:r>
    </w:p>
    <w:p>
      <w:pPr>
        <w:spacing w:after="120" w:before="0" w:line="300"/>
        <w:jc w:val="left"/>
      </w:pPr>
      <w:r>
        <w:rPr>
          <w:rFonts w:ascii="Inter" w:cs="Inter" w:eastAsia="Inter" w:hAnsi="Inter"/>
          <w:b/>
          <w:bCs/>
          <w:i w:val="false"/>
          <w:iCs w:val="false"/>
          <w:color w:val="D4571E"/>
          <w:sz w:val="22"/>
          <w:szCs w:val="22"/>
        </w:rPr>
        <w:t xml:space="preserve">1. </w:t>
      </w:r>
      <w:r>
        <w:rPr>
          <w:rFonts w:ascii="Inter" w:cs="Inter" w:eastAsia="Inter" w:hAnsi="Inter"/>
          <w:b w:val="false"/>
          <w:bCs w:val="false"/>
          <w:i w:val="false"/>
          <w:iCs w:val="false"/>
          <w:color w:val="1A1410"/>
          <w:sz w:val="22"/>
          <w:szCs w:val="22"/>
        </w:rPr>
        <w:t xml:space="preserve">Problem, Vision &amp; Strategic Goals</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5</w:t>
      </w:r>
    </w:p>
    <w:p>
      <w:pPr>
        <w:spacing w:after="120" w:before="0" w:line="300"/>
        <w:jc w:val="left"/>
      </w:pPr>
      <w:r>
        <w:rPr>
          <w:rFonts w:ascii="Inter" w:cs="Inter" w:eastAsia="Inter" w:hAnsi="Inter"/>
          <w:b/>
          <w:bCs/>
          <w:i w:val="false"/>
          <w:iCs w:val="false"/>
          <w:color w:val="D4571E"/>
          <w:sz w:val="22"/>
          <w:szCs w:val="22"/>
        </w:rPr>
        <w:t xml:space="preserve">2. </w:t>
      </w:r>
      <w:r>
        <w:rPr>
          <w:rFonts w:ascii="Inter" w:cs="Inter" w:eastAsia="Inter" w:hAnsi="Inter"/>
          <w:b w:val="false"/>
          <w:bCs w:val="false"/>
          <w:i w:val="false"/>
          <w:iCs w:val="false"/>
          <w:color w:val="1A1410"/>
          <w:sz w:val="22"/>
          <w:szCs w:val="22"/>
        </w:rPr>
        <w:t xml:space="preserve">Users, Personas &amp; Jobs to Be Done</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11</w:t>
      </w:r>
    </w:p>
    <w:p>
      <w:pPr>
        <w:spacing w:after="120" w:before="0" w:line="300"/>
        <w:jc w:val="left"/>
      </w:pPr>
      <w:r>
        <w:rPr>
          <w:rFonts w:ascii="Inter" w:cs="Inter" w:eastAsia="Inter" w:hAnsi="Inter"/>
          <w:b/>
          <w:bCs/>
          <w:i w:val="false"/>
          <w:iCs w:val="false"/>
          <w:color w:val="D4571E"/>
          <w:sz w:val="22"/>
          <w:szCs w:val="22"/>
        </w:rPr>
        <w:t xml:space="preserve">3. </w:t>
      </w:r>
      <w:r>
        <w:rPr>
          <w:rFonts w:ascii="Inter" w:cs="Inter" w:eastAsia="Inter" w:hAnsi="Inter"/>
          <w:b w:val="false"/>
          <w:bCs w:val="false"/>
          <w:i w:val="false"/>
          <w:iCs w:val="false"/>
          <w:color w:val="1A1410"/>
          <w:sz w:val="22"/>
          <w:szCs w:val="22"/>
        </w:rPr>
        <w:t xml:space="preserve">Operational Workflows: Current vs. Optimized</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17</w:t>
      </w:r>
    </w:p>
    <w:p>
      <w:pPr>
        <w:spacing w:after="120" w:before="0" w:line="300"/>
        <w:jc w:val="left"/>
      </w:pPr>
      <w:r>
        <w:rPr>
          <w:rFonts w:ascii="Inter" w:cs="Inter" w:eastAsia="Inter" w:hAnsi="Inter"/>
          <w:b/>
          <w:bCs/>
          <w:i w:val="false"/>
          <w:iCs w:val="false"/>
          <w:color w:val="D4571E"/>
          <w:sz w:val="22"/>
          <w:szCs w:val="22"/>
        </w:rPr>
        <w:t xml:space="preserve">4. </w:t>
      </w:r>
      <w:r>
        <w:rPr>
          <w:rFonts w:ascii="Inter" w:cs="Inter" w:eastAsia="Inter" w:hAnsi="Inter"/>
          <w:b w:val="false"/>
          <w:bCs w:val="false"/>
          <w:i w:val="false"/>
          <w:iCs w:val="false"/>
          <w:color w:val="1A1410"/>
          <w:sz w:val="22"/>
          <w:szCs w:val="22"/>
        </w:rPr>
        <w:t xml:space="preserve">Functional Scope — v1 MVP</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25</w:t>
      </w:r>
    </w:p>
    <w:p>
      <w:pPr>
        <w:spacing w:after="120" w:before="0" w:line="300"/>
        <w:jc w:val="left"/>
      </w:pPr>
      <w:r>
        <w:rPr>
          <w:rFonts w:ascii="Inter" w:cs="Inter" w:eastAsia="Inter" w:hAnsi="Inter"/>
          <w:b/>
          <w:bCs/>
          <w:i w:val="false"/>
          <w:iCs w:val="false"/>
          <w:color w:val="D4571E"/>
          <w:sz w:val="22"/>
          <w:szCs w:val="22"/>
        </w:rPr>
        <w:t xml:space="preserve">5. </w:t>
      </w:r>
      <w:r>
        <w:rPr>
          <w:rFonts w:ascii="Inter" w:cs="Inter" w:eastAsia="Inter" w:hAnsi="Inter"/>
          <w:b w:val="false"/>
          <w:bCs w:val="false"/>
          <w:i w:val="false"/>
          <w:iCs w:val="false"/>
          <w:color w:val="1A1410"/>
          <w:sz w:val="22"/>
          <w:szCs w:val="22"/>
        </w:rPr>
        <w:t xml:space="preserve">Detailed User Stories &amp; Acceptance Criteria</w:t>
      </w:r>
      <w:r>
        <w:rPr>
          <w:rFonts w:ascii="Inter" w:cs="Inter" w:eastAsia="Inter" w:hAnsi="Inter"/>
          <w:b/>
          <w:bCs/>
          <w:i w:val="false"/>
          <w:iCs w:val="false"/>
          <w:color w:val="2C5F8D"/>
          <w:sz w:val="16"/>
          <w:szCs w:val="16"/>
        </w:rPr>
        <w:t xml:space="preserve">  [TECH]</w:t>
      </w:r>
      <w:r>
        <w:rPr>
          <w:rFonts w:ascii="Inter" w:cs="Inter" w:eastAsia="Inter" w:hAnsi="Inter"/>
          <w:b w:val="false"/>
          <w:bCs w:val="false"/>
          <w:i w:val="false"/>
          <w:iCs w:val="false"/>
          <w:color w:val="8B7355"/>
          <w:sz w:val="18"/>
          <w:szCs w:val="18"/>
        </w:rPr>
        <w:t xml:space="preserve">  ·  p. 37</w:t>
      </w:r>
    </w:p>
    <w:p>
      <w:pPr>
        <w:spacing w:after="120" w:before="0" w:line="300"/>
        <w:jc w:val="left"/>
      </w:pPr>
      <w:r>
        <w:rPr>
          <w:rFonts w:ascii="Inter" w:cs="Inter" w:eastAsia="Inter" w:hAnsi="Inter"/>
          <w:b/>
          <w:bCs/>
          <w:i w:val="false"/>
          <w:iCs w:val="false"/>
          <w:color w:val="D4571E"/>
          <w:sz w:val="22"/>
          <w:szCs w:val="22"/>
        </w:rPr>
        <w:t xml:space="preserve">6. </w:t>
      </w:r>
      <w:r>
        <w:rPr>
          <w:rFonts w:ascii="Inter" w:cs="Inter" w:eastAsia="Inter" w:hAnsi="Inter"/>
          <w:b w:val="false"/>
          <w:bCs w:val="false"/>
          <w:i w:val="false"/>
          <w:iCs w:val="false"/>
          <w:color w:val="1A1410"/>
          <w:sz w:val="22"/>
          <w:szCs w:val="22"/>
        </w:rPr>
        <w:t xml:space="preserve">Data Model &amp; System Architecture</w:t>
      </w:r>
      <w:r>
        <w:rPr>
          <w:rFonts w:ascii="Inter" w:cs="Inter" w:eastAsia="Inter" w:hAnsi="Inter"/>
          <w:b/>
          <w:bCs/>
          <w:i w:val="false"/>
          <w:iCs w:val="false"/>
          <w:color w:val="2C5F8D"/>
          <w:sz w:val="16"/>
          <w:szCs w:val="16"/>
        </w:rPr>
        <w:t xml:space="preserve">  [TECH]</w:t>
      </w:r>
      <w:r>
        <w:rPr>
          <w:rFonts w:ascii="Inter" w:cs="Inter" w:eastAsia="Inter" w:hAnsi="Inter"/>
          <w:b w:val="false"/>
          <w:bCs w:val="false"/>
          <w:i w:val="false"/>
          <w:iCs w:val="false"/>
          <w:color w:val="8B7355"/>
          <w:sz w:val="18"/>
          <w:szCs w:val="18"/>
        </w:rPr>
        <w:t xml:space="preserve">  ·  p. 49</w:t>
      </w:r>
    </w:p>
    <w:p>
      <w:pPr>
        <w:spacing w:after="120" w:before="0" w:line="300"/>
        <w:jc w:val="left"/>
      </w:pPr>
      <w:r>
        <w:rPr>
          <w:rFonts w:ascii="Inter" w:cs="Inter" w:eastAsia="Inter" w:hAnsi="Inter"/>
          <w:b/>
          <w:bCs/>
          <w:i w:val="false"/>
          <w:iCs w:val="false"/>
          <w:color w:val="D4571E"/>
          <w:sz w:val="22"/>
          <w:szCs w:val="22"/>
        </w:rPr>
        <w:t xml:space="preserve">7. </w:t>
      </w:r>
      <w:r>
        <w:rPr>
          <w:rFonts w:ascii="Inter" w:cs="Inter" w:eastAsia="Inter" w:hAnsi="Inter"/>
          <w:b w:val="false"/>
          <w:bCs w:val="false"/>
          <w:i w:val="false"/>
          <w:iCs w:val="false"/>
          <w:color w:val="1A1410"/>
          <w:sz w:val="22"/>
          <w:szCs w:val="22"/>
        </w:rPr>
        <w:t xml:space="preserve">API Contracts &amp; Integration Specifications</w:t>
      </w:r>
      <w:r>
        <w:rPr>
          <w:rFonts w:ascii="Inter" w:cs="Inter" w:eastAsia="Inter" w:hAnsi="Inter"/>
          <w:b/>
          <w:bCs/>
          <w:i w:val="false"/>
          <w:iCs w:val="false"/>
          <w:color w:val="2C5F8D"/>
          <w:sz w:val="16"/>
          <w:szCs w:val="16"/>
        </w:rPr>
        <w:t xml:space="preserve">  [TECH]</w:t>
      </w:r>
      <w:r>
        <w:rPr>
          <w:rFonts w:ascii="Inter" w:cs="Inter" w:eastAsia="Inter" w:hAnsi="Inter"/>
          <w:b w:val="false"/>
          <w:bCs w:val="false"/>
          <w:i w:val="false"/>
          <w:iCs w:val="false"/>
          <w:color w:val="8B7355"/>
          <w:sz w:val="18"/>
          <w:szCs w:val="18"/>
        </w:rPr>
        <w:t xml:space="preserve">  ·  p. 57</w:t>
      </w:r>
    </w:p>
    <w:p>
      <w:pPr>
        <w:spacing w:after="120" w:before="0" w:line="300"/>
        <w:jc w:val="left"/>
      </w:pPr>
      <w:r>
        <w:rPr>
          <w:rFonts w:ascii="Inter" w:cs="Inter" w:eastAsia="Inter" w:hAnsi="Inter"/>
          <w:b/>
          <w:bCs/>
          <w:i w:val="false"/>
          <w:iCs w:val="false"/>
          <w:color w:val="D4571E"/>
          <w:sz w:val="22"/>
          <w:szCs w:val="22"/>
        </w:rPr>
        <w:t xml:space="preserve">8. </w:t>
      </w:r>
      <w:r>
        <w:rPr>
          <w:rFonts w:ascii="Inter" w:cs="Inter" w:eastAsia="Inter" w:hAnsi="Inter"/>
          <w:b w:val="false"/>
          <w:bCs w:val="false"/>
          <w:i w:val="false"/>
          <w:iCs w:val="false"/>
          <w:color w:val="1A1410"/>
          <w:sz w:val="22"/>
          <w:szCs w:val="22"/>
        </w:rPr>
        <w:t xml:space="preserve">Non-Functional Requirements &amp; Edge Cases</w:t>
      </w:r>
      <w:r>
        <w:rPr>
          <w:rFonts w:ascii="Inter" w:cs="Inter" w:eastAsia="Inter" w:hAnsi="Inter"/>
          <w:b/>
          <w:bCs/>
          <w:i w:val="false"/>
          <w:iCs w:val="false"/>
          <w:color w:val="2C5F8D"/>
          <w:sz w:val="16"/>
          <w:szCs w:val="16"/>
        </w:rPr>
        <w:t xml:space="preserve">  [TECH]</w:t>
      </w:r>
      <w:r>
        <w:rPr>
          <w:rFonts w:ascii="Inter" w:cs="Inter" w:eastAsia="Inter" w:hAnsi="Inter"/>
          <w:b w:val="false"/>
          <w:bCs w:val="false"/>
          <w:i w:val="false"/>
          <w:iCs w:val="false"/>
          <w:color w:val="8B7355"/>
          <w:sz w:val="18"/>
          <w:szCs w:val="18"/>
        </w:rPr>
        <w:t xml:space="preserve">  ·  p. 63</w:t>
      </w:r>
    </w:p>
    <w:p>
      <w:pPr>
        <w:spacing w:after="120" w:before="0" w:line="300"/>
        <w:jc w:val="left"/>
      </w:pPr>
      <w:r>
        <w:rPr>
          <w:rFonts w:ascii="Inter" w:cs="Inter" w:eastAsia="Inter" w:hAnsi="Inter"/>
          <w:b/>
          <w:bCs/>
          <w:i w:val="false"/>
          <w:iCs w:val="false"/>
          <w:color w:val="D4571E"/>
          <w:sz w:val="22"/>
          <w:szCs w:val="22"/>
        </w:rPr>
        <w:t xml:space="preserve">9. </w:t>
      </w:r>
      <w:r>
        <w:rPr>
          <w:rFonts w:ascii="Inter" w:cs="Inter" w:eastAsia="Inter" w:hAnsi="Inter"/>
          <w:b w:val="false"/>
          <w:bCs w:val="false"/>
          <w:i w:val="false"/>
          <w:iCs w:val="false"/>
          <w:color w:val="1A1410"/>
          <w:sz w:val="22"/>
          <w:szCs w:val="22"/>
        </w:rPr>
        <w:t xml:space="preserve">Product Roadmap — v2 and v3</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69</w:t>
      </w:r>
    </w:p>
    <w:p>
      <w:pPr>
        <w:spacing w:after="120" w:before="0" w:line="300"/>
        <w:jc w:val="left"/>
      </w:pPr>
      <w:r>
        <w:rPr>
          <w:rFonts w:ascii="Inter" w:cs="Inter" w:eastAsia="Inter" w:hAnsi="Inter"/>
          <w:b/>
          <w:bCs/>
          <w:i w:val="false"/>
          <w:iCs w:val="false"/>
          <w:color w:val="D4571E"/>
          <w:sz w:val="22"/>
          <w:szCs w:val="22"/>
        </w:rPr>
        <w:t xml:space="preserve">10. </w:t>
      </w:r>
      <w:r>
        <w:rPr>
          <w:rFonts w:ascii="Inter" w:cs="Inter" w:eastAsia="Inter" w:hAnsi="Inter"/>
          <w:b w:val="false"/>
          <w:bCs w:val="false"/>
          <w:i w:val="false"/>
          <w:iCs w:val="false"/>
          <w:color w:val="1A1410"/>
          <w:sz w:val="22"/>
          <w:szCs w:val="22"/>
        </w:rPr>
        <w:t xml:space="preserve">Competitive Landscape &amp; Positioning</w:t>
      </w:r>
      <w:r>
        <w:rPr>
          <w:rFonts w:ascii="Inter" w:cs="Inter" w:eastAsia="Inter" w:hAnsi="Inter"/>
          <w:b/>
          <w:bCs/>
          <w:i w:val="false"/>
          <w:iCs w:val="false"/>
          <w:color w:val="16794C"/>
          <w:sz w:val="16"/>
          <w:szCs w:val="16"/>
        </w:rPr>
        <w:t xml:space="preserve">  [BIZ]</w:t>
      </w:r>
      <w:r>
        <w:rPr>
          <w:rFonts w:ascii="Inter" w:cs="Inter" w:eastAsia="Inter" w:hAnsi="Inter"/>
          <w:b w:val="false"/>
          <w:bCs w:val="false"/>
          <w:i w:val="false"/>
          <w:iCs w:val="false"/>
          <w:color w:val="8B7355"/>
          <w:sz w:val="18"/>
          <w:szCs w:val="18"/>
        </w:rPr>
        <w:t xml:space="preserve">  ·  p. 75</w:t>
      </w:r>
    </w:p>
    <w:p>
      <w:pPr>
        <w:spacing w:after="120" w:before="0" w:line="300"/>
        <w:jc w:val="left"/>
      </w:pPr>
      <w:r>
        <w:rPr>
          <w:rFonts w:ascii="Inter" w:cs="Inter" w:eastAsia="Inter" w:hAnsi="Inter"/>
          <w:b/>
          <w:bCs/>
          <w:i w:val="false"/>
          <w:iCs w:val="false"/>
          <w:color w:val="D4571E"/>
          <w:sz w:val="22"/>
          <w:szCs w:val="22"/>
        </w:rPr>
        <w:t xml:space="preserve">11. </w:t>
      </w:r>
      <w:r>
        <w:rPr>
          <w:rFonts w:ascii="Inter" w:cs="Inter" w:eastAsia="Inter" w:hAnsi="Inter"/>
          <w:b w:val="false"/>
          <w:bCs w:val="false"/>
          <w:i w:val="false"/>
          <w:iCs w:val="false"/>
          <w:color w:val="1A1410"/>
          <w:sz w:val="22"/>
          <w:szCs w:val="22"/>
        </w:rPr>
        <w:t xml:space="preserve">Commercial Plan — Pricing, GTM &amp; ROI Model</w:t>
      </w:r>
      <w:r>
        <w:rPr>
          <w:rFonts w:ascii="Inter" w:cs="Inter" w:eastAsia="Inter" w:hAnsi="Inter"/>
          <w:b/>
          <w:bCs/>
          <w:i w:val="false"/>
          <w:iCs w:val="false"/>
          <w:color w:val="16794C"/>
          <w:sz w:val="16"/>
          <w:szCs w:val="16"/>
        </w:rPr>
        <w:t xml:space="preserve">  [BIZ]</w:t>
      </w:r>
      <w:r>
        <w:rPr>
          <w:rFonts w:ascii="Inter" w:cs="Inter" w:eastAsia="Inter" w:hAnsi="Inter"/>
          <w:b w:val="false"/>
          <w:bCs w:val="false"/>
          <w:i w:val="false"/>
          <w:iCs w:val="false"/>
          <w:color w:val="8B7355"/>
          <w:sz w:val="18"/>
          <w:szCs w:val="18"/>
        </w:rPr>
        <w:t xml:space="preserve">  ·  p. 81</w:t>
      </w:r>
    </w:p>
    <w:p>
      <w:pPr>
        <w:spacing w:after="120" w:before="0" w:line="300"/>
        <w:jc w:val="left"/>
      </w:pPr>
      <w:r>
        <w:rPr>
          <w:rFonts w:ascii="Inter" w:cs="Inter" w:eastAsia="Inter" w:hAnsi="Inter"/>
          <w:b/>
          <w:bCs/>
          <w:i w:val="false"/>
          <w:iCs w:val="false"/>
          <w:color w:val="D4571E"/>
          <w:sz w:val="22"/>
          <w:szCs w:val="22"/>
        </w:rPr>
        <w:t xml:space="preserve">12. </w:t>
      </w:r>
      <w:r>
        <w:rPr>
          <w:rFonts w:ascii="Inter" w:cs="Inter" w:eastAsia="Inter" w:hAnsi="Inter"/>
          <w:b w:val="false"/>
          <w:bCs w:val="false"/>
          <w:i w:val="false"/>
          <w:iCs w:val="false"/>
          <w:color w:val="1A1410"/>
          <w:sz w:val="22"/>
          <w:szCs w:val="22"/>
        </w:rPr>
        <w:t xml:space="preserve">Build Plan, Risks &amp; Open Questions</w:t>
      </w:r>
      <w:r>
        <w:rPr>
          <w:rFonts w:ascii="Inter" w:cs="Inter" w:eastAsia="Inter" w:hAnsi="Inter"/>
          <w:b/>
          <w:bCs/>
          <w:i w:val="false"/>
          <w:iCs w:val="false"/>
          <w:color w:val="8B7355"/>
          <w:sz w:val="16"/>
          <w:szCs w:val="16"/>
        </w:rPr>
        <w:t xml:space="preserve">  [BOTH]</w:t>
      </w:r>
      <w:r>
        <w:rPr>
          <w:rFonts w:ascii="Inter" w:cs="Inter" w:eastAsia="Inter" w:hAnsi="Inter"/>
          <w:b w:val="false"/>
          <w:bCs w:val="false"/>
          <w:i w:val="false"/>
          <w:iCs w:val="false"/>
          <w:color w:val="8B7355"/>
          <w:sz w:val="18"/>
          <w:szCs w:val="18"/>
        </w:rPr>
        <w:t xml:space="preserve">  ·  p. 87</w:t>
      </w:r>
    </w:p>
    <w:p>
      <w:r>
        <w:br w:type="page"/>
      </w:r>
    </w:p>
    <w:p>
      <w:pPr>
        <w:pStyle w:val="Heading1"/>
        <w:spacing w:after="240" w:before="480"/>
      </w:pPr>
      <w:r>
        <w:rPr>
          <w:rFonts w:ascii="Fraunces" w:cs="Fraunces" w:eastAsia="Fraunces" w:hAnsi="Fraunces"/>
          <w:b/>
          <w:bCs/>
          <w:color w:val="1A1410"/>
          <w:sz w:val="40"/>
          <w:szCs w:val="40"/>
        </w:rPr>
        <w:t xml:space="preserve">Executive Summary</w:t>
      </w:r>
    </w:p>
    <w:p>
      <w:pPr>
        <w:spacing w:after="120" w:before="0" w:line="300"/>
        <w:jc w:val="left"/>
      </w:pPr>
      <w:r>
        <w:rPr>
          <w:rFonts w:ascii="Inter" w:cs="Inter" w:eastAsia="Inter" w:hAnsi="Inter"/>
          <w:b w:val="false"/>
          <w:bCs w:val="false"/>
          <w:i w:val="false"/>
          <w:iCs w:val="false"/>
          <w:color w:val="1A1410"/>
          <w:sz w:val="22"/>
          <w:szCs w:val="22"/>
        </w:rPr>
        <w:t xml:space="preserve">StockFlow is a retail warehouse operations platform that consolidates vendor data and replaces manual warehouse execution with system-guided workflows. It addresses four interconnected pain points that, together, drive labor cost up and service levels down: fragmented vendor data, inaccurate stock counts, slow receiving, and inefficient picking.</w:t>
      </w:r>
    </w:p>
    <w:p>
      <w:pPr>
        <w:pStyle w:val="Heading3"/>
        <w:spacing w:after="120" w:before="240"/>
      </w:pPr>
      <w:r>
        <w:rPr>
          <w:rFonts w:ascii="Inter" w:cs="Inter" w:eastAsia="Inter" w:hAnsi="Inter"/>
          <w:b/>
          <w:bCs/>
          <w:color w:val="D4571E"/>
          <w:sz w:val="24"/>
          <w:szCs w:val="24"/>
        </w:rPr>
        <w:t xml:space="preserve">The investment case</w:t>
      </w:r>
      <w:r>
        <w:rPr>
          <w:rFonts w:ascii="Inter" w:cs="Inter" w:eastAsia="Inter" w:hAnsi="Inter"/>
          <w:b/>
          <w:bCs/>
          <w:color w:val="16794C"/>
          <w:sz w:val="16"/>
          <w:szCs w:val="16"/>
        </w:rPr>
        <w:t xml:space="preserve">  [BIZ]</w:t>
      </w:r>
    </w:p>
    <w:p>
      <w:pPr>
        <w:spacing w:after="120" w:before="0" w:line="300"/>
        <w:jc w:val="left"/>
      </w:pPr>
      <w:r>
        <w:rPr>
          <w:rFonts w:ascii="Inter" w:cs="Inter" w:eastAsia="Inter" w:hAnsi="Inter"/>
          <w:b w:val="false"/>
          <w:bCs w:val="false"/>
          <w:i w:val="false"/>
          <w:iCs w:val="false"/>
          <w:color w:val="1A1410"/>
          <w:sz w:val="22"/>
          <w:szCs w:val="22"/>
        </w:rPr>
        <w:t xml:space="preserve">The client's warehouse operation today depends on paper, tribal knowledge, and worker memory. Each manual step compounds: bad vendor data leads to receiving errors, which lead to inventory variance, which leads to mis-picks and overselling. StockFlow attacks this chain at every link with one connected data layer.</w:t>
      </w:r>
    </w:p>
    <w:p>
      <w:pPr>
        <w:spacing w:after="120" w:before="0" w:line="300"/>
        <w:jc w:val="left"/>
      </w:pPr>
      <w:r>
        <w:rPr>
          <w:rFonts w:ascii="Inter" w:cs="Inter" w:eastAsia="Inter" w:hAnsi="Inter"/>
          <w:b w:val="false"/>
          <w:bCs w:val="false"/>
          <w:i w:val="false"/>
          <w:iCs w:val="false"/>
          <w:color w:val="1A1410"/>
          <w:sz w:val="22"/>
          <w:szCs w:val="22"/>
        </w:rPr>
        <w:t xml:space="preserve">Within 90 days of go-live, the platform targets +8 points of stock accuracy, a 35% reduction in pick time, a 45% reduction in dock-to-stock time, and a 20% reduction in labor hours. At the client's current operating cost (estimated $2.4M annual warehouse labor), the labor savings alone repay the investment within four months.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4"/>
                <w:szCs w:val="14"/>
              </w:rPr>
              <w:t xml:space="preserve">STOCK ACCURACY</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4"/>
                <w:szCs w:val="14"/>
              </w:rPr>
              <w:t xml:space="preserve">AVG PICK TIME</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4"/>
                <w:szCs w:val="14"/>
              </w:rPr>
              <w:t xml:space="preserve">DOCK-TO-STOCK</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4"/>
                <w:szCs w:val="14"/>
              </w:rPr>
              <w:t xml:space="preserve">LABOR HOURS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32"/>
                <w:szCs w:val="32"/>
              </w:rPr>
              <w:t xml:space="preserve">+8 pts</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32"/>
                <w:szCs w:val="32"/>
              </w:rPr>
              <w:t xml:space="preserve">-35%</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32"/>
                <w:szCs w:val="32"/>
              </w:rPr>
              <w:t xml:space="preserve">-45%</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32"/>
                <w:szCs w:val="32"/>
              </w:rPr>
              <w:t xml:space="preserve">-20%</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8B7355"/>
                <w:sz w:val="16"/>
                <w:szCs w:val="16"/>
              </w:rPr>
              <w:t xml:space="preserve">target: 98%</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8B7355"/>
                <w:sz w:val="16"/>
                <w:szCs w:val="16"/>
              </w:rPr>
              <w:t xml:space="preserve">from 6m to 4m</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8B7355"/>
                <w:sz w:val="16"/>
                <w:szCs w:val="16"/>
              </w:rPr>
              <w:t xml:space="preserve">from 85 to 47 min</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8B7355"/>
                <w:sz w:val="16"/>
                <w:szCs w:val="16"/>
              </w:rPr>
              <w:t xml:space="preserve">weekly savings</w:t>
            </w:r>
          </w:p>
        </w:tc>
      </w:tr>
    </w:tbl>
    <w:p>
      <w:pPr>
        <w:spacing w:after="240"/>
      </w:pPr>
      <w:r>
        <w:t xml:space="preserve"/>
      </w:r>
    </w:p>
    <w:p>
      <w:pPr>
        <w:pStyle w:val="Heading3"/>
        <w:spacing w:after="120" w:before="240"/>
      </w:pPr>
      <w:r>
        <w:rPr>
          <w:rFonts w:ascii="Inter" w:cs="Inter" w:eastAsia="Inter" w:hAnsi="Inter"/>
          <w:b/>
          <w:bCs/>
          <w:color w:val="D4571E"/>
          <w:sz w:val="24"/>
          <w:szCs w:val="24"/>
        </w:rPr>
        <w:t xml:space="preserve">The build approach</w:t>
      </w:r>
      <w:r>
        <w:rPr>
          <w:rFonts w:ascii="Inter" w:cs="Inter" w:eastAsia="Inter" w:hAnsi="Inter"/>
          <w:b/>
          <w:bCs/>
          <w:color w:val="2C5F8D"/>
          <w:sz w:val="16"/>
          <w:szCs w:val="16"/>
        </w:rPr>
        <w:t xml:space="preserve">  [TECH]</w:t>
      </w:r>
    </w:p>
    <w:p>
      <w:pPr>
        <w:spacing w:after="120" w:before="0" w:line="300"/>
        <w:jc w:val="left"/>
      </w:pPr>
      <w:r>
        <w:rPr>
          <w:rFonts w:ascii="Inter" w:cs="Inter" w:eastAsia="Inter" w:hAnsi="Inter"/>
          <w:b w:val="false"/>
          <w:bCs w:val="false"/>
          <w:i w:val="false"/>
          <w:iCs w:val="false"/>
          <w:color w:val="1A1410"/>
          <w:sz w:val="22"/>
          <w:szCs w:val="22"/>
        </w:rPr>
        <w:t xml:space="preserve">v1 ships in six weeks with a senior + mid developer pairing supported by Claude Code, delivering five integrated modules: Vendor Hub, Receiving, Inventory, Picking, and a shared Dashboard. The architecture is a monorepo (Next.js + Postgres + Prisma) with a real-time event bus so every scan propagates through the system within two seconds.</w:t>
      </w:r>
    </w:p>
    <w:p>
      <w:pPr>
        <w:spacing w:after="120" w:before="0" w:line="300"/>
        <w:jc w:val="left"/>
      </w:pPr>
      <w:r>
        <w:rPr>
          <w:rFonts w:ascii="Inter" w:cs="Inter" w:eastAsia="Inter" w:hAnsi="Inter"/>
          <w:b w:val="false"/>
          <w:bCs w:val="false"/>
          <w:i w:val="false"/>
          <w:iCs w:val="false"/>
          <w:color w:val="1A1410"/>
          <w:sz w:val="22"/>
          <w:szCs w:val="22"/>
        </w:rPr>
        <w:t xml:space="preserve">v2 (months 4-6) adds demand forecasting and labor planning. v3 (months 7-12) adds multi-warehouse optimization, native mobile apps, and AP automation. Each version is independently shippable and revenue-generating.</w:t>
      </w:r>
    </w:p>
    <w:p>
      <w:pPr>
        <w:pStyle w:val="Heading3"/>
        <w:spacing w:after="120" w:before="240"/>
      </w:pPr>
      <w:r>
        <w:rPr>
          <w:rFonts w:ascii="Inter" w:cs="Inter" w:eastAsia="Inter" w:hAnsi="Inter"/>
          <w:b/>
          <w:bCs/>
          <w:color w:val="D4571E"/>
          <w:sz w:val="24"/>
          <w:szCs w:val="24"/>
        </w:rPr>
        <w:t xml:space="preserve">The commercial framing</w:t>
      </w:r>
      <w:r>
        <w:rPr>
          <w:rFonts w:ascii="Inter" w:cs="Inter" w:eastAsia="Inter" w:hAnsi="Inter"/>
          <w:b/>
          <w:bCs/>
          <w:color w:val="16794C"/>
          <w:sz w:val="16"/>
          <w:szCs w:val="16"/>
        </w:rPr>
        <w:t xml:space="preserve">  [BIZ]</w:t>
      </w:r>
    </w:p>
    <w:p>
      <w:pPr>
        <w:spacing w:after="120" w:before="0" w:line="300"/>
        <w:jc w:val="left"/>
      </w:pPr>
      <w:r>
        <w:rPr>
          <w:rFonts w:ascii="Inter" w:cs="Inter" w:eastAsia="Inter" w:hAnsi="Inter"/>
          <w:b w:val="false"/>
          <w:bCs w:val="false"/>
          <w:i w:val="false"/>
          <w:iCs w:val="false"/>
          <w:color w:val="1A1410"/>
          <w:sz w:val="22"/>
          <w:szCs w:val="22"/>
        </w:rPr>
        <w:t xml:space="preserve">StockFlow is positioned as a mid-market alternative to enterprise WMS platforms (Manhattan, Blue Yonder) that are too expensive and slow to implement, and a step up from light tools (Fishbowl, Cin7) that don't optimize execution. Pricing is per-warehouse with a per-active-user component, targeted at $48-120K ARR per customer depending on volume and modules.</w:t>
      </w:r>
    </w:p>
    <w:p>
      <w:pPr>
        <w:pStyle w:val="Heading3"/>
        <w:spacing w:after="120" w:before="240"/>
      </w:pPr>
      <w:r>
        <w:rPr>
          <w:rFonts w:ascii="Inter" w:cs="Inter" w:eastAsia="Inter" w:hAnsi="Inter"/>
          <w:b/>
          <w:bCs/>
          <w:color w:val="D4571E"/>
          <w:sz w:val="24"/>
          <w:szCs w:val="24"/>
        </w:rPr>
        <w:t xml:space="preserve">What the client needs to decide</w:t>
      </w:r>
      <w:r>
        <w:rPr>
          <w:rFonts w:ascii="Inter" w:cs="Inter" w:eastAsia="Inter" w:hAnsi="Inter"/>
          <w:b/>
          <w:bCs/>
          <w:color w:val="8B7355"/>
          <w:sz w:val="16"/>
          <w:szCs w:val="16"/>
        </w:rPr>
        <w:t xml:space="preserve">  [BOTH]</w:t>
      </w:r>
    </w:p>
    <w:p>
      <w:pPr>
        <w:pStyle w:val="ListParagraph"/>
        <w:numPr>
          <w:ilvl w:val="0"/>
          <w:numId w:val="2"/>
        </w:numPr>
        <w:spacing w:after="80" w:line="280"/>
      </w:pPr>
      <w:r>
        <w:rPr>
          <w:rFonts w:ascii="Inter" w:cs="Inter" w:eastAsia="Inter" w:hAnsi="Inter"/>
          <w:color w:val="1A1410"/>
          <w:sz w:val="22"/>
          <w:szCs w:val="22"/>
        </w:rPr>
        <w:t xml:space="preserve">Approve the v1 scope and the four KPI targets as success criteria</w:t>
      </w:r>
    </w:p>
    <w:p>
      <w:pPr>
        <w:pStyle w:val="ListParagraph"/>
        <w:numPr>
          <w:ilvl w:val="0"/>
          <w:numId w:val="2"/>
        </w:numPr>
        <w:spacing w:after="80" w:line="280"/>
      </w:pPr>
      <w:r>
        <w:rPr>
          <w:rFonts w:ascii="Inter" w:cs="Inter" w:eastAsia="Inter" w:hAnsi="Inter"/>
          <w:color w:val="1A1410"/>
          <w:sz w:val="22"/>
          <w:szCs w:val="22"/>
        </w:rPr>
        <w:t xml:space="preserve">Nominate two pilot vendors and one pilot warehouse</w:t>
      </w:r>
    </w:p>
    <w:p>
      <w:pPr>
        <w:pStyle w:val="ListParagraph"/>
        <w:numPr>
          <w:ilvl w:val="0"/>
          <w:numId w:val="2"/>
        </w:numPr>
        <w:spacing w:after="80" w:line="280"/>
      </w:pPr>
      <w:r>
        <w:rPr>
          <w:rFonts w:ascii="Inter" w:cs="Inter" w:eastAsia="Inter" w:hAnsi="Inter"/>
          <w:color w:val="1A1410"/>
          <w:sz w:val="22"/>
          <w:szCs w:val="22"/>
        </w:rPr>
        <w:t xml:space="preserve">Lock the production product name (StockFlow is a placeholder)</w:t>
      </w:r>
    </w:p>
    <w:p>
      <w:pPr>
        <w:pStyle w:val="ListParagraph"/>
        <w:numPr>
          <w:ilvl w:val="0"/>
          <w:numId w:val="2"/>
        </w:numPr>
        <w:spacing w:after="80" w:line="280"/>
      </w:pPr>
      <w:r>
        <w:rPr>
          <w:rFonts w:ascii="Inter" w:cs="Inter" w:eastAsia="Inter" w:hAnsi="Inter"/>
          <w:color w:val="1A1410"/>
          <w:sz w:val="22"/>
          <w:szCs w:val="22"/>
        </w:rPr>
        <w:t xml:space="preserve">Commit to the rollout sequence: vendor hub → receiving → picking, one phase at a time</w:t>
      </w:r>
    </w:p>
    <w:p>
      <w:pPr>
        <w:pStyle w:val="ListParagraph"/>
        <w:numPr>
          <w:ilvl w:val="0"/>
          <w:numId w:val="2"/>
        </w:numPr>
        <w:spacing w:after="80" w:line="280"/>
      </w:pPr>
      <w:r>
        <w:rPr>
          <w:rFonts w:ascii="Inter" w:cs="Inter" w:eastAsia="Inter" w:hAnsi="Inter"/>
          <w:color w:val="1A1410"/>
          <w:sz w:val="22"/>
          <w:szCs w:val="22"/>
        </w:rPr>
        <w:t xml:space="preserve">Sign off on the integration boundary with the existing ERP</w:t>
      </w:r>
    </w:p>
    <w:p>
      <w:r>
        <w:br w:type="page"/>
      </w:r>
    </w:p>
    <w:p>
      <w:pPr>
        <w:pStyle w:val="Heading1"/>
        <w:spacing w:after="240" w:before="480"/>
      </w:pPr>
      <w:r>
        <w:rPr>
          <w:rFonts w:ascii="Fraunces" w:cs="Fraunces" w:eastAsia="Fraunces" w:hAnsi="Fraunces"/>
          <w:b/>
          <w:bCs/>
          <w:color w:val="1A1410"/>
          <w:sz w:val="40"/>
          <w:szCs w:val="40"/>
        </w:rPr>
        <w:t xml:space="preserve">1. Problem, Vision &amp; Strategic Goals</w:t>
      </w:r>
    </w:p>
    <w:p>
      <w:pPr>
        <w:pStyle w:val="Heading2"/>
        <w:spacing w:after="160" w:before="360"/>
      </w:pPr>
      <w:r>
        <w:rPr>
          <w:rFonts w:ascii="Fraunces" w:cs="Fraunces" w:eastAsia="Fraunces" w:hAnsi="Fraunces"/>
          <w:b/>
          <w:bCs/>
          <w:color w:val="1A1410"/>
          <w:sz w:val="30"/>
          <w:szCs w:val="30"/>
        </w:rPr>
        <w:t xml:space="preserve">1.1 Industry context</w:t>
      </w:r>
    </w:p>
    <w:p>
      <w:pPr>
        <w:spacing w:after="120" w:before="0" w:line="300"/>
        <w:jc w:val="left"/>
      </w:pPr>
      <w:r>
        <w:rPr>
          <w:rFonts w:ascii="Inter" w:cs="Inter" w:eastAsia="Inter" w:hAnsi="Inter"/>
          <w:b w:val="false"/>
          <w:bCs w:val="false"/>
          <w:i w:val="false"/>
          <w:iCs w:val="false"/>
          <w:color w:val="1A1410"/>
          <w:sz w:val="22"/>
          <w:szCs w:val="22"/>
        </w:rPr>
        <w:t xml:space="preserve">Retail warehouse operations sit at the intersection of three trends that are reshaping the sector. First, channel proliferation: a single SKU now sells through stores, ecom, marketplaces, and wholesale, each with different SLAs. Second, labor scarcity: warehouse wages have risen 30% in three years while reliable workers are harder to find. Third, peak intensity: BFCM and holiday volumes have shifted more weight onto fewer weeks, making operational fragility expensive.</w:t>
      </w:r>
    </w:p>
    <w:p>
      <w:pPr>
        <w:spacing w:after="120" w:before="0" w:line="300"/>
        <w:jc w:val="left"/>
      </w:pPr>
      <w:r>
        <w:rPr>
          <w:rFonts w:ascii="Inter" w:cs="Inter" w:eastAsia="Inter" w:hAnsi="Inter"/>
          <w:b w:val="false"/>
          <w:bCs w:val="false"/>
          <w:i w:val="false"/>
          <w:iCs w:val="false"/>
          <w:color w:val="1A1410"/>
          <w:sz w:val="22"/>
          <w:szCs w:val="22"/>
        </w:rPr>
        <w:t xml:space="preserve">Mid-market retailers — those operating one to ten warehouses with annual revenue between $50M and $500M — are squeezed hardest. They have the complexity of enterprise operations but lack the budget for enterprise WMS, and their growth makes spreadsheet-based operations untenable.</w:t>
      </w:r>
    </w:p>
    <w:p>
      <w:pPr>
        <w:pStyle w:val="Heading2"/>
        <w:spacing w:after="160" w:before="360"/>
      </w:pPr>
      <w:r>
        <w:rPr>
          <w:rFonts w:ascii="Fraunces" w:cs="Fraunces" w:eastAsia="Fraunces" w:hAnsi="Fraunces"/>
          <w:b/>
          <w:bCs/>
          <w:color w:val="1A1410"/>
          <w:sz w:val="30"/>
          <w:szCs w:val="30"/>
        </w:rPr>
        <w:t xml:space="preserve">1.2 Client context</w:t>
      </w:r>
    </w:p>
    <w:p>
      <w:pPr>
        <w:spacing w:after="120" w:before="0" w:line="300"/>
        <w:jc w:val="left"/>
      </w:pPr>
      <w:r>
        <w:rPr>
          <w:rFonts w:ascii="Inter" w:cs="Inter" w:eastAsia="Inter" w:hAnsi="Inter"/>
          <w:b w:val="false"/>
          <w:bCs w:val="false"/>
          <w:i w:val="false"/>
          <w:iCs w:val="false"/>
          <w:color w:val="1A1410"/>
          <w:sz w:val="22"/>
          <w:szCs w:val="22"/>
        </w:rPr>
        <w:t xml:space="preserve">The client is a retail business in this exact band: physical and digital sales channels, multiple vendor relationships, and a warehouse operation that has scaled organically without a unifying system. They source from approximately 14 vendors using inconsistent data formats — EDI for one or two larger partners, email PDFs for most, supplier portals for a few. Internal operations rely on paper pick lists, manual stock counts, and Excel reconciliation.</w:t>
      </w:r>
    </w:p>
    <w:p>
      <w:pPr>
        <w:spacing w:after="120" w:before="0" w:line="300"/>
        <w:jc w:val="left"/>
      </w:pPr>
      <w:r>
        <w:rPr>
          <w:rFonts w:ascii="Inter" w:cs="Inter" w:eastAsia="Inter" w:hAnsi="Inter"/>
          <w:b w:val="false"/>
          <w:bCs w:val="false"/>
          <w:i w:val="false"/>
          <w:iCs w:val="false"/>
          <w:color w:val="1A1410"/>
          <w:sz w:val="22"/>
          <w:szCs w:val="22"/>
        </w:rPr>
        <w:t xml:space="preserve">They have approached us because BFCM is 38 days out and they are not confident the operation can absorb peak volume. They've named four pain points, but the underlying issue is structural: there is no single system telling the warehouse what is happening or what should happen next.</w:t>
      </w:r>
    </w:p>
    <w:p>
      <w:pPr>
        <w:pStyle w:val="Heading2"/>
        <w:spacing w:after="160" w:before="360"/>
      </w:pPr>
      <w:r>
        <w:rPr>
          <w:rFonts w:ascii="Fraunces" w:cs="Fraunces" w:eastAsia="Fraunces" w:hAnsi="Fraunces"/>
          <w:b/>
          <w:bCs/>
          <w:color w:val="1A1410"/>
          <w:sz w:val="30"/>
          <w:szCs w:val="30"/>
        </w:rPr>
        <w:t xml:space="preserve">1.3 Pain points (client-stated)</w:t>
      </w:r>
    </w:p>
    <w:p>
      <w:pPr>
        <w:pStyle w:val="ListParagraph"/>
        <w:numPr>
          <w:ilvl w:val="0"/>
          <w:numId w:val="2"/>
        </w:numPr>
        <w:spacing w:after="80" w:line="280"/>
      </w:pPr>
      <w:r>
        <w:rPr>
          <w:rFonts w:ascii="Inter" w:cs="Inter" w:eastAsia="Inter" w:hAnsi="Inter"/>
          <w:b/>
          <w:bCs/>
          <w:color w:val="1A1410"/>
          <w:sz w:val="22"/>
          <w:szCs w:val="22"/>
        </w:rPr>
        <w:t xml:space="preserve">Manual vendor data consolidation — </w:t>
      </w:r>
      <w:r>
        <w:rPr>
          <w:rFonts w:ascii="Inter" w:cs="Inter" w:eastAsia="Inter" w:hAnsi="Inter"/>
          <w:color w:val="1A1410"/>
          <w:sz w:val="22"/>
          <w:szCs w:val="22"/>
        </w:rPr>
        <w:t xml:space="preserve">Purchase orders, ASNs, invoices, and catalog updates arrive in inconsistent formats and require human reconciliation, consuming roughly 12 hours per week of skilled labor.</w:t>
      </w:r>
    </w:p>
    <w:p>
      <w:pPr>
        <w:pStyle w:val="ListParagraph"/>
        <w:numPr>
          <w:ilvl w:val="0"/>
          <w:numId w:val="2"/>
        </w:numPr>
        <w:spacing w:after="80" w:line="280"/>
      </w:pPr>
      <w:r>
        <w:rPr>
          <w:rFonts w:ascii="Inter" w:cs="Inter" w:eastAsia="Inter" w:hAnsi="Inter"/>
          <w:b/>
          <w:bCs/>
          <w:color w:val="1A1410"/>
          <w:sz w:val="22"/>
          <w:szCs w:val="22"/>
        </w:rPr>
        <w:t xml:space="preserve">Inaccurate stock counts — </w:t>
      </w:r>
      <w:r>
        <w:rPr>
          <w:rFonts w:ascii="Inter" w:cs="Inter" w:eastAsia="Inter" w:hAnsi="Inter"/>
          <w:color w:val="1A1410"/>
          <w:sz w:val="22"/>
          <w:szCs w:val="22"/>
        </w:rPr>
        <w:t xml:space="preserve">System and physical inventory diverge by an estimated 6-8% on average, causing stockouts (lost sales), overselling (customer refunds), and emergency cycle counts (overtime cost).</w:t>
      </w:r>
    </w:p>
    <w:p>
      <w:pPr>
        <w:pStyle w:val="ListParagraph"/>
        <w:numPr>
          <w:ilvl w:val="0"/>
          <w:numId w:val="2"/>
        </w:numPr>
        <w:spacing w:after="80" w:line="280"/>
      </w:pPr>
      <w:r>
        <w:rPr>
          <w:rFonts w:ascii="Inter" w:cs="Inter" w:eastAsia="Inter" w:hAnsi="Inter"/>
          <w:b/>
          <w:bCs/>
          <w:color w:val="1A1410"/>
          <w:sz w:val="22"/>
          <w:szCs w:val="22"/>
        </w:rPr>
        <w:t xml:space="preserve">Inefficient picking routes — </w:t>
      </w:r>
      <w:r>
        <w:rPr>
          <w:rFonts w:ascii="Inter" w:cs="Inter" w:eastAsia="Inter" w:hAnsi="Inter"/>
          <w:color w:val="1A1410"/>
          <w:sz w:val="22"/>
          <w:szCs w:val="22"/>
        </w:rPr>
        <w:t xml:space="preserve">Pickers walk long, repeated paths because no system optimizes route order or warehouse slotting. Internal estimates suggest 50-60% of a picker's shift is walking, not picking.</w:t>
      </w:r>
    </w:p>
    <w:p>
      <w:pPr>
        <w:pStyle w:val="ListParagraph"/>
        <w:numPr>
          <w:ilvl w:val="0"/>
          <w:numId w:val="2"/>
        </w:numPr>
        <w:spacing w:after="80" w:line="280"/>
      </w:pPr>
      <w:r>
        <w:rPr>
          <w:rFonts w:ascii="Inter" w:cs="Inter" w:eastAsia="Inter" w:hAnsi="Inter"/>
          <w:b/>
          <w:bCs/>
          <w:color w:val="1A1410"/>
          <w:sz w:val="22"/>
          <w:szCs w:val="22"/>
        </w:rPr>
        <w:t xml:space="preserve">Slow receiving processes — </w:t>
      </w:r>
      <w:r>
        <w:rPr>
          <w:rFonts w:ascii="Inter" w:cs="Inter" w:eastAsia="Inter" w:hAnsi="Inter"/>
          <w:color w:val="1A1410"/>
          <w:sz w:val="22"/>
          <w:szCs w:val="22"/>
        </w:rPr>
        <w:t xml:space="preserve">Trucks sit at docks for 75-90 minutes on average because put-away decisions are made manually and ASNs are not used to pre-stage.</w:t>
      </w:r>
    </w:p>
    <w:p>
      <w:pPr>
        <w:pStyle w:val="ListParagraph"/>
        <w:numPr>
          <w:ilvl w:val="0"/>
          <w:numId w:val="2"/>
        </w:numPr>
        <w:spacing w:after="80" w:line="280"/>
      </w:pPr>
      <w:r>
        <w:rPr>
          <w:rFonts w:ascii="Inter" w:cs="Inter" w:eastAsia="Inter" w:hAnsi="Inter"/>
          <w:b/>
          <w:bCs/>
          <w:color w:val="1A1410"/>
          <w:sz w:val="22"/>
          <w:szCs w:val="22"/>
        </w:rPr>
        <w:t xml:space="preserve">High labor cost — </w:t>
      </w:r>
      <w:r>
        <w:rPr>
          <w:rFonts w:ascii="Inter" w:cs="Inter" w:eastAsia="Inter" w:hAnsi="Inter"/>
          <w:color w:val="1A1410"/>
          <w:sz w:val="22"/>
          <w:szCs w:val="22"/>
        </w:rPr>
        <w:t xml:space="preserve">All four problems above translate into excess overtime, temp labor during peak, and lost productivity. The client estimates 15-20% of warehouse labor cost is recoverable through better systems.</w:t>
      </w:r>
    </w:p>
    <w:p>
      <w:pPr>
        <w:pStyle w:val="Heading2"/>
        <w:spacing w:after="160" w:before="360"/>
      </w:pPr>
      <w:r>
        <w:rPr>
          <w:rFonts w:ascii="Fraunces" w:cs="Fraunces" w:eastAsia="Fraunces" w:hAnsi="Fraunces"/>
          <w:b/>
          <w:bCs/>
          <w:color w:val="1A1410"/>
          <w:sz w:val="30"/>
          <w:szCs w:val="30"/>
        </w:rPr>
        <w:t xml:space="preserve">1.4 Strategic goals</w:t>
      </w:r>
    </w:p>
    <w:p>
      <w:pPr>
        <w:spacing w:after="120" w:before="0" w:line="300"/>
        <w:jc w:val="left"/>
      </w:pPr>
      <w:r>
        <w:rPr>
          <w:rFonts w:ascii="Inter" w:cs="Inter" w:eastAsia="Inter" w:hAnsi="Inter"/>
          <w:b w:val="false"/>
          <w:bCs w:val="false"/>
          <w:i w:val="false"/>
          <w:iCs w:val="false"/>
          <w:color w:val="1A1410"/>
          <w:sz w:val="22"/>
          <w:szCs w:val="22"/>
        </w:rPr>
        <w:t xml:space="preserve">StockFlow exists to solve the operational reality above, but the strategic objective is broader. Three goals shape every product decision:</w:t>
      </w:r>
    </w:p>
    <w:p>
      <w:pPr>
        <w:pStyle w:val="ListParagraph"/>
        <w:numPr>
          <w:ilvl w:val="0"/>
          <w:numId w:val="2"/>
        </w:numPr>
        <w:spacing w:after="80" w:line="280"/>
      </w:pPr>
      <w:r>
        <w:rPr>
          <w:rFonts w:ascii="Inter" w:cs="Inter" w:eastAsia="Inter" w:hAnsi="Inter"/>
          <w:b/>
          <w:bCs/>
          <w:color w:val="1A1410"/>
          <w:sz w:val="22"/>
          <w:szCs w:val="22"/>
        </w:rPr>
        <w:t xml:space="preserve">1. Make operational excellence accessible to mid-market retail. </w:t>
      </w:r>
      <w:r>
        <w:rPr>
          <w:rFonts w:ascii="Inter" w:cs="Inter" w:eastAsia="Inter" w:hAnsi="Inter"/>
          <w:color w:val="1A1410"/>
          <w:sz w:val="22"/>
          <w:szCs w:val="22"/>
        </w:rPr>
        <w:t xml:space="preserve">Enterprise WMS is over-engineered and over-priced for this segment; light tools don't go deep enough. StockFlow occupies the middle with intent.</w:t>
      </w:r>
    </w:p>
    <w:p>
      <w:pPr>
        <w:pStyle w:val="ListParagraph"/>
        <w:numPr>
          <w:ilvl w:val="0"/>
          <w:numId w:val="2"/>
        </w:numPr>
        <w:spacing w:after="80" w:line="280"/>
      </w:pPr>
      <w:r>
        <w:rPr>
          <w:rFonts w:ascii="Inter" w:cs="Inter" w:eastAsia="Inter" w:hAnsi="Inter"/>
          <w:b/>
          <w:bCs/>
          <w:color w:val="1A1410"/>
          <w:sz w:val="22"/>
          <w:szCs w:val="22"/>
        </w:rPr>
        <w:t xml:space="preserve">2. Treat data as the operating system, not a reporting layer. </w:t>
      </w:r>
      <w:r>
        <w:rPr>
          <w:rFonts w:ascii="Inter" w:cs="Inter" w:eastAsia="Inter" w:hAnsi="Inter"/>
          <w:color w:val="1A1410"/>
          <w:sz w:val="22"/>
          <w:szCs w:val="22"/>
        </w:rPr>
        <w:t xml:space="preserve">Every scan, receipt, count, and pick flows into a single event stream that drives the next action. The system is not just recording reality — it is shaping it.</w:t>
      </w:r>
    </w:p>
    <w:p>
      <w:pPr>
        <w:pStyle w:val="ListParagraph"/>
        <w:numPr>
          <w:ilvl w:val="0"/>
          <w:numId w:val="2"/>
        </w:numPr>
        <w:spacing w:after="80" w:line="280"/>
      </w:pPr>
      <w:r>
        <w:rPr>
          <w:rFonts w:ascii="Inter" w:cs="Inter" w:eastAsia="Inter" w:hAnsi="Inter"/>
          <w:b/>
          <w:bCs/>
          <w:color w:val="1A1410"/>
          <w:sz w:val="22"/>
          <w:szCs w:val="22"/>
        </w:rPr>
        <w:t xml:space="preserve">3. Design for the warehouse floor, not the head office. </w:t>
      </w:r>
      <w:r>
        <w:rPr>
          <w:rFonts w:ascii="Inter" w:cs="Inter" w:eastAsia="Inter" w:hAnsi="Inter"/>
          <w:color w:val="1A1410"/>
          <w:sz w:val="22"/>
          <w:szCs w:val="22"/>
        </w:rPr>
        <w:t xml:space="preserve">The interface that matters most is the one in a picker's hand at 9 AM on a Tuesday. Optimizing that interface compounds across every shift.</w:t>
      </w:r>
    </w:p>
    <w:p>
      <w:pPr>
        <w:pStyle w:val="Heading2"/>
        <w:spacing w:after="160" w:before="360"/>
      </w:pPr>
      <w:r>
        <w:rPr>
          <w:rFonts w:ascii="Fraunces" w:cs="Fraunces" w:eastAsia="Fraunces" w:hAnsi="Fraunces"/>
          <w:b/>
          <w:bCs/>
          <w:color w:val="1A1410"/>
          <w:sz w:val="30"/>
          <w:szCs w:val="30"/>
        </w:rPr>
        <w:t xml:space="preserve">1.5 Success metrics</w:t>
      </w:r>
    </w:p>
    <w:p>
      <w:pPr>
        <w:spacing w:after="120" w:before="0" w:line="300"/>
        <w:jc w:val="left"/>
      </w:pPr>
      <w:r>
        <w:rPr>
          <w:rFonts w:ascii="Inter" w:cs="Inter" w:eastAsia="Inter" w:hAnsi="Inter"/>
          <w:b w:val="false"/>
          <w:bCs w:val="false"/>
          <w:i w:val="false"/>
          <w:iCs w:val="false"/>
          <w:color w:val="1A1410"/>
          <w:sz w:val="22"/>
          <w:szCs w:val="22"/>
        </w:rPr>
        <w:t xml:space="preserve">StockFlow is measured against the following targets within 90 days of go-live at the pilot warehouse. These targets form the client's ROI narrative and are baselined before launch: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Metric</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Baseline</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Target</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Stretch</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Stock accuracy</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~90%</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98%</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99%</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Avg pick time per order</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 min</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 min</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 min</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Dock-to-stock time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~85 min</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47 min</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30 min</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Weekly labor hours</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Baseline week</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-30%</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Order fill rate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~92%</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97%</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99%</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Vendor data errors per week</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30-50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&lt;10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&lt;5</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Cycle count variance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6-8%</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&lt;2%</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&lt;1%</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1.6 What success looks like in narrative form</w:t>
      </w:r>
    </w:p>
    <w:p>
      <w:pPr>
        <w:spacing w:after="120" w:before="0" w:line="300"/>
        <w:jc w:val="left"/>
      </w:pPr>
      <w:r>
        <w:rPr>
          <w:rFonts w:ascii="Inter" w:cs="Inter" w:eastAsia="Inter" w:hAnsi="Inter"/>
          <w:b w:val="false"/>
          <w:bCs w:val="false"/>
          <w:i w:val="false"/>
          <w:iCs w:val="false"/>
          <w:color w:val="1A1410"/>
          <w:sz w:val="22"/>
          <w:szCs w:val="22"/>
        </w:rPr>
        <w:t xml:space="preserve">Twelve months after go-live, the warehouse runs differently. The operations lead opens StockFlow each morning and sees one screen with everything that matters: yesterday's throughput, today's inbound, the day's KPI trajectory. Vendor data flows in automatically; the exception queue surfaces only the items a human needs to touch.</w:t>
      </w:r>
    </w:p>
    <w:p>
      <w:pPr>
        <w:spacing w:after="120" w:before="0" w:line="300"/>
        <w:jc w:val="left"/>
      </w:pPr>
      <w:r>
        <w:rPr>
          <w:rFonts w:ascii="Inter" w:cs="Inter" w:eastAsia="Inter" w:hAnsi="Inter"/>
          <w:b w:val="false"/>
          <w:bCs w:val="false"/>
          <w:i w:val="false"/>
          <w:iCs w:val="false"/>
          <w:color w:val="1A1410"/>
          <w:sz w:val="22"/>
          <w:szCs w:val="22"/>
        </w:rPr>
        <w:t xml:space="preserve">On the dock, the receiving clerk knows what's arriving an hour before the truck. A scan-and-stage workflow puts inventory away in 40 minutes instead of 85. In the aisles, pickers follow optimized routes on handheld devices. Every move is scanned. Inventory is real-time and accurate enough that the ecom team turns off the safety-stock buffers they've been carrying for years.</w:t>
      </w:r>
    </w:p>
    <w:p>
      <w:pPr>
        <w:spacing w:after="120" w:before="0" w:line="300"/>
        <w:jc w:val="left"/>
      </w:pPr>
      <w:r>
        <w:rPr>
          <w:rFonts w:ascii="Inter" w:cs="Inter" w:eastAsia="Inter" w:hAnsi="Inter"/>
          <w:b w:val="false"/>
          <w:bCs w:val="false"/>
          <w:i w:val="false"/>
          <w:iCs w:val="false"/>
          <w:color w:val="1A1410"/>
          <w:sz w:val="22"/>
          <w:szCs w:val="22"/>
        </w:rPr>
        <w:t xml:space="preserve">At the executive level, the labor line on the P&amp;L drops 15-20%. The team that was buried in spreadsheets is now planning the next warehouse opening.</w:t>
      </w:r>
    </w:p>
    <w:p>
      <w:pPr>
        <w:pStyle w:val="Heading2"/>
        <w:spacing w:after="160" w:before="360"/>
      </w:pPr>
      <w:r>
        <w:rPr>
          <w:rFonts w:ascii="Fraunces" w:cs="Fraunces" w:eastAsia="Fraunces" w:hAnsi="Fraunces"/>
          <w:b/>
          <w:bCs/>
          <w:color w:val="1A1410"/>
          <w:sz w:val="30"/>
          <w:szCs w:val="30"/>
        </w:rPr>
        <w:t xml:space="preserve">1.7 Out of scope — v1</w:t>
      </w:r>
    </w:p>
    <w:p>
      <w:pPr>
        <w:pStyle w:val="ListParagraph"/>
        <w:numPr>
          <w:ilvl w:val="0"/>
          <w:numId w:val="2"/>
        </w:numPr>
        <w:spacing w:after="80" w:line="280"/>
      </w:pPr>
      <w:r>
        <w:rPr>
          <w:rFonts w:ascii="Inter" w:cs="Inter" w:eastAsia="Inter" w:hAnsi="Inter"/>
          <w:b/>
          <w:bCs/>
          <w:color w:val="1A1410"/>
          <w:sz w:val="22"/>
          <w:szCs w:val="22"/>
        </w:rPr>
        <w:t xml:space="preserve">Demand forecasting — </w:t>
      </w:r>
      <w:r>
        <w:rPr>
          <w:rFonts w:ascii="Inter" w:cs="Inter" w:eastAsia="Inter" w:hAnsi="Inter"/>
          <w:color w:val="1A1410"/>
          <w:sz w:val="22"/>
          <w:szCs w:val="22"/>
        </w:rPr>
        <w:t xml:space="preserve">Deferred to v2; v1 surfaces velocity tiers but does not predict.</w:t>
      </w:r>
    </w:p>
    <w:p>
      <w:pPr>
        <w:pStyle w:val="ListParagraph"/>
        <w:numPr>
          <w:ilvl w:val="0"/>
          <w:numId w:val="2"/>
        </w:numPr>
        <w:spacing w:after="80" w:line="280"/>
      </w:pPr>
      <w:r>
        <w:rPr>
          <w:rFonts w:ascii="Inter" w:cs="Inter" w:eastAsia="Inter" w:hAnsi="Inter"/>
          <w:b/>
          <w:bCs/>
          <w:color w:val="1A1410"/>
          <w:sz w:val="22"/>
          <w:szCs w:val="22"/>
        </w:rPr>
        <w:t xml:space="preserve">Labor scheduling and workforce management — </w:t>
      </w:r>
      <w:r>
        <w:rPr>
          <w:rFonts w:ascii="Inter" w:cs="Inter" w:eastAsia="Inter" w:hAnsi="Inter"/>
          <w:color w:val="1A1410"/>
          <w:sz w:val="22"/>
          <w:szCs w:val="22"/>
        </w:rPr>
        <w:t xml:space="preserve">v1 reports labor consumption only.</w:t>
      </w:r>
    </w:p>
    <w:p>
      <w:pPr>
        <w:pStyle w:val="ListParagraph"/>
        <w:numPr>
          <w:ilvl w:val="0"/>
          <w:numId w:val="2"/>
        </w:numPr>
        <w:spacing w:after="80" w:line="280"/>
      </w:pPr>
      <w:r>
        <w:rPr>
          <w:rFonts w:ascii="Inter" w:cs="Inter" w:eastAsia="Inter" w:hAnsi="Inter"/>
          <w:b/>
          <w:bCs/>
          <w:color w:val="1A1410"/>
          <w:sz w:val="22"/>
          <w:szCs w:val="22"/>
        </w:rPr>
        <w:t xml:space="preserve">Native mobile apps — </w:t>
      </w:r>
      <w:r>
        <w:rPr>
          <w:rFonts w:ascii="Inter" w:cs="Inter" w:eastAsia="Inter" w:hAnsi="Inter"/>
          <w:color w:val="1A1410"/>
          <w:sz w:val="22"/>
          <w:szCs w:val="22"/>
        </w:rPr>
        <w:t xml:space="preserve">v1 ships a responsive PWA that works on rugged scanners and phones; native apps come in v3.</w:t>
      </w:r>
    </w:p>
    <w:p>
      <w:pPr>
        <w:pStyle w:val="ListParagraph"/>
        <w:numPr>
          <w:ilvl w:val="0"/>
          <w:numId w:val="2"/>
        </w:numPr>
        <w:spacing w:after="80" w:line="280"/>
      </w:pPr>
      <w:r>
        <w:rPr>
          <w:rFonts w:ascii="Inter" w:cs="Inter" w:eastAsia="Inter" w:hAnsi="Inter"/>
          <w:b/>
          <w:bCs/>
          <w:color w:val="1A1410"/>
          <w:sz w:val="22"/>
          <w:szCs w:val="22"/>
        </w:rPr>
        <w:t xml:space="preserve">Financial / AP automation — </w:t>
      </w:r>
      <w:r>
        <w:rPr>
          <w:rFonts w:ascii="Inter" w:cs="Inter" w:eastAsia="Inter" w:hAnsi="Inter"/>
          <w:color w:val="1A1410"/>
          <w:sz w:val="22"/>
          <w:szCs w:val="22"/>
        </w:rPr>
        <w:t xml:space="preserve">Invoice ingestion is in scope; three-way match and payment automation is v3.</w:t>
      </w:r>
    </w:p>
    <w:p>
      <w:pPr>
        <w:pStyle w:val="ListParagraph"/>
        <w:numPr>
          <w:ilvl w:val="0"/>
          <w:numId w:val="2"/>
        </w:numPr>
        <w:spacing w:after="80" w:line="280"/>
      </w:pPr>
      <w:r>
        <w:rPr>
          <w:rFonts w:ascii="Inter" w:cs="Inter" w:eastAsia="Inter" w:hAnsi="Inter"/>
          <w:b/>
          <w:bCs/>
          <w:color w:val="1A1410"/>
          <w:sz w:val="22"/>
          <w:szCs w:val="22"/>
        </w:rPr>
        <w:t xml:space="preserve">Multi-warehouse transfer optimization — </w:t>
      </w:r>
      <w:r>
        <w:rPr>
          <w:rFonts w:ascii="Inter" w:cs="Inter" w:eastAsia="Inter" w:hAnsi="Inter"/>
          <w:color w:val="1A1410"/>
          <w:sz w:val="22"/>
          <w:szCs w:val="22"/>
        </w:rPr>
        <w:t xml:space="preserve">v1 supports multi-warehouse data but does not auto-recommend transfers; that arrives in v3.</w:t>
      </w:r>
    </w:p>
    <w:p>
      <w:pPr>
        <w:pStyle w:val="ListParagraph"/>
        <w:numPr>
          <w:ilvl w:val="0"/>
          <w:numId w:val="2"/>
        </w:numPr>
        <w:spacing w:after="80" w:line="280"/>
      </w:pPr>
      <w:r>
        <w:rPr>
          <w:rFonts w:ascii="Inter" w:cs="Inter" w:eastAsia="Inter" w:hAnsi="Inter"/>
          <w:b/>
          <w:bCs/>
          <w:color w:val="1A1410"/>
          <w:sz w:val="22"/>
          <w:szCs w:val="22"/>
        </w:rPr>
        <w:t xml:space="preserve">Returns processing (full workflow) — </w:t>
      </w:r>
      <w:r>
        <w:rPr>
          <w:rFonts w:ascii="Inter" w:cs="Inter" w:eastAsia="Inter" w:hAnsi="Inter"/>
          <w:color w:val="1A1410"/>
          <w:sz w:val="22"/>
          <w:szCs w:val="22"/>
        </w:rPr>
        <w:t xml:space="preserve">Basic receive-back is in scope for v1; full returns disposition (refurb/restock/scrap routing) is v2.</w:t>
      </w:r>
    </w:p>
    <w:p>
      <w:pPr>
        <w:pStyle w:val="ListParagraph"/>
        <w:numPr>
          <w:ilvl w:val="0"/>
          <w:numId w:val="2"/>
        </w:numPr>
        <w:spacing w:after="80" w:line="280"/>
      </w:pPr>
      <w:r>
        <w:rPr>
          <w:rFonts w:ascii="Inter" w:cs="Inter" w:eastAsia="Inter" w:hAnsi="Inter"/>
          <w:b/>
          <w:bCs/>
          <w:color w:val="1A1410"/>
          <w:sz w:val="22"/>
          <w:szCs w:val="22"/>
        </w:rPr>
        <w:t xml:space="preserve">In-store fulfillment / BOPIS — </w:t>
      </w:r>
      <w:r>
        <w:rPr>
          <w:rFonts w:ascii="Inter" w:cs="Inter" w:eastAsia="Inter" w:hAnsi="Inter"/>
          <w:color w:val="1A1410"/>
          <w:sz w:val="22"/>
          <w:szCs w:val="22"/>
        </w:rPr>
        <w:t xml:space="preserve">v1 treats stores as a channel allocation only; in-store pick + reserve is v2.</w:t>
      </w:r>
    </w:p>
    <w:p>
      <w:r>
        <w:br w:type="page"/>
      </w:r>
    </w:p>
    <w:p>
      <w:pPr>
        <w:pStyle w:val="Heading1"/>
        <w:spacing w:after="240" w:before="480"/>
      </w:pPr>
      <w:r>
        <w:rPr>
          <w:rFonts w:ascii="Fraunces" w:cs="Fraunces" w:eastAsia="Fraunces" w:hAnsi="Fraunces"/>
          <w:b/>
          <w:bCs/>
          <w:color w:val="1A1410"/>
          <w:sz w:val="40"/>
          <w:szCs w:val="40"/>
        </w:rPr>
        <w:t xml:space="preserve">2. Users, Personas &amp; Jobs to Be Done</w:t>
      </w:r>
    </w:p>
    <w:p>
      <w:pPr>
        <w:spacing w:after="120" w:before="0" w:line="300"/>
        <w:jc w:val="left"/>
      </w:pPr>
      <w:r>
        <w:rPr>
          <w:rFonts w:ascii="Inter" w:cs="Inter" w:eastAsia="Inter" w:hAnsi="Inter"/>
          <w:b w:val="false"/>
          <w:bCs w:val="false"/>
          <w:i w:val="false"/>
          <w:iCs w:val="false"/>
          <w:color w:val="1A1410"/>
          <w:sz w:val="22"/>
          <w:szCs w:val="22"/>
        </w:rPr>
        <w:t xml:space="preserve">StockFlow has four primary user types plus two secondary. Each persona is defined by what they do, what they care about, and what makes their day worse today. The interface adapts to each role through the shared Role &amp; Team Management UI.</w:t>
      </w:r>
    </w:p>
    <w:p>
      <w:pPr>
        <w:pStyle w:val="Heading2"/>
        <w:spacing w:after="160" w:before="360"/>
      </w:pPr>
      <w:r>
        <w:rPr>
          <w:rFonts w:ascii="Fraunces" w:cs="Fraunces" w:eastAsia="Fraunces" w:hAnsi="Fraunces"/>
          <w:b/>
          <w:bCs/>
          <w:color w:val="1A1410"/>
          <w:sz w:val="30"/>
          <w:szCs w:val="30"/>
        </w:rPr>
        <w:t xml:space="preserve">2.1 Persona 1: Operations Lead</w:t>
      </w:r>
    </w:p>
    <w:p>
      <w:pPr>
        <w:spacing w:after="120" w:before="0" w:line="300"/>
        <w:jc w:val="left"/>
      </w:pPr>
      <w:r>
        <w:rPr>
          <w:rFonts w:ascii="Inter" w:cs="Inter" w:eastAsia="Inter" w:hAnsi="Inter"/>
          <w:b w:val="false"/>
          <w:bCs w:val="false"/>
          <w:i w:val="false"/>
          <w:iCs w:val="false"/>
          <w:color w:val="1A1410"/>
          <w:sz w:val="22"/>
          <w:szCs w:val="22"/>
        </w:rPr>
        <w:t xml:space="preserve">The Operations Lead owns warehouse KPIs end to end. They are the executive-facing role in the warehouse — they report to the COO or VP of Supply Chain, and they translate floor reality into business outcomes.</w:t>
      </w:r>
    </w:p>
    <w:p>
      <w:pPr>
        <w:pStyle w:val="Heading3"/>
        <w:spacing w:after="120" w:before="240"/>
      </w:pPr>
      <w:r>
        <w:rPr>
          <w:rFonts w:ascii="Inter" w:cs="Inter" w:eastAsia="Inter" w:hAnsi="Inter"/>
          <w:b/>
          <w:bCs/>
          <w:color w:val="D4571E"/>
          <w:sz w:val="24"/>
          <w:szCs w:val="24"/>
        </w:rPr>
        <w:t xml:space="preserve">Profile</w:t>
      </w:r>
    </w:p>
    <w:p>
      <w:pPr>
        <w:pStyle w:val="ListParagraph"/>
        <w:numPr>
          <w:ilvl w:val="0"/>
          <w:numId w:val="2"/>
        </w:numPr>
        <w:spacing w:after="80" w:line="280"/>
      </w:pPr>
      <w:r>
        <w:rPr>
          <w:rFonts w:ascii="Inter" w:cs="Inter" w:eastAsia="Inter" w:hAnsi="Inter"/>
          <w:b/>
          <w:bCs/>
          <w:color w:val="1A1410"/>
          <w:sz w:val="22"/>
          <w:szCs w:val="22"/>
        </w:rPr>
        <w:t xml:space="preserve">Title examples — </w:t>
      </w:r>
      <w:r>
        <w:rPr>
          <w:rFonts w:ascii="Inter" w:cs="Inter" w:eastAsia="Inter" w:hAnsi="Inter"/>
          <w:color w:val="1A1410"/>
          <w:sz w:val="22"/>
          <w:szCs w:val="22"/>
        </w:rPr>
        <w:t xml:space="preserve">Warehouse Manager, Director of Operations, Fulfillment Lead</w:t>
      </w:r>
    </w:p>
    <w:p>
      <w:pPr>
        <w:pStyle w:val="ListParagraph"/>
        <w:numPr>
          <w:ilvl w:val="0"/>
          <w:numId w:val="2"/>
        </w:numPr>
        <w:spacing w:after="80" w:line="280"/>
      </w:pPr>
      <w:r>
        <w:rPr>
          <w:rFonts w:ascii="Inter" w:cs="Inter" w:eastAsia="Inter" w:hAnsi="Inter"/>
          <w:b/>
          <w:bCs/>
          <w:color w:val="1A1410"/>
          <w:sz w:val="22"/>
          <w:szCs w:val="22"/>
        </w:rPr>
        <w:t xml:space="preserve">Daily tools today — </w:t>
      </w:r>
      <w:r>
        <w:rPr>
          <w:rFonts w:ascii="Inter" w:cs="Inter" w:eastAsia="Inter" w:hAnsi="Inter"/>
          <w:color w:val="1A1410"/>
          <w:sz w:val="22"/>
          <w:szCs w:val="22"/>
        </w:rPr>
        <w:t xml:space="preserve">Email, Excel, the company's ERP, Slack, paper reports from supervisors</w:t>
      </w:r>
    </w:p>
    <w:p>
      <w:pPr>
        <w:pStyle w:val="ListParagraph"/>
        <w:numPr>
          <w:ilvl w:val="0"/>
          <w:numId w:val="2"/>
        </w:numPr>
        <w:spacing w:after="80" w:line="280"/>
      </w:pPr>
      <w:r>
        <w:rPr>
          <w:rFonts w:ascii="Inter" w:cs="Inter" w:eastAsia="Inter" w:hAnsi="Inter"/>
          <w:b/>
          <w:bCs/>
          <w:color w:val="1A1410"/>
          <w:sz w:val="22"/>
          <w:szCs w:val="22"/>
        </w:rPr>
        <w:t xml:space="preserve">Time horizon — </w:t>
      </w:r>
      <w:r>
        <w:rPr>
          <w:rFonts w:ascii="Inter" w:cs="Inter" w:eastAsia="Inter" w:hAnsi="Inter"/>
          <w:color w:val="1A1410"/>
          <w:sz w:val="22"/>
          <w:szCs w:val="22"/>
        </w:rPr>
        <w:t xml:space="preserve">Today's throughput, this week's KPIs, this month's planning</w:t>
      </w:r>
    </w:p>
    <w:p>
      <w:pPr>
        <w:pStyle w:val="ListParagraph"/>
        <w:numPr>
          <w:ilvl w:val="0"/>
          <w:numId w:val="2"/>
        </w:numPr>
        <w:spacing w:after="80" w:line="280"/>
      </w:pPr>
      <w:r>
        <w:rPr>
          <w:rFonts w:ascii="Inter" w:cs="Inter" w:eastAsia="Inter" w:hAnsi="Inter"/>
          <w:b/>
          <w:bCs/>
          <w:color w:val="1A1410"/>
          <w:sz w:val="22"/>
          <w:szCs w:val="22"/>
        </w:rPr>
        <w:t xml:space="preserve">Decision authority — </w:t>
      </w:r>
      <w:r>
        <w:rPr>
          <w:rFonts w:ascii="Inter" w:cs="Inter" w:eastAsia="Inter" w:hAnsi="Inter"/>
          <w:color w:val="1A1410"/>
          <w:sz w:val="22"/>
          <w:szCs w:val="22"/>
        </w:rPr>
        <w:t xml:space="preserve">Approves overtime, schedules counts, escalates vendor issues, owns labor budget</w:t>
      </w:r>
    </w:p>
    <w:p>
      <w:pPr>
        <w:pStyle w:val="Heading3"/>
        <w:spacing w:after="120" w:before="240"/>
      </w:pPr>
      <w:r>
        <w:rPr>
          <w:rFonts w:ascii="Inter" w:cs="Inter" w:eastAsia="Inter" w:hAnsi="Inter"/>
          <w:b/>
          <w:bCs/>
          <w:color w:val="D4571E"/>
          <w:sz w:val="24"/>
          <w:szCs w:val="24"/>
        </w:rPr>
        <w:t xml:space="preserve">Jobs to be done</w:t>
      </w:r>
    </w:p>
    <w:p>
      <w:pPr>
        <w:pStyle w:val="ListParagraph"/>
        <w:numPr>
          <w:ilvl w:val="0"/>
          <w:numId w:val="2"/>
        </w:numPr>
        <w:spacing w:after="80" w:line="280"/>
      </w:pPr>
      <w:r>
        <w:rPr>
          <w:rFonts w:ascii="Inter" w:cs="Inter" w:eastAsia="Inter" w:hAnsi="Inter"/>
          <w:b/>
          <w:bCs/>
          <w:color w:val="1A1410"/>
          <w:sz w:val="22"/>
          <w:szCs w:val="22"/>
        </w:rPr>
        <w:t xml:space="preserve">J1 — </w:t>
      </w:r>
      <w:r>
        <w:rPr>
          <w:rFonts w:ascii="Inter" w:cs="Inter" w:eastAsia="Inter" w:hAnsi="Inter"/>
          <w:color w:val="1A1410"/>
          <w:sz w:val="22"/>
          <w:szCs w:val="22"/>
        </w:rPr>
        <w:t xml:space="preserve">Spot exceptions before they cascade into bigger problems</w:t>
      </w:r>
    </w:p>
    <w:p>
      <w:pPr>
        <w:pStyle w:val="ListParagraph"/>
        <w:numPr>
          <w:ilvl w:val="0"/>
          <w:numId w:val="2"/>
        </w:numPr>
        <w:spacing w:after="80" w:line="280"/>
      </w:pPr>
      <w:r>
        <w:rPr>
          <w:rFonts w:ascii="Inter" w:cs="Inter" w:eastAsia="Inter" w:hAnsi="Inter"/>
          <w:b/>
          <w:bCs/>
          <w:color w:val="1A1410"/>
          <w:sz w:val="22"/>
          <w:szCs w:val="22"/>
        </w:rPr>
        <w:t xml:space="preserve">J2 — </w:t>
      </w:r>
      <w:r>
        <w:rPr>
          <w:rFonts w:ascii="Inter" w:cs="Inter" w:eastAsia="Inter" w:hAnsi="Inter"/>
          <w:color w:val="1A1410"/>
          <w:sz w:val="22"/>
          <w:szCs w:val="22"/>
        </w:rPr>
        <w:t xml:space="preserve">Justify labor decisions (hire, overtime, temp) with data, not gut feel</w:t>
      </w:r>
    </w:p>
    <w:p>
      <w:pPr>
        <w:pStyle w:val="ListParagraph"/>
        <w:numPr>
          <w:ilvl w:val="0"/>
          <w:numId w:val="2"/>
        </w:numPr>
        <w:spacing w:after="80" w:line="280"/>
      </w:pPr>
      <w:r>
        <w:rPr>
          <w:rFonts w:ascii="Inter" w:cs="Inter" w:eastAsia="Inter" w:hAnsi="Inter"/>
          <w:b/>
          <w:bCs/>
          <w:color w:val="1A1410"/>
          <w:sz w:val="22"/>
          <w:szCs w:val="22"/>
        </w:rPr>
        <w:t xml:space="preserve">J3 — </w:t>
      </w:r>
      <w:r>
        <w:rPr>
          <w:rFonts w:ascii="Inter" w:cs="Inter" w:eastAsia="Inter" w:hAnsi="Inter"/>
          <w:color w:val="1A1410"/>
          <w:sz w:val="22"/>
          <w:szCs w:val="22"/>
        </w:rPr>
        <w:t xml:space="preserve">Brief leadership on operational health without spending hours preparing reports</w:t>
      </w:r>
    </w:p>
    <w:p>
      <w:pPr>
        <w:pStyle w:val="ListParagraph"/>
        <w:numPr>
          <w:ilvl w:val="0"/>
          <w:numId w:val="2"/>
        </w:numPr>
        <w:spacing w:after="80" w:line="280"/>
      </w:pPr>
      <w:r>
        <w:rPr>
          <w:rFonts w:ascii="Inter" w:cs="Inter" w:eastAsia="Inter" w:hAnsi="Inter"/>
          <w:b/>
          <w:bCs/>
          <w:color w:val="1A1410"/>
          <w:sz w:val="22"/>
          <w:szCs w:val="22"/>
        </w:rPr>
        <w:t xml:space="preserve">J4 — </w:t>
      </w:r>
      <w:r>
        <w:rPr>
          <w:rFonts w:ascii="Inter" w:cs="Inter" w:eastAsia="Inter" w:hAnsi="Inter"/>
          <w:color w:val="1A1410"/>
          <w:sz w:val="22"/>
          <w:szCs w:val="22"/>
        </w:rPr>
        <w:t xml:space="preserve">Prepare the warehouse for known peaks (BFCM, holidays, promotions)</w:t>
      </w:r>
    </w:p>
    <w:p>
      <w:pPr>
        <w:pStyle w:val="Heading3"/>
        <w:spacing w:after="120" w:before="240"/>
      </w:pPr>
      <w:r>
        <w:rPr>
          <w:rFonts w:ascii="Inter" w:cs="Inter" w:eastAsia="Inter" w:hAnsi="Inter"/>
          <w:b/>
          <w:bCs/>
          <w:color w:val="D4571E"/>
          <w:sz w:val="24"/>
          <w:szCs w:val="24"/>
        </w:rPr>
        <w:t xml:space="preserve">Pain points today</w:t>
      </w:r>
    </w:p>
    <w:p>
      <w:pPr>
        <w:pStyle w:val="ListParagraph"/>
        <w:numPr>
          <w:ilvl w:val="0"/>
          <w:numId w:val="2"/>
        </w:numPr>
        <w:spacing w:after="80" w:line="280"/>
      </w:pPr>
      <w:r>
        <w:rPr>
          <w:rFonts w:ascii="Inter" w:cs="Inter" w:eastAsia="Inter" w:hAnsi="Inter"/>
          <w:color w:val="1A1410"/>
          <w:sz w:val="22"/>
          <w:szCs w:val="22"/>
        </w:rPr>
        <w:t xml:space="preserve">Pieces operational picture together from spreadsheets, Slack messages, and supervisor reports</w:t>
      </w:r>
    </w:p>
    <w:p>
      <w:pPr>
        <w:pStyle w:val="ListParagraph"/>
        <w:numPr>
          <w:ilvl w:val="0"/>
          <w:numId w:val="2"/>
        </w:numPr>
        <w:spacing w:after="80" w:line="280"/>
      </w:pPr>
      <w:r>
        <w:rPr>
          <w:rFonts w:ascii="Inter" w:cs="Inter" w:eastAsia="Inter" w:hAnsi="Inter"/>
          <w:color w:val="1A1410"/>
          <w:sz w:val="22"/>
          <w:szCs w:val="22"/>
        </w:rPr>
        <w:t xml:space="preserve">Discovers problems hours or days after they happen — variance, slow receipts, stockouts</w:t>
      </w:r>
    </w:p>
    <w:p>
      <w:pPr>
        <w:pStyle w:val="ListParagraph"/>
        <w:numPr>
          <w:ilvl w:val="0"/>
          <w:numId w:val="2"/>
        </w:numPr>
        <w:spacing w:after="80" w:line="280"/>
      </w:pPr>
      <w:r>
        <w:rPr>
          <w:rFonts w:ascii="Inter" w:cs="Inter" w:eastAsia="Inter" w:hAnsi="Inter"/>
          <w:color w:val="1A1410"/>
          <w:sz w:val="22"/>
          <w:szCs w:val="22"/>
        </w:rPr>
        <w:t xml:space="preserve">Cannot answer 'why was yesterday slow' without digging through paper records</w:t>
      </w:r>
    </w:p>
    <w:p>
      <w:pPr>
        <w:pStyle w:val="ListParagraph"/>
        <w:numPr>
          <w:ilvl w:val="0"/>
          <w:numId w:val="2"/>
        </w:numPr>
        <w:spacing w:after="80" w:line="280"/>
      </w:pPr>
      <w:r>
        <w:rPr>
          <w:rFonts w:ascii="Inter" w:cs="Inter" w:eastAsia="Inter" w:hAnsi="Inter"/>
          <w:color w:val="1A1410"/>
          <w:sz w:val="22"/>
          <w:szCs w:val="22"/>
        </w:rPr>
        <w:t xml:space="preserve">Has no early warning system for peak readiness</w:t>
      </w:r>
    </w:p>
    <w:p>
      <w:pPr>
        <w:pStyle w:val="Heading3"/>
        <w:spacing w:after="120" w:before="240"/>
      </w:pPr>
      <w:r>
        <w:rPr>
          <w:rFonts w:ascii="Inter" w:cs="Inter" w:eastAsia="Inter" w:hAnsi="Inter"/>
          <w:b/>
          <w:bCs/>
          <w:color w:val="D4571E"/>
          <w:sz w:val="24"/>
          <w:szCs w:val="24"/>
        </w:rPr>
        <w:t xml:space="preserve">How StockFlow helps</w:t>
      </w:r>
    </w:p>
    <w:p>
      <w:pPr>
        <w:pStyle w:val="ListParagraph"/>
        <w:numPr>
          <w:ilvl w:val="0"/>
          <w:numId w:val="2"/>
        </w:numPr>
        <w:spacing w:after="80" w:line="280"/>
      </w:pPr>
      <w:r>
        <w:rPr>
          <w:rFonts w:ascii="Inter" w:cs="Inter" w:eastAsia="Inter" w:hAnsi="Inter"/>
          <w:color w:val="1A1410"/>
          <w:sz w:val="22"/>
          <w:szCs w:val="22"/>
        </w:rPr>
        <w:t xml:space="preserve">Single Overview screen with four headline KPIs and a live activity feed</w:t>
      </w:r>
    </w:p>
    <w:p>
      <w:pPr>
        <w:pStyle w:val="ListParagraph"/>
        <w:numPr>
          <w:ilvl w:val="0"/>
          <w:numId w:val="2"/>
        </w:numPr>
        <w:spacing w:after="80" w:line="280"/>
      </w:pPr>
      <w:r>
        <w:rPr>
          <w:rFonts w:ascii="Inter" w:cs="Inter" w:eastAsia="Inter" w:hAnsi="Inter"/>
          <w:color w:val="1A1410"/>
          <w:sz w:val="22"/>
          <w:szCs w:val="22"/>
        </w:rPr>
        <w:t xml:space="preserve">Peak readiness scorecard with leading indicators (vendor SLAs, slotting, staffing)</w:t>
      </w:r>
    </w:p>
    <w:p>
      <w:pPr>
        <w:pStyle w:val="ListParagraph"/>
        <w:numPr>
          <w:ilvl w:val="0"/>
          <w:numId w:val="2"/>
        </w:numPr>
        <w:spacing w:after="80" w:line="280"/>
      </w:pPr>
      <w:r>
        <w:rPr>
          <w:rFonts w:ascii="Inter" w:cs="Inter" w:eastAsia="Inter" w:hAnsi="Inter"/>
          <w:color w:val="1A1410"/>
          <w:sz w:val="22"/>
          <w:szCs w:val="22"/>
        </w:rPr>
        <w:t xml:space="preserve">Exception queue surfaces only what needs human attention</w:t>
      </w:r>
    </w:p>
    <w:p>
      <w:pPr>
        <w:pStyle w:val="ListParagraph"/>
        <w:numPr>
          <w:ilvl w:val="0"/>
          <w:numId w:val="2"/>
        </w:numPr>
        <w:spacing w:after="80" w:line="280"/>
      </w:pPr>
      <w:r>
        <w:rPr>
          <w:rFonts w:ascii="Inter" w:cs="Inter" w:eastAsia="Inter" w:hAnsi="Inter"/>
          <w:color w:val="1A1410"/>
          <w:sz w:val="22"/>
          <w:szCs w:val="22"/>
        </w:rPr>
        <w:t xml:space="preserve">Auto-generated weekly briefing with trends and root causes</w:t>
      </w:r>
    </w:p>
    <w:p>
      <w:pPr>
        <w:pStyle w:val="Heading2"/>
        <w:spacing w:after="160" w:before="360"/>
      </w:pPr>
      <w:r>
        <w:rPr>
          <w:rFonts w:ascii="Fraunces" w:cs="Fraunces" w:eastAsia="Fraunces" w:hAnsi="Fraunces"/>
          <w:b/>
          <w:bCs/>
          <w:color w:val="1A1410"/>
          <w:sz w:val="30"/>
          <w:szCs w:val="30"/>
        </w:rPr>
        <w:t xml:space="preserve">2.2 Persona 2: Receiving Clerk</w:t>
      </w:r>
    </w:p>
    <w:p>
      <w:pPr>
        <w:spacing w:after="120" w:before="0" w:line="300"/>
        <w:jc w:val="left"/>
      </w:pPr>
      <w:r>
        <w:rPr>
          <w:rFonts w:ascii="Inter" w:cs="Inter" w:eastAsia="Inter" w:hAnsi="Inter"/>
          <w:b w:val="false"/>
          <w:bCs w:val="false"/>
          <w:i w:val="false"/>
          <w:iCs w:val="false"/>
          <w:color w:val="1A1410"/>
          <w:sz w:val="22"/>
          <w:szCs w:val="22"/>
        </w:rPr>
        <w:t xml:space="preserve">The Receiving Clerk works the dock. Their day is defined by trucks arriving and leaving, and the speed at which inventory moves from carton to shelf. They are a non-administrative role — the interface they use must work while standing, in motion, often with gloves on.</w:t>
      </w:r>
    </w:p>
    <w:p>
      <w:pPr>
        <w:pStyle w:val="Heading3"/>
        <w:spacing w:after="120" w:before="240"/>
      </w:pPr>
      <w:r>
        <w:rPr>
          <w:rFonts w:ascii="Inter" w:cs="Inter" w:eastAsia="Inter" w:hAnsi="Inter"/>
          <w:b/>
          <w:bCs/>
          <w:color w:val="D4571E"/>
          <w:sz w:val="24"/>
          <w:szCs w:val="24"/>
        </w:rPr>
        <w:t xml:space="preserve">Profile</w:t>
      </w:r>
    </w:p>
    <w:p>
      <w:pPr>
        <w:pStyle w:val="ListParagraph"/>
        <w:numPr>
          <w:ilvl w:val="0"/>
          <w:numId w:val="2"/>
        </w:numPr>
        <w:spacing w:after="80" w:line="280"/>
      </w:pPr>
      <w:r>
        <w:rPr>
          <w:rFonts w:ascii="Inter" w:cs="Inter" w:eastAsia="Inter" w:hAnsi="Inter"/>
          <w:b/>
          <w:bCs/>
          <w:color w:val="1A1410"/>
          <w:sz w:val="22"/>
          <w:szCs w:val="22"/>
        </w:rPr>
        <w:t xml:space="preserve">Title examples — </w:t>
      </w:r>
      <w:r>
        <w:rPr>
          <w:rFonts w:ascii="Inter" w:cs="Inter" w:eastAsia="Inter" w:hAnsi="Inter"/>
          <w:color w:val="1A1410"/>
          <w:sz w:val="22"/>
          <w:szCs w:val="22"/>
        </w:rPr>
        <w:t xml:space="preserve">Receiving Associate, Inbound Clerk, Dock Lead</w:t>
      </w:r>
    </w:p>
    <w:p>
      <w:pPr>
        <w:pStyle w:val="ListParagraph"/>
        <w:numPr>
          <w:ilvl w:val="0"/>
          <w:numId w:val="2"/>
        </w:numPr>
        <w:spacing w:after="80" w:line="280"/>
      </w:pPr>
      <w:r>
        <w:rPr>
          <w:rFonts w:ascii="Inter" w:cs="Inter" w:eastAsia="Inter" w:hAnsi="Inter"/>
          <w:b/>
          <w:bCs/>
          <w:color w:val="1A1410"/>
          <w:sz w:val="22"/>
          <w:szCs w:val="22"/>
        </w:rPr>
        <w:t xml:space="preserve">Daily tools today — </w:t>
      </w:r>
      <w:r>
        <w:rPr>
          <w:rFonts w:ascii="Inter" w:cs="Inter" w:eastAsia="Inter" w:hAnsi="Inter"/>
          <w:color w:val="1A1410"/>
          <w:sz w:val="22"/>
          <w:szCs w:val="22"/>
        </w:rPr>
        <w:t xml:space="preserve">Paper packing slips, clipboard, handheld scanner connected to ERP via batch upload</w:t>
      </w:r>
    </w:p>
    <w:p>
      <w:pPr>
        <w:pStyle w:val="ListParagraph"/>
        <w:numPr>
          <w:ilvl w:val="0"/>
          <w:numId w:val="2"/>
        </w:numPr>
        <w:spacing w:after="80" w:line="280"/>
      </w:pPr>
      <w:r>
        <w:rPr>
          <w:rFonts w:ascii="Inter" w:cs="Inter" w:eastAsia="Inter" w:hAnsi="Inter"/>
          <w:b/>
          <w:bCs/>
          <w:color w:val="1A1410"/>
          <w:sz w:val="22"/>
          <w:szCs w:val="22"/>
        </w:rPr>
        <w:t xml:space="preserve">Time horizon — </w:t>
      </w:r>
      <w:r>
        <w:rPr>
          <w:rFonts w:ascii="Inter" w:cs="Inter" w:eastAsia="Inter" w:hAnsi="Inter"/>
          <w:color w:val="1A1410"/>
          <w:sz w:val="22"/>
          <w:szCs w:val="22"/>
        </w:rPr>
        <w:t xml:space="preserve">The next two hours, the next truck</w:t>
      </w:r>
    </w:p>
    <w:p>
      <w:pPr>
        <w:pStyle w:val="ListParagraph"/>
        <w:numPr>
          <w:ilvl w:val="0"/>
          <w:numId w:val="2"/>
        </w:numPr>
        <w:spacing w:after="80" w:line="280"/>
      </w:pPr>
      <w:r>
        <w:rPr>
          <w:rFonts w:ascii="Inter" w:cs="Inter" w:eastAsia="Inter" w:hAnsi="Inter"/>
          <w:b/>
          <w:bCs/>
          <w:color w:val="1A1410"/>
          <w:sz w:val="22"/>
          <w:szCs w:val="22"/>
        </w:rPr>
        <w:t xml:space="preserve">Decision authority — </w:t>
      </w:r>
      <w:r>
        <w:rPr>
          <w:rFonts w:ascii="Inter" w:cs="Inter" w:eastAsia="Inter" w:hAnsi="Inter"/>
          <w:color w:val="1A1410"/>
          <w:sz w:val="22"/>
          <w:szCs w:val="22"/>
        </w:rPr>
        <w:t xml:space="preserve">Accept or refuse shipment, flag discrepancies, choose put-away location</w:t>
      </w:r>
    </w:p>
    <w:p>
      <w:pPr>
        <w:pStyle w:val="Heading3"/>
        <w:spacing w:after="120" w:before="240"/>
      </w:pPr>
      <w:r>
        <w:rPr>
          <w:rFonts w:ascii="Inter" w:cs="Inter" w:eastAsia="Inter" w:hAnsi="Inter"/>
          <w:b/>
          <w:bCs/>
          <w:color w:val="D4571E"/>
          <w:sz w:val="24"/>
          <w:szCs w:val="24"/>
        </w:rPr>
        <w:t xml:space="preserve">Jobs to be done</w:t>
      </w:r>
    </w:p>
    <w:p>
      <w:pPr>
        <w:pStyle w:val="ListParagraph"/>
        <w:numPr>
          <w:ilvl w:val="0"/>
          <w:numId w:val="2"/>
        </w:numPr>
        <w:spacing w:after="80" w:line="280"/>
      </w:pPr>
      <w:r>
        <w:rPr>
          <w:rFonts w:ascii="Inter" w:cs="Inter" w:eastAsia="Inter" w:hAnsi="Inter"/>
          <w:b/>
          <w:bCs/>
          <w:color w:val="1A1410"/>
          <w:sz w:val="22"/>
          <w:szCs w:val="22"/>
        </w:rPr>
        <w:t xml:space="preserve">J1 — </w:t>
      </w:r>
      <w:r>
        <w:rPr>
          <w:rFonts w:ascii="Inter" w:cs="Inter" w:eastAsia="Inter" w:hAnsi="Inter"/>
          <w:color w:val="1A1410"/>
          <w:sz w:val="22"/>
          <w:szCs w:val="22"/>
        </w:rPr>
        <w:t xml:space="preserve">Know what's arriving before it arrives so the dock is ready</w:t>
      </w:r>
    </w:p>
    <w:p>
      <w:pPr>
        <w:pStyle w:val="ListParagraph"/>
        <w:numPr>
          <w:ilvl w:val="0"/>
          <w:numId w:val="2"/>
        </w:numPr>
        <w:spacing w:after="80" w:line="280"/>
      </w:pPr>
      <w:r>
        <w:rPr>
          <w:rFonts w:ascii="Inter" w:cs="Inter" w:eastAsia="Inter" w:hAnsi="Inter"/>
          <w:b/>
          <w:bCs/>
          <w:color w:val="1A1410"/>
          <w:sz w:val="22"/>
          <w:szCs w:val="22"/>
        </w:rPr>
        <w:t xml:space="preserve">J2 — </w:t>
      </w:r>
      <w:r>
        <w:rPr>
          <w:rFonts w:ascii="Inter" w:cs="Inter" w:eastAsia="Inter" w:hAnsi="Inter"/>
          <w:color w:val="1A1410"/>
          <w:sz w:val="22"/>
          <w:szCs w:val="22"/>
        </w:rPr>
        <w:t xml:space="preserve">Verify shipments accurately and quickly without leaving the dock</w:t>
      </w:r>
    </w:p>
    <w:p>
      <w:pPr>
        <w:pStyle w:val="ListParagraph"/>
        <w:numPr>
          <w:ilvl w:val="0"/>
          <w:numId w:val="2"/>
        </w:numPr>
        <w:spacing w:after="80" w:line="280"/>
      </w:pPr>
      <w:r>
        <w:rPr>
          <w:rFonts w:ascii="Inter" w:cs="Inter" w:eastAsia="Inter" w:hAnsi="Inter"/>
          <w:b/>
          <w:bCs/>
          <w:color w:val="1A1410"/>
          <w:sz w:val="22"/>
          <w:szCs w:val="22"/>
        </w:rPr>
        <w:t xml:space="preserve">J3 — </w:t>
      </w:r>
      <w:r>
        <w:rPr>
          <w:rFonts w:ascii="Inter" w:cs="Inter" w:eastAsia="Inter" w:hAnsi="Inter"/>
          <w:color w:val="1A1410"/>
          <w:sz w:val="22"/>
          <w:szCs w:val="22"/>
        </w:rPr>
        <w:t xml:space="preserve">Document discrepancies with enough evidence that vendor disputes are winnable</w:t>
      </w:r>
    </w:p>
    <w:p>
      <w:pPr>
        <w:pStyle w:val="ListParagraph"/>
        <w:numPr>
          <w:ilvl w:val="0"/>
          <w:numId w:val="2"/>
        </w:numPr>
        <w:spacing w:after="80" w:line="280"/>
      </w:pPr>
      <w:r>
        <w:rPr>
          <w:rFonts w:ascii="Inter" w:cs="Inter" w:eastAsia="Inter" w:hAnsi="Inter"/>
          <w:b/>
          <w:bCs/>
          <w:color w:val="1A1410"/>
          <w:sz w:val="22"/>
          <w:szCs w:val="22"/>
        </w:rPr>
        <w:t xml:space="preserve">J4 — </w:t>
      </w:r>
      <w:r>
        <w:rPr>
          <w:rFonts w:ascii="Inter" w:cs="Inter" w:eastAsia="Inter" w:hAnsi="Inter"/>
          <w:color w:val="1A1410"/>
          <w:sz w:val="22"/>
          <w:szCs w:val="22"/>
        </w:rPr>
        <w:t xml:space="preserve">Put inventory away in the right location without consulting a senior worker</w:t>
      </w:r>
    </w:p>
    <w:p>
      <w:pPr>
        <w:pStyle w:val="Heading3"/>
        <w:spacing w:after="120" w:before="240"/>
      </w:pPr>
      <w:r>
        <w:rPr>
          <w:rFonts w:ascii="Inter" w:cs="Inter" w:eastAsia="Inter" w:hAnsi="Inter"/>
          <w:b/>
          <w:bCs/>
          <w:color w:val="D4571E"/>
          <w:sz w:val="24"/>
          <w:szCs w:val="24"/>
        </w:rPr>
        <w:t xml:space="preserve">Pain points today</w:t>
      </w:r>
    </w:p>
    <w:p>
      <w:pPr>
        <w:pStyle w:val="ListParagraph"/>
        <w:numPr>
          <w:ilvl w:val="0"/>
          <w:numId w:val="2"/>
        </w:numPr>
        <w:spacing w:after="80" w:line="280"/>
      </w:pPr>
      <w:r>
        <w:rPr>
          <w:rFonts w:ascii="Inter" w:cs="Inter" w:eastAsia="Inter" w:hAnsi="Inter"/>
          <w:color w:val="1A1410"/>
          <w:sz w:val="22"/>
          <w:szCs w:val="22"/>
        </w:rPr>
        <w:t xml:space="preserve">No advance notice — first sign of a truck is the truck itself</w:t>
      </w:r>
    </w:p>
    <w:p>
      <w:pPr>
        <w:pStyle w:val="ListParagraph"/>
        <w:numPr>
          <w:ilvl w:val="0"/>
          <w:numId w:val="2"/>
        </w:numPr>
        <w:spacing w:after="80" w:line="280"/>
      </w:pPr>
      <w:r>
        <w:rPr>
          <w:rFonts w:ascii="Inter" w:cs="Inter" w:eastAsia="Inter" w:hAnsi="Inter"/>
          <w:color w:val="1A1410"/>
          <w:sz w:val="22"/>
          <w:szCs w:val="22"/>
        </w:rPr>
        <w:t xml:space="preserve">Paper packing slips don't match what's actually in cartons; discrepancies caught downstream</w:t>
      </w:r>
    </w:p>
    <w:p>
      <w:pPr>
        <w:pStyle w:val="ListParagraph"/>
        <w:numPr>
          <w:ilvl w:val="0"/>
          <w:numId w:val="2"/>
        </w:numPr>
        <w:spacing w:after="80" w:line="280"/>
      </w:pPr>
      <w:r>
        <w:rPr>
          <w:rFonts w:ascii="Inter" w:cs="Inter" w:eastAsia="Inter" w:hAnsi="Inter"/>
          <w:color w:val="1A1410"/>
          <w:sz w:val="22"/>
          <w:szCs w:val="22"/>
        </w:rPr>
        <w:t xml:space="preserve">Put-away decisions require walking the floor or asking experienced workers</w:t>
      </w:r>
    </w:p>
    <w:p>
      <w:pPr>
        <w:pStyle w:val="ListParagraph"/>
        <w:numPr>
          <w:ilvl w:val="0"/>
          <w:numId w:val="2"/>
        </w:numPr>
        <w:spacing w:after="80" w:line="280"/>
      </w:pPr>
      <w:r>
        <w:rPr>
          <w:rFonts w:ascii="Inter" w:cs="Inter" w:eastAsia="Inter" w:hAnsi="Inter"/>
          <w:color w:val="1A1410"/>
          <w:sz w:val="22"/>
          <w:szCs w:val="22"/>
        </w:rPr>
        <w:t xml:space="preserve">Inventory updates happen hours later via batch upload, so the system is always stale</w:t>
      </w:r>
    </w:p>
    <w:p>
      <w:pPr>
        <w:pStyle w:val="Heading3"/>
        <w:spacing w:after="120" w:before="240"/>
      </w:pPr>
      <w:r>
        <w:rPr>
          <w:rFonts w:ascii="Inter" w:cs="Inter" w:eastAsia="Inter" w:hAnsi="Inter"/>
          <w:b/>
          <w:bCs/>
          <w:color w:val="D4571E"/>
          <w:sz w:val="24"/>
          <w:szCs w:val="24"/>
        </w:rPr>
        <w:t xml:space="preserve">How StockFlow helps</w:t>
      </w:r>
    </w:p>
    <w:p>
      <w:pPr>
        <w:pStyle w:val="ListParagraph"/>
        <w:numPr>
          <w:ilvl w:val="0"/>
          <w:numId w:val="2"/>
        </w:numPr>
        <w:spacing w:after="80" w:line="280"/>
      </w:pPr>
      <w:r>
        <w:rPr>
          <w:rFonts w:ascii="Inter" w:cs="Inter" w:eastAsia="Inter" w:hAnsi="Inter"/>
          <w:color w:val="1A1410"/>
          <w:sz w:val="22"/>
          <w:szCs w:val="22"/>
        </w:rPr>
        <w:t xml:space="preserve">ASN-driven inbound list shows what's coming up to 48 hours in advance</w:t>
      </w:r>
    </w:p>
    <w:p>
      <w:pPr>
        <w:pStyle w:val="ListParagraph"/>
        <w:numPr>
          <w:ilvl w:val="0"/>
          <w:numId w:val="2"/>
        </w:numPr>
        <w:spacing w:after="80" w:line="280"/>
      </w:pPr>
      <w:r>
        <w:rPr>
          <w:rFonts w:ascii="Inter" w:cs="Inter" w:eastAsia="Inter" w:hAnsi="Inter"/>
          <w:color w:val="1A1410"/>
          <w:sz w:val="22"/>
          <w:szCs w:val="22"/>
        </w:rPr>
        <w:t xml:space="preserve">Scan-to-receive flow validates against ASN line-by-line in real time</w:t>
      </w:r>
    </w:p>
    <w:p>
      <w:pPr>
        <w:pStyle w:val="ListParagraph"/>
        <w:numPr>
          <w:ilvl w:val="0"/>
          <w:numId w:val="2"/>
        </w:numPr>
        <w:spacing w:after="80" w:line="280"/>
      </w:pPr>
      <w:r>
        <w:rPr>
          <w:rFonts w:ascii="Inter" w:cs="Inter" w:eastAsia="Inter" w:hAnsi="Inter"/>
          <w:color w:val="1A1410"/>
          <w:sz w:val="22"/>
          <w:szCs w:val="22"/>
        </w:rPr>
        <w:t xml:space="preserve">Discrepancy workflow captures photo evidence and routes to vendor manager</w:t>
      </w:r>
    </w:p>
    <w:p>
      <w:pPr>
        <w:pStyle w:val="ListParagraph"/>
        <w:numPr>
          <w:ilvl w:val="0"/>
          <w:numId w:val="2"/>
        </w:numPr>
        <w:spacing w:after="80" w:line="280"/>
      </w:pPr>
      <w:r>
        <w:rPr>
          <w:rFonts w:ascii="Inter" w:cs="Inter" w:eastAsia="Inter" w:hAnsi="Inter"/>
          <w:color w:val="1A1410"/>
          <w:sz w:val="22"/>
          <w:szCs w:val="22"/>
        </w:rPr>
        <w:t xml:space="preserve">Put-away recommendation engine suggests bin location based on velocity and capacity</w:t>
      </w:r>
    </w:p>
    <w:p>
      <w:pPr>
        <w:pStyle w:val="ListParagraph"/>
        <w:numPr>
          <w:ilvl w:val="0"/>
          <w:numId w:val="2"/>
        </w:numPr>
        <w:spacing w:after="80" w:line="280"/>
      </w:pPr>
      <w:r>
        <w:rPr>
          <w:rFonts w:ascii="Inter" w:cs="Inter" w:eastAsia="Inter" w:hAnsi="Inter"/>
          <w:color w:val="1A1410"/>
          <w:sz w:val="22"/>
          <w:szCs w:val="22"/>
        </w:rPr>
        <w:t xml:space="preserve">Inventory updates within 2 seconds of scan</w:t>
      </w:r>
    </w:p>
    <w:p>
      <w:pPr>
        <w:pStyle w:val="Heading2"/>
        <w:spacing w:after="160" w:before="360"/>
      </w:pPr>
      <w:r>
        <w:rPr>
          <w:rFonts w:ascii="Fraunces" w:cs="Fraunces" w:eastAsia="Fraunces" w:hAnsi="Fraunces"/>
          <w:b/>
          <w:bCs/>
          <w:color w:val="1A1410"/>
          <w:sz w:val="30"/>
          <w:szCs w:val="30"/>
        </w:rPr>
        <w:t xml:space="preserve">2.3 Persona 3: Picker</w:t>
      </w:r>
    </w:p>
    <w:p>
      <w:pPr>
        <w:spacing w:after="120" w:before="0" w:line="300"/>
        <w:jc w:val="left"/>
      </w:pPr>
      <w:r>
        <w:rPr>
          <w:rFonts w:ascii="Inter" w:cs="Inter" w:eastAsia="Inter" w:hAnsi="Inter"/>
          <w:b w:val="false"/>
          <w:bCs w:val="false"/>
          <w:i w:val="false"/>
          <w:iCs w:val="false"/>
          <w:color w:val="1A1410"/>
          <w:sz w:val="22"/>
          <w:szCs w:val="22"/>
        </w:rPr>
        <w:t xml:space="preserve">The Picker is the most numerous role in the warehouse and the most directly affected by software quality. They walk the warehouse all day with a mobile device, fulfilling orders one stop at a time.</w:t>
      </w:r>
    </w:p>
    <w:p>
      <w:pPr>
        <w:pStyle w:val="Heading3"/>
        <w:spacing w:after="120" w:before="240"/>
      </w:pPr>
      <w:r>
        <w:rPr>
          <w:rFonts w:ascii="Inter" w:cs="Inter" w:eastAsia="Inter" w:hAnsi="Inter"/>
          <w:b/>
          <w:bCs/>
          <w:color w:val="D4571E"/>
          <w:sz w:val="24"/>
          <w:szCs w:val="24"/>
        </w:rPr>
        <w:t xml:space="preserve">Profile</w:t>
      </w:r>
    </w:p>
    <w:p>
      <w:pPr>
        <w:pStyle w:val="ListParagraph"/>
        <w:numPr>
          <w:ilvl w:val="0"/>
          <w:numId w:val="2"/>
        </w:numPr>
        <w:spacing w:after="80" w:line="280"/>
      </w:pPr>
      <w:r>
        <w:rPr>
          <w:rFonts w:ascii="Inter" w:cs="Inter" w:eastAsia="Inter" w:hAnsi="Inter"/>
          <w:b/>
          <w:bCs/>
          <w:color w:val="1A1410"/>
          <w:sz w:val="22"/>
          <w:szCs w:val="22"/>
        </w:rPr>
        <w:t xml:space="preserve">Title examples — </w:t>
      </w:r>
      <w:r>
        <w:rPr>
          <w:rFonts w:ascii="Inter" w:cs="Inter" w:eastAsia="Inter" w:hAnsi="Inter"/>
          <w:color w:val="1A1410"/>
          <w:sz w:val="22"/>
          <w:szCs w:val="22"/>
        </w:rPr>
        <w:t xml:space="preserve">Picker, Order Fulfillment Associate, Selector</w:t>
      </w:r>
    </w:p>
    <w:p>
      <w:pPr>
        <w:pStyle w:val="ListParagraph"/>
        <w:numPr>
          <w:ilvl w:val="0"/>
          <w:numId w:val="2"/>
        </w:numPr>
        <w:spacing w:after="80" w:line="280"/>
      </w:pPr>
      <w:r>
        <w:rPr>
          <w:rFonts w:ascii="Inter" w:cs="Inter" w:eastAsia="Inter" w:hAnsi="Inter"/>
          <w:b/>
          <w:bCs/>
          <w:color w:val="1A1410"/>
          <w:sz w:val="22"/>
          <w:szCs w:val="22"/>
        </w:rPr>
        <w:t xml:space="preserve">Daily tools today — </w:t>
      </w:r>
      <w:r>
        <w:rPr>
          <w:rFonts w:ascii="Inter" w:cs="Inter" w:eastAsia="Inter" w:hAnsi="Inter"/>
          <w:color w:val="1A1410"/>
          <w:sz w:val="22"/>
          <w:szCs w:val="22"/>
        </w:rPr>
        <w:t xml:space="preserve">Paper pick list, handheld scanner, the warehouse map in their head</w:t>
      </w:r>
    </w:p>
    <w:p>
      <w:pPr>
        <w:pStyle w:val="ListParagraph"/>
        <w:numPr>
          <w:ilvl w:val="0"/>
          <w:numId w:val="2"/>
        </w:numPr>
        <w:spacing w:after="80" w:line="280"/>
      </w:pPr>
      <w:r>
        <w:rPr>
          <w:rFonts w:ascii="Inter" w:cs="Inter" w:eastAsia="Inter" w:hAnsi="Inter"/>
          <w:b/>
          <w:bCs/>
          <w:color w:val="1A1410"/>
          <w:sz w:val="22"/>
          <w:szCs w:val="22"/>
        </w:rPr>
        <w:t xml:space="preserve">Time horizon — </w:t>
      </w:r>
      <w:r>
        <w:rPr>
          <w:rFonts w:ascii="Inter" w:cs="Inter" w:eastAsia="Inter" w:hAnsi="Inter"/>
          <w:color w:val="1A1410"/>
          <w:sz w:val="22"/>
          <w:szCs w:val="22"/>
        </w:rPr>
        <w:t xml:space="preserve">The next stop, the current order</w:t>
      </w:r>
    </w:p>
    <w:p>
      <w:pPr>
        <w:pStyle w:val="ListParagraph"/>
        <w:numPr>
          <w:ilvl w:val="0"/>
          <w:numId w:val="2"/>
        </w:numPr>
        <w:spacing w:after="80" w:line="280"/>
      </w:pPr>
      <w:r>
        <w:rPr>
          <w:rFonts w:ascii="Inter" w:cs="Inter" w:eastAsia="Inter" w:hAnsi="Inter"/>
          <w:b/>
          <w:bCs/>
          <w:color w:val="1A1410"/>
          <w:sz w:val="22"/>
          <w:szCs w:val="22"/>
        </w:rPr>
        <w:t xml:space="preserve">Decision authority — </w:t>
      </w:r>
      <w:r>
        <w:rPr>
          <w:rFonts w:ascii="Inter" w:cs="Inter" w:eastAsia="Inter" w:hAnsi="Inter"/>
          <w:color w:val="1A1410"/>
          <w:sz w:val="22"/>
          <w:szCs w:val="22"/>
        </w:rPr>
        <w:t xml:space="preserve">Minimal — execute the pick list as given, flag missing items</w:t>
      </w:r>
    </w:p>
    <w:p>
      <w:pPr>
        <w:pStyle w:val="Heading3"/>
        <w:spacing w:after="120" w:before="240"/>
      </w:pPr>
      <w:r>
        <w:rPr>
          <w:rFonts w:ascii="Inter" w:cs="Inter" w:eastAsia="Inter" w:hAnsi="Inter"/>
          <w:b/>
          <w:bCs/>
          <w:color w:val="D4571E"/>
          <w:sz w:val="24"/>
          <w:szCs w:val="24"/>
        </w:rPr>
        <w:t xml:space="preserve">Jobs to be done</w:t>
      </w:r>
    </w:p>
    <w:p>
      <w:pPr>
        <w:pStyle w:val="ListParagraph"/>
        <w:numPr>
          <w:ilvl w:val="0"/>
          <w:numId w:val="2"/>
        </w:numPr>
        <w:spacing w:after="80" w:line="280"/>
      </w:pPr>
      <w:r>
        <w:rPr>
          <w:rFonts w:ascii="Inter" w:cs="Inter" w:eastAsia="Inter" w:hAnsi="Inter"/>
          <w:b/>
          <w:bCs/>
          <w:color w:val="1A1410"/>
          <w:sz w:val="22"/>
          <w:szCs w:val="22"/>
        </w:rPr>
        <w:t xml:space="preserve">J1 — </w:t>
      </w:r>
      <w:r>
        <w:rPr>
          <w:rFonts w:ascii="Inter" w:cs="Inter" w:eastAsia="Inter" w:hAnsi="Inter"/>
          <w:color w:val="1A1410"/>
          <w:sz w:val="22"/>
          <w:szCs w:val="22"/>
        </w:rPr>
        <w:t xml:space="preserve">Get told exactly where to go and what to grab, one decision at a time</w:t>
      </w:r>
    </w:p>
    <w:p>
      <w:pPr>
        <w:pStyle w:val="ListParagraph"/>
        <w:numPr>
          <w:ilvl w:val="0"/>
          <w:numId w:val="2"/>
        </w:numPr>
        <w:spacing w:after="80" w:line="280"/>
      </w:pPr>
      <w:r>
        <w:rPr>
          <w:rFonts w:ascii="Inter" w:cs="Inter" w:eastAsia="Inter" w:hAnsi="Inter"/>
          <w:b/>
          <w:bCs/>
          <w:color w:val="1A1410"/>
          <w:sz w:val="22"/>
          <w:szCs w:val="22"/>
        </w:rPr>
        <w:t xml:space="preserve">J2 — </w:t>
      </w:r>
      <w:r>
        <w:rPr>
          <w:rFonts w:ascii="Inter" w:cs="Inter" w:eastAsia="Inter" w:hAnsi="Inter"/>
          <w:color w:val="1A1410"/>
          <w:sz w:val="22"/>
          <w:szCs w:val="22"/>
        </w:rPr>
        <w:t xml:space="preserve">Avoid double-walking — finishing one order and starting another in the same zone</w:t>
      </w:r>
    </w:p>
    <w:p>
      <w:pPr>
        <w:pStyle w:val="ListParagraph"/>
        <w:numPr>
          <w:ilvl w:val="0"/>
          <w:numId w:val="2"/>
        </w:numPr>
        <w:spacing w:after="80" w:line="280"/>
      </w:pPr>
      <w:r>
        <w:rPr>
          <w:rFonts w:ascii="Inter" w:cs="Inter" w:eastAsia="Inter" w:hAnsi="Inter"/>
          <w:b/>
          <w:bCs/>
          <w:color w:val="1A1410"/>
          <w:sz w:val="22"/>
          <w:szCs w:val="22"/>
        </w:rPr>
        <w:t xml:space="preserve">J3 — </w:t>
      </w:r>
      <w:r>
        <w:rPr>
          <w:rFonts w:ascii="Inter" w:cs="Inter" w:eastAsia="Inter" w:hAnsi="Inter"/>
          <w:color w:val="1A1410"/>
          <w:sz w:val="22"/>
          <w:szCs w:val="22"/>
        </w:rPr>
        <w:t xml:space="preserve">Know when something is wrong (missing item, wrong bin, damaged stock) without having to leave the aisle</w:t>
      </w:r>
    </w:p>
    <w:p>
      <w:pPr>
        <w:pStyle w:val="ListParagraph"/>
        <w:numPr>
          <w:ilvl w:val="0"/>
          <w:numId w:val="2"/>
        </w:numPr>
        <w:spacing w:after="80" w:line="280"/>
      </w:pPr>
      <w:r>
        <w:rPr>
          <w:rFonts w:ascii="Inter" w:cs="Inter" w:eastAsia="Inter" w:hAnsi="Inter"/>
          <w:b/>
          <w:bCs/>
          <w:color w:val="1A1410"/>
          <w:sz w:val="22"/>
          <w:szCs w:val="22"/>
        </w:rPr>
        <w:t xml:space="preserve">J4 — </w:t>
      </w:r>
      <w:r>
        <w:rPr>
          <w:rFonts w:ascii="Inter" w:cs="Inter" w:eastAsia="Inter" w:hAnsi="Inter"/>
          <w:color w:val="1A1410"/>
          <w:sz w:val="22"/>
          <w:szCs w:val="22"/>
        </w:rPr>
        <w:t xml:space="preserve">Hit performance targets without burning out</w:t>
      </w:r>
    </w:p>
    <w:p>
      <w:pPr>
        <w:pStyle w:val="Heading3"/>
        <w:spacing w:after="120" w:before="240"/>
      </w:pPr>
      <w:r>
        <w:rPr>
          <w:rFonts w:ascii="Inter" w:cs="Inter" w:eastAsia="Inter" w:hAnsi="Inter"/>
          <w:b/>
          <w:bCs/>
          <w:color w:val="D4571E"/>
          <w:sz w:val="24"/>
          <w:szCs w:val="24"/>
        </w:rPr>
        <w:t xml:space="preserve">Pain points today</w:t>
      </w:r>
    </w:p>
    <w:p>
      <w:pPr>
        <w:pStyle w:val="ListParagraph"/>
        <w:numPr>
          <w:ilvl w:val="0"/>
          <w:numId w:val="2"/>
        </w:numPr>
        <w:spacing w:after="80" w:line="280"/>
      </w:pPr>
      <w:r>
        <w:rPr>
          <w:rFonts w:ascii="Inter" w:cs="Inter" w:eastAsia="Inter" w:hAnsi="Inter"/>
          <w:color w:val="1A1410"/>
          <w:sz w:val="22"/>
          <w:szCs w:val="22"/>
        </w:rPr>
        <w:t xml:space="preserve">Paper pick lists are printed in order-received order, not in optimal walk order</w:t>
      </w:r>
    </w:p>
    <w:p>
      <w:pPr>
        <w:pStyle w:val="ListParagraph"/>
        <w:numPr>
          <w:ilvl w:val="0"/>
          <w:numId w:val="2"/>
        </w:numPr>
        <w:spacing w:after="80" w:line="280"/>
      </w:pPr>
      <w:r>
        <w:rPr>
          <w:rFonts w:ascii="Inter" w:cs="Inter" w:eastAsia="Inter" w:hAnsi="Inter"/>
          <w:color w:val="1A1410"/>
          <w:sz w:val="22"/>
          <w:szCs w:val="22"/>
        </w:rPr>
        <w:t xml:space="preserve">Pickers learn warehouse layout through experience — no system support</w:t>
      </w:r>
    </w:p>
    <w:p>
      <w:pPr>
        <w:pStyle w:val="ListParagraph"/>
        <w:numPr>
          <w:ilvl w:val="0"/>
          <w:numId w:val="2"/>
        </w:numPr>
        <w:spacing w:after="80" w:line="280"/>
      </w:pPr>
      <w:r>
        <w:rPr>
          <w:rFonts w:ascii="Inter" w:cs="Inter" w:eastAsia="Inter" w:hAnsi="Inter"/>
          <w:color w:val="1A1410"/>
          <w:sz w:val="22"/>
          <w:szCs w:val="22"/>
        </w:rPr>
        <w:t xml:space="preserve">Errors only surface at pack station, requiring re-pick (lost time)</w:t>
      </w:r>
    </w:p>
    <w:p>
      <w:pPr>
        <w:pStyle w:val="ListParagraph"/>
        <w:numPr>
          <w:ilvl w:val="0"/>
          <w:numId w:val="2"/>
        </w:numPr>
        <w:spacing w:after="80" w:line="280"/>
      </w:pPr>
      <w:r>
        <w:rPr>
          <w:rFonts w:ascii="Inter" w:cs="Inter" w:eastAsia="Inter" w:hAnsi="Inter"/>
          <w:color w:val="1A1410"/>
          <w:sz w:val="22"/>
          <w:szCs w:val="22"/>
        </w:rPr>
        <w:t xml:space="preserve">Fast SKUs scattered, requiring repeated long walks to the back of the warehouse</w:t>
      </w:r>
    </w:p>
    <w:p>
      <w:pPr>
        <w:pStyle w:val="Heading3"/>
        <w:spacing w:after="120" w:before="240"/>
      </w:pPr>
      <w:r>
        <w:rPr>
          <w:rFonts w:ascii="Inter" w:cs="Inter" w:eastAsia="Inter" w:hAnsi="Inter"/>
          <w:b/>
          <w:bCs/>
          <w:color w:val="D4571E"/>
          <w:sz w:val="24"/>
          <w:szCs w:val="24"/>
        </w:rPr>
        <w:t xml:space="preserve">How StockFlow helps</w:t>
      </w:r>
    </w:p>
    <w:p>
      <w:pPr>
        <w:pStyle w:val="ListParagraph"/>
        <w:numPr>
          <w:ilvl w:val="0"/>
          <w:numId w:val="2"/>
        </w:numPr>
        <w:spacing w:after="80" w:line="280"/>
      </w:pPr>
      <w:r>
        <w:rPr>
          <w:rFonts w:ascii="Inter" w:cs="Inter" w:eastAsia="Inter" w:hAnsi="Inter"/>
          <w:color w:val="1A1410"/>
          <w:sz w:val="22"/>
          <w:szCs w:val="22"/>
        </w:rPr>
        <w:t xml:space="preserve">Wave-based picking groups orders to minimize total walking</w:t>
      </w:r>
    </w:p>
    <w:p>
      <w:pPr>
        <w:pStyle w:val="ListParagraph"/>
        <w:numPr>
          <w:ilvl w:val="0"/>
          <w:numId w:val="2"/>
        </w:numPr>
        <w:spacing w:after="80" w:line="280"/>
      </w:pPr>
      <w:r>
        <w:rPr>
          <w:rFonts w:ascii="Inter" w:cs="Inter" w:eastAsia="Inter" w:hAnsi="Inter"/>
          <w:color w:val="1A1410"/>
          <w:sz w:val="22"/>
          <w:szCs w:val="22"/>
        </w:rPr>
        <w:t xml:space="preserve">Optimized route within each wave (TSP solver constrained by warehouse zones)</w:t>
      </w:r>
    </w:p>
    <w:p>
      <w:pPr>
        <w:pStyle w:val="ListParagraph"/>
        <w:numPr>
          <w:ilvl w:val="0"/>
          <w:numId w:val="2"/>
        </w:numPr>
        <w:spacing w:after="80" w:line="280"/>
      </w:pPr>
      <w:r>
        <w:rPr>
          <w:rFonts w:ascii="Inter" w:cs="Inter" w:eastAsia="Inter" w:hAnsi="Inter"/>
          <w:color w:val="1A1410"/>
          <w:sz w:val="22"/>
          <w:szCs w:val="22"/>
        </w:rPr>
        <w:t xml:space="preserve">Mobile pick interface tells the picker the next stop, bin, and quantity — nothing else</w:t>
      </w:r>
    </w:p>
    <w:p>
      <w:pPr>
        <w:pStyle w:val="ListParagraph"/>
        <w:numPr>
          <w:ilvl w:val="0"/>
          <w:numId w:val="2"/>
        </w:numPr>
        <w:spacing w:after="80" w:line="280"/>
      </w:pPr>
      <w:r>
        <w:rPr>
          <w:rFonts w:ascii="Inter" w:cs="Inter" w:eastAsia="Inter" w:hAnsi="Inter"/>
          <w:color w:val="1A1410"/>
          <w:sz w:val="22"/>
          <w:szCs w:val="22"/>
        </w:rPr>
        <w:t xml:space="preserve">Scan-to-confirm at each stop catches errors in the aisle, not at pack</w:t>
      </w:r>
    </w:p>
    <w:p>
      <w:pPr>
        <w:pStyle w:val="ListParagraph"/>
        <w:numPr>
          <w:ilvl w:val="0"/>
          <w:numId w:val="2"/>
        </w:numPr>
        <w:spacing w:after="80" w:line="280"/>
      </w:pPr>
      <w:r>
        <w:rPr>
          <w:rFonts w:ascii="Inter" w:cs="Inter" w:eastAsia="Inter" w:hAnsi="Inter"/>
          <w:color w:val="1A1410"/>
          <w:sz w:val="22"/>
          <w:szCs w:val="22"/>
        </w:rPr>
        <w:t xml:space="preserve">Slotting recommendations push A-velocity items closer to pack stations over time</w:t>
      </w:r>
    </w:p>
    <w:p>
      <w:pPr>
        <w:pStyle w:val="Heading2"/>
        <w:spacing w:after="160" w:before="360"/>
      </w:pPr>
      <w:r>
        <w:rPr>
          <w:rFonts w:ascii="Fraunces" w:cs="Fraunces" w:eastAsia="Fraunces" w:hAnsi="Fraunces"/>
          <w:b/>
          <w:bCs/>
          <w:color w:val="1A1410"/>
          <w:sz w:val="30"/>
          <w:szCs w:val="30"/>
        </w:rPr>
        <w:t xml:space="preserve">2.4 Persona 4: Vendor Manager / Buyer</w:t>
      </w:r>
    </w:p>
    <w:p>
      <w:pPr>
        <w:spacing w:after="120" w:before="0" w:line="300"/>
        <w:jc w:val="left"/>
      </w:pPr>
      <w:r>
        <w:rPr>
          <w:rFonts w:ascii="Inter" w:cs="Inter" w:eastAsia="Inter" w:hAnsi="Inter"/>
          <w:b w:val="false"/>
          <w:bCs w:val="false"/>
          <w:i w:val="false"/>
          <w:iCs w:val="false"/>
          <w:color w:val="1A1410"/>
          <w:sz w:val="22"/>
          <w:szCs w:val="22"/>
        </w:rPr>
        <w:t xml:space="preserve">The Vendor Manager owns the relationship with suppliers. They live in the Vendor Hub and care about SLA performance, data quality, and exception queues. Unlike the operational roles above, this persona is office-based and works mostly in browser tabs.</w:t>
      </w:r>
    </w:p>
    <w:p>
      <w:pPr>
        <w:pStyle w:val="Heading3"/>
        <w:spacing w:after="120" w:before="240"/>
      </w:pPr>
      <w:r>
        <w:rPr>
          <w:rFonts w:ascii="Inter" w:cs="Inter" w:eastAsia="Inter" w:hAnsi="Inter"/>
          <w:b/>
          <w:bCs/>
          <w:color w:val="D4571E"/>
          <w:sz w:val="24"/>
          <w:szCs w:val="24"/>
        </w:rPr>
        <w:t xml:space="preserve">Profile</w:t>
      </w:r>
    </w:p>
    <w:p>
      <w:pPr>
        <w:pStyle w:val="ListParagraph"/>
        <w:numPr>
          <w:ilvl w:val="0"/>
          <w:numId w:val="2"/>
        </w:numPr>
        <w:spacing w:after="80" w:line="280"/>
      </w:pPr>
      <w:r>
        <w:rPr>
          <w:rFonts w:ascii="Inter" w:cs="Inter" w:eastAsia="Inter" w:hAnsi="Inter"/>
          <w:b/>
          <w:bCs/>
          <w:color w:val="1A1410"/>
          <w:sz w:val="22"/>
          <w:szCs w:val="22"/>
        </w:rPr>
        <w:t xml:space="preserve">Title examples — </w:t>
      </w:r>
      <w:r>
        <w:rPr>
          <w:rFonts w:ascii="Inter" w:cs="Inter" w:eastAsia="Inter" w:hAnsi="Inter"/>
          <w:color w:val="1A1410"/>
          <w:sz w:val="22"/>
          <w:szCs w:val="22"/>
        </w:rPr>
        <w:t xml:space="preserve">Vendor Manager, Buyer, Procurement Lead</w:t>
      </w:r>
    </w:p>
    <w:p>
      <w:pPr>
        <w:pStyle w:val="ListParagraph"/>
        <w:numPr>
          <w:ilvl w:val="0"/>
          <w:numId w:val="2"/>
        </w:numPr>
        <w:spacing w:after="80" w:line="280"/>
      </w:pPr>
      <w:r>
        <w:rPr>
          <w:rFonts w:ascii="Inter" w:cs="Inter" w:eastAsia="Inter" w:hAnsi="Inter"/>
          <w:b/>
          <w:bCs/>
          <w:color w:val="1A1410"/>
          <w:sz w:val="22"/>
          <w:szCs w:val="22"/>
        </w:rPr>
        <w:t xml:space="preserve">Daily tools today — </w:t>
      </w:r>
      <w:r>
        <w:rPr>
          <w:rFonts w:ascii="Inter" w:cs="Inter" w:eastAsia="Inter" w:hAnsi="Inter"/>
          <w:color w:val="1A1410"/>
          <w:sz w:val="22"/>
          <w:szCs w:val="22"/>
        </w:rPr>
        <w:t xml:space="preserve">Email, supplier portals, ERP, spreadsheets, phone</w:t>
      </w:r>
    </w:p>
    <w:p>
      <w:pPr>
        <w:pStyle w:val="ListParagraph"/>
        <w:numPr>
          <w:ilvl w:val="0"/>
          <w:numId w:val="2"/>
        </w:numPr>
        <w:spacing w:after="80" w:line="280"/>
      </w:pPr>
      <w:r>
        <w:rPr>
          <w:rFonts w:ascii="Inter" w:cs="Inter" w:eastAsia="Inter" w:hAnsi="Inter"/>
          <w:b/>
          <w:bCs/>
          <w:color w:val="1A1410"/>
          <w:sz w:val="22"/>
          <w:szCs w:val="22"/>
        </w:rPr>
        <w:t xml:space="preserve">Time horizon — </w:t>
      </w:r>
      <w:r>
        <w:rPr>
          <w:rFonts w:ascii="Inter" w:cs="Inter" w:eastAsia="Inter" w:hAnsi="Inter"/>
          <w:color w:val="1A1410"/>
          <w:sz w:val="22"/>
          <w:szCs w:val="22"/>
        </w:rPr>
        <w:t xml:space="preserve">This week's deliveries, this month's vendor scorecards, this quarter's contract negotiations</w:t>
      </w:r>
    </w:p>
    <w:p>
      <w:pPr>
        <w:pStyle w:val="ListParagraph"/>
        <w:numPr>
          <w:ilvl w:val="0"/>
          <w:numId w:val="2"/>
        </w:numPr>
        <w:spacing w:after="80" w:line="280"/>
      </w:pPr>
      <w:r>
        <w:rPr>
          <w:rFonts w:ascii="Inter" w:cs="Inter" w:eastAsia="Inter" w:hAnsi="Inter"/>
          <w:b/>
          <w:bCs/>
          <w:color w:val="1A1410"/>
          <w:sz w:val="22"/>
          <w:szCs w:val="22"/>
        </w:rPr>
        <w:t xml:space="preserve">Decision authority — </w:t>
      </w:r>
      <w:r>
        <w:rPr>
          <w:rFonts w:ascii="Inter" w:cs="Inter" w:eastAsia="Inter" w:hAnsi="Inter"/>
          <w:color w:val="1A1410"/>
          <w:sz w:val="22"/>
          <w:szCs w:val="22"/>
        </w:rPr>
        <w:t xml:space="preserve">Approves new vendors, negotiates SLAs, manages dispute resolution, owns vendor cost lines</w:t>
      </w:r>
    </w:p>
    <w:p>
      <w:pPr>
        <w:pStyle w:val="Heading3"/>
        <w:spacing w:after="120" w:before="240"/>
      </w:pPr>
      <w:r>
        <w:rPr>
          <w:rFonts w:ascii="Inter" w:cs="Inter" w:eastAsia="Inter" w:hAnsi="Inter"/>
          <w:b/>
          <w:bCs/>
          <w:color w:val="D4571E"/>
          <w:sz w:val="24"/>
          <w:szCs w:val="24"/>
        </w:rPr>
        <w:t xml:space="preserve">Jobs to be done</w:t>
      </w:r>
    </w:p>
    <w:p>
      <w:pPr>
        <w:pStyle w:val="ListParagraph"/>
        <w:numPr>
          <w:ilvl w:val="0"/>
          <w:numId w:val="2"/>
        </w:numPr>
        <w:spacing w:after="80" w:line="280"/>
      </w:pPr>
      <w:r>
        <w:rPr>
          <w:rFonts w:ascii="Inter" w:cs="Inter" w:eastAsia="Inter" w:hAnsi="Inter"/>
          <w:b/>
          <w:bCs/>
          <w:color w:val="1A1410"/>
          <w:sz w:val="22"/>
          <w:szCs w:val="22"/>
        </w:rPr>
        <w:t xml:space="preserve">J1 — </w:t>
      </w:r>
      <w:r>
        <w:rPr>
          <w:rFonts w:ascii="Inter" w:cs="Inter" w:eastAsia="Inter" w:hAnsi="Inter"/>
          <w:color w:val="1A1410"/>
          <w:sz w:val="22"/>
          <w:szCs w:val="22"/>
        </w:rPr>
        <w:t xml:space="preserve">Know which vendors are actually performing on lead time, fill rate, and data quality</w:t>
      </w:r>
    </w:p>
    <w:p>
      <w:pPr>
        <w:pStyle w:val="ListParagraph"/>
        <w:numPr>
          <w:ilvl w:val="0"/>
          <w:numId w:val="2"/>
        </w:numPr>
        <w:spacing w:after="80" w:line="280"/>
      </w:pPr>
      <w:r>
        <w:rPr>
          <w:rFonts w:ascii="Inter" w:cs="Inter" w:eastAsia="Inter" w:hAnsi="Inter"/>
          <w:b/>
          <w:bCs/>
          <w:color w:val="1A1410"/>
          <w:sz w:val="22"/>
          <w:szCs w:val="22"/>
        </w:rPr>
        <w:t xml:space="preserve">J2 — </w:t>
      </w:r>
      <w:r>
        <w:rPr>
          <w:rFonts w:ascii="Inter" w:cs="Inter" w:eastAsia="Inter" w:hAnsi="Inter"/>
          <w:color w:val="1A1410"/>
          <w:sz w:val="22"/>
          <w:szCs w:val="22"/>
        </w:rPr>
        <w:t xml:space="preserve">Resolve discrepancies (shorts, damages, wrong items) without 20 emails</w:t>
      </w:r>
    </w:p>
    <w:p>
      <w:pPr>
        <w:pStyle w:val="ListParagraph"/>
        <w:numPr>
          <w:ilvl w:val="0"/>
          <w:numId w:val="2"/>
        </w:numPr>
        <w:spacing w:after="80" w:line="280"/>
      </w:pPr>
      <w:r>
        <w:rPr>
          <w:rFonts w:ascii="Inter" w:cs="Inter" w:eastAsia="Inter" w:hAnsi="Inter"/>
          <w:b/>
          <w:bCs/>
          <w:color w:val="1A1410"/>
          <w:sz w:val="22"/>
          <w:szCs w:val="22"/>
        </w:rPr>
        <w:t xml:space="preserve">J3 — </w:t>
      </w:r>
      <w:r>
        <w:rPr>
          <w:rFonts w:ascii="Inter" w:cs="Inter" w:eastAsia="Inter" w:hAnsi="Inter"/>
          <w:color w:val="1A1410"/>
          <w:sz w:val="22"/>
          <w:szCs w:val="22"/>
        </w:rPr>
        <w:t xml:space="preserve">Onboard new vendors quickly without IT involvement</w:t>
      </w:r>
    </w:p>
    <w:p>
      <w:pPr>
        <w:pStyle w:val="ListParagraph"/>
        <w:numPr>
          <w:ilvl w:val="0"/>
          <w:numId w:val="2"/>
        </w:numPr>
        <w:spacing w:after="80" w:line="280"/>
      </w:pPr>
      <w:r>
        <w:rPr>
          <w:rFonts w:ascii="Inter" w:cs="Inter" w:eastAsia="Inter" w:hAnsi="Inter"/>
          <w:b/>
          <w:bCs/>
          <w:color w:val="1A1410"/>
          <w:sz w:val="22"/>
          <w:szCs w:val="22"/>
        </w:rPr>
        <w:t xml:space="preserve">J4 — </w:t>
      </w:r>
      <w:r>
        <w:rPr>
          <w:rFonts w:ascii="Inter" w:cs="Inter" w:eastAsia="Inter" w:hAnsi="Inter"/>
          <w:color w:val="1A1410"/>
          <w:sz w:val="22"/>
          <w:szCs w:val="22"/>
        </w:rPr>
        <w:t xml:space="preserve">Negotiate from data, not anecdote, at quarterly reviews</w:t>
      </w:r>
    </w:p>
    <w:p>
      <w:pPr>
        <w:pStyle w:val="Heading3"/>
        <w:spacing w:after="120" w:before="240"/>
      </w:pPr>
      <w:r>
        <w:rPr>
          <w:rFonts w:ascii="Inter" w:cs="Inter" w:eastAsia="Inter" w:hAnsi="Inter"/>
          <w:b/>
          <w:bCs/>
          <w:color w:val="D4571E"/>
          <w:sz w:val="24"/>
          <w:szCs w:val="24"/>
        </w:rPr>
        <w:t xml:space="preserve">Pain points today</w:t>
      </w:r>
    </w:p>
    <w:p>
      <w:pPr>
        <w:pStyle w:val="ListParagraph"/>
        <w:numPr>
          <w:ilvl w:val="0"/>
          <w:numId w:val="2"/>
        </w:numPr>
        <w:spacing w:after="80" w:line="280"/>
      </w:pPr>
      <w:r>
        <w:rPr>
          <w:rFonts w:ascii="Inter" w:cs="Inter" w:eastAsia="Inter" w:hAnsi="Inter"/>
          <w:color w:val="1A1410"/>
          <w:sz w:val="22"/>
          <w:szCs w:val="22"/>
        </w:rPr>
        <w:t xml:space="preserve">Vendor performance lives in tribal knowledge — 'Mercantile is always late', 'Atlas runs short'</w:t>
      </w:r>
    </w:p>
    <w:p>
      <w:pPr>
        <w:pStyle w:val="ListParagraph"/>
        <w:numPr>
          <w:ilvl w:val="0"/>
          <w:numId w:val="2"/>
        </w:numPr>
        <w:spacing w:after="80" w:line="280"/>
      </w:pPr>
      <w:r>
        <w:rPr>
          <w:rFonts w:ascii="Inter" w:cs="Inter" w:eastAsia="Inter" w:hAnsi="Inter"/>
          <w:color w:val="1A1410"/>
          <w:sz w:val="22"/>
          <w:szCs w:val="22"/>
        </w:rPr>
        <w:t xml:space="preserve">Each new vendor requires custom data mapping, often handled in spreadsheets</w:t>
      </w:r>
    </w:p>
    <w:p>
      <w:pPr>
        <w:pStyle w:val="ListParagraph"/>
        <w:numPr>
          <w:ilvl w:val="0"/>
          <w:numId w:val="2"/>
        </w:numPr>
        <w:spacing w:after="80" w:line="280"/>
      </w:pPr>
      <w:r>
        <w:rPr>
          <w:rFonts w:ascii="Inter" w:cs="Inter" w:eastAsia="Inter" w:hAnsi="Inter"/>
          <w:color w:val="1A1410"/>
          <w:sz w:val="22"/>
          <w:szCs w:val="22"/>
        </w:rPr>
        <w:t xml:space="preserve">Dispute resolution is email-based, slow, and lossy</w:t>
      </w:r>
    </w:p>
    <w:p>
      <w:pPr>
        <w:pStyle w:val="ListParagraph"/>
        <w:numPr>
          <w:ilvl w:val="0"/>
          <w:numId w:val="2"/>
        </w:numPr>
        <w:spacing w:after="80" w:line="280"/>
      </w:pPr>
      <w:r>
        <w:rPr>
          <w:rFonts w:ascii="Inter" w:cs="Inter" w:eastAsia="Inter" w:hAnsi="Inter"/>
          <w:color w:val="1A1410"/>
          <w:sz w:val="22"/>
          <w:szCs w:val="22"/>
        </w:rPr>
        <w:t xml:space="preserve">Quarterly reviews are anecdotal because pulling vendor data is too laborious</w:t>
      </w:r>
    </w:p>
    <w:p>
      <w:pPr>
        <w:pStyle w:val="Heading3"/>
        <w:spacing w:after="120" w:before="240"/>
      </w:pPr>
      <w:r>
        <w:rPr>
          <w:rFonts w:ascii="Inter" w:cs="Inter" w:eastAsia="Inter" w:hAnsi="Inter"/>
          <w:b/>
          <w:bCs/>
          <w:color w:val="D4571E"/>
          <w:sz w:val="24"/>
          <w:szCs w:val="24"/>
        </w:rPr>
        <w:t xml:space="preserve">How StockFlow helps</w:t>
      </w:r>
    </w:p>
    <w:p>
      <w:pPr>
        <w:pStyle w:val="ListParagraph"/>
        <w:numPr>
          <w:ilvl w:val="0"/>
          <w:numId w:val="2"/>
        </w:numPr>
        <w:spacing w:after="80" w:line="280"/>
      </w:pPr>
      <w:r>
        <w:rPr>
          <w:rFonts w:ascii="Inter" w:cs="Inter" w:eastAsia="Inter" w:hAnsi="Inter"/>
          <w:color w:val="1A1410"/>
          <w:sz w:val="22"/>
          <w:szCs w:val="22"/>
        </w:rPr>
        <w:t xml:space="preserve">Per-vendor SLA dashboard with rolling 30-day lead time, fill rate, and exception count</w:t>
      </w:r>
    </w:p>
    <w:p>
      <w:pPr>
        <w:pStyle w:val="ListParagraph"/>
        <w:numPr>
          <w:ilvl w:val="0"/>
          <w:numId w:val="2"/>
        </w:numPr>
        <w:spacing w:after="80" w:line="280"/>
      </w:pPr>
      <w:r>
        <w:rPr>
          <w:rFonts w:ascii="Inter" w:cs="Inter" w:eastAsia="Inter" w:hAnsi="Inter"/>
          <w:color w:val="1A1410"/>
          <w:sz w:val="22"/>
          <w:szCs w:val="22"/>
        </w:rPr>
        <w:t xml:space="preserve">Self-service connector framework — vendor manager onboards a new vendor without engineering</w:t>
      </w:r>
    </w:p>
    <w:p>
      <w:pPr>
        <w:pStyle w:val="ListParagraph"/>
        <w:numPr>
          <w:ilvl w:val="0"/>
          <w:numId w:val="2"/>
        </w:numPr>
        <w:spacing w:after="80" w:line="280"/>
      </w:pPr>
      <w:r>
        <w:rPr>
          <w:rFonts w:ascii="Inter" w:cs="Inter" w:eastAsia="Inter" w:hAnsi="Inter"/>
          <w:color w:val="1A1410"/>
          <w:sz w:val="22"/>
          <w:szCs w:val="22"/>
        </w:rPr>
        <w:t xml:space="preserve">Discrepancy workflow with linked evidence, vendor reply, and resolution tracking</w:t>
      </w:r>
    </w:p>
    <w:p>
      <w:pPr>
        <w:pStyle w:val="ListParagraph"/>
        <w:numPr>
          <w:ilvl w:val="0"/>
          <w:numId w:val="2"/>
        </w:numPr>
        <w:spacing w:after="80" w:line="280"/>
      </w:pPr>
      <w:r>
        <w:rPr>
          <w:rFonts w:ascii="Inter" w:cs="Inter" w:eastAsia="Inter" w:hAnsi="Inter"/>
          <w:color w:val="1A1410"/>
          <w:sz w:val="22"/>
          <w:szCs w:val="22"/>
        </w:rPr>
        <w:t xml:space="preserve">Vendor scorecard PDF exportable for quarterly reviews</w:t>
      </w:r>
    </w:p>
    <w:p>
      <w:pPr>
        <w:pStyle w:val="Heading2"/>
        <w:spacing w:after="160" w:before="360"/>
      </w:pPr>
      <w:r>
        <w:rPr>
          <w:rFonts w:ascii="Fraunces" w:cs="Fraunces" w:eastAsia="Fraunces" w:hAnsi="Fraunces"/>
          <w:b/>
          <w:bCs/>
          <w:color w:val="1A1410"/>
          <w:sz w:val="30"/>
          <w:szCs w:val="30"/>
        </w:rPr>
        <w:t xml:space="preserve">2.5 Secondary personas</w:t>
      </w:r>
    </w:p>
    <w:p>
      <w:pPr>
        <w:pStyle w:val="Heading3"/>
        <w:spacing w:after="120" w:before="240"/>
      </w:pPr>
      <w:r>
        <w:rPr>
          <w:rFonts w:ascii="Inter" w:cs="Inter" w:eastAsia="Inter" w:hAnsi="Inter"/>
          <w:b/>
          <w:bCs/>
          <w:color w:val="D4571E"/>
          <w:sz w:val="24"/>
          <w:szCs w:val="24"/>
        </w:rPr>
        <w:t xml:space="preserve">Persona 5: Pack / Ship Lead</w:t>
      </w:r>
    </w:p>
    <w:p>
      <w:pPr>
        <w:spacing w:after="120" w:before="0" w:line="300"/>
        <w:jc w:val="left"/>
      </w:pPr>
      <w:r>
        <w:rPr>
          <w:rFonts w:ascii="Inter" w:cs="Inter" w:eastAsia="Inter" w:hAnsi="Inter"/>
          <w:b w:val="false"/>
          <w:bCs w:val="false"/>
          <w:i w:val="false"/>
          <w:iCs w:val="false"/>
          <w:color w:val="1A1410"/>
          <w:sz w:val="22"/>
          <w:szCs w:val="22"/>
        </w:rPr>
        <w:t xml:space="preserve">Owns the pack station and outbound shipping. In v1, this persona consumes data from the Picking module (completed picks land at their station) but does not have a dedicated screen. They are a v2 priority — a full pack-and-ship workflow with carrier rate-shopping is in the v2 roadmap.</w:t>
      </w:r>
    </w:p>
    <w:p>
      <w:pPr>
        <w:pStyle w:val="Heading3"/>
        <w:spacing w:after="120" w:before="240"/>
      </w:pPr>
      <w:r>
        <w:rPr>
          <w:rFonts w:ascii="Inter" w:cs="Inter" w:eastAsia="Inter" w:hAnsi="Inter"/>
          <w:b/>
          <w:bCs/>
          <w:color w:val="D4571E"/>
          <w:sz w:val="24"/>
          <w:szCs w:val="24"/>
        </w:rPr>
        <w:t xml:space="preserve">Persona 6: System Administrator</w:t>
      </w:r>
    </w:p>
    <w:p>
      <w:pPr>
        <w:spacing w:after="120" w:before="0" w:line="300"/>
        <w:jc w:val="left"/>
      </w:pPr>
      <w:r>
        <w:rPr>
          <w:rFonts w:ascii="Inter" w:cs="Inter" w:eastAsia="Inter" w:hAnsi="Inter"/>
          <w:b w:val="false"/>
          <w:bCs w:val="false"/>
          <w:i w:val="false"/>
          <w:iCs w:val="false"/>
          <w:color w:val="1A1410"/>
          <w:sz w:val="22"/>
          <w:szCs w:val="22"/>
        </w:rPr>
        <w:t xml:space="preserve">IT or operations admin who configures the system: zones, bins, roles, integrations. Uses the existing Role &amp; Team Management UI as their primary interface. Not a daily user; touches the system during onboarding and quarterly maintenance.</w:t>
      </w:r>
    </w:p>
    <w:p>
      <w:pPr>
        <w:pStyle w:val="Heading2"/>
        <w:spacing w:after="160" w:before="360"/>
      </w:pPr>
      <w:r>
        <w:rPr>
          <w:rFonts w:ascii="Fraunces" w:cs="Fraunces" w:eastAsia="Fraunces" w:hAnsi="Fraunces"/>
          <w:b/>
          <w:bCs/>
          <w:color w:val="1A1410"/>
          <w:sz w:val="30"/>
          <w:szCs w:val="30"/>
        </w:rPr>
        <w:t xml:space="preserve">2.6 Persona summary matrix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Persona</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Primary screen</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Device</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Daily use?</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Operations Lead</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Overview</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Desktop / laptop</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Receiving Clerk</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Receiving</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Handheld scanner / tablet</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Picker</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Pick interface (mobile)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Handheld scanner / phone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 (heavy)</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Vendor Manager</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Vendor Hub</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Desktop / laptop</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Pack / Ship Lead</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(v2)</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Tablet at pack station</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(v2)</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System Admin</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Settings &amp; Roles</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Desktop / laptop</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Quarterly</w:t>
            </w:r>
          </w:p>
        </w:tc>
      </w:tr>
    </w:tbl>
    <w:p>
      <w:r>
        <w:br w:type="page"/>
      </w:r>
    </w:p>
    <w:p>
      <w:pPr>
        <w:pStyle w:val="Heading1"/>
        <w:spacing w:after="240" w:before="480"/>
      </w:pPr>
      <w:r>
        <w:rPr>
          <w:rFonts w:ascii="Fraunces" w:cs="Fraunces" w:eastAsia="Fraunces" w:hAnsi="Fraunces"/>
          <w:b/>
          <w:bCs/>
          <w:color w:val="1A1410"/>
          <w:sz w:val="40"/>
          <w:szCs w:val="40"/>
        </w:rPr>
        <w:t xml:space="preserve">3. Operational Workflows: Current vs. Optimized</w:t>
      </w:r>
    </w:p>
    <w:p>
      <w:pPr>
        <w:spacing w:after="120" w:before="0" w:line="300"/>
        <w:jc w:val="left"/>
      </w:pPr>
      <w:r>
        <w:rPr>
          <w:rFonts w:ascii="Inter" w:cs="Inter" w:eastAsia="Inter" w:hAnsi="Inter"/>
          <w:b w:val="false"/>
          <w:bCs w:val="false"/>
          <w:i w:val="false"/>
          <w:iCs w:val="false"/>
          <w:color w:val="1A1410"/>
          <w:sz w:val="22"/>
          <w:szCs w:val="22"/>
        </w:rPr>
        <w:t xml:space="preserve">This section maps each pain-point workflow as it exists today against how StockFlow changes it. These tables are the operational story to walk the client through screen by screen. Each table is intentionally written to be readable on its own — operational staff should be able to point at a row and say 'yes, that is exactly what happens.'</w:t>
      </w:r>
    </w:p>
    <w:p>
      <w:pPr>
        <w:pStyle w:val="Heading2"/>
        <w:spacing w:after="160" w:before="360"/>
      </w:pPr>
      <w:r>
        <w:rPr>
          <w:rFonts w:ascii="Fraunces" w:cs="Fraunces" w:eastAsia="Fraunces" w:hAnsi="Fraunces"/>
          <w:b/>
          <w:bCs/>
          <w:color w:val="1A1410"/>
          <w:sz w:val="30"/>
          <w:szCs w:val="30"/>
        </w:rPr>
        <w:t xml:space="preserve">3.1 Vendor Data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w:t>
            </w:r>
          </w:p>
        </w:tc>
        <w:tc>
          <w:tcPr>
            <w:tcW w:type="dxa" w:w="43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CURRENT WORKFLOW (Manual)</w:t>
            </w:r>
          </w:p>
        </w:tc>
        <w:tc>
          <w:tcPr>
            <w:tcW w:type="dxa" w:w="4320"/>
            <w:tcBorders>
              <w:top w:val="single" w:color="EFE7D8" w:sz="4"/>
              <w:left w:val="single" w:color="EFE7D8" w:sz="4"/>
              <w:bottom w:val="single" w:color="EFE7D8" w:sz="4"/>
              <w:right w:val="single" w:color="EFE7D8" w:sz="4"/>
            </w:tcBorders>
            <w:shd w:fill="D4571E"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OPTIMIZED WORKFLOW (StockFlow)</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1</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Vendor sends PO confirmation, ASN, catalog updates, and invoices via mixed channels: email PDFs, supplier portal downloads, EDI files, CSV attachments. Each vendor has a different cadence and format.</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Vendors connect once via EDI, API, SFTP, or email parser. StockFlow ingests automatically and normalizes formats. Each new vendor is configured in 30-60 minutes of one-time work.</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2</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Operations staff downloads files manually, opens each one, and copies data into an internal spreadsheet or ERP. Estimated 12 hours per week across the team.</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Data lands in the Vendor Hub already mapped to internal SKU, UoM, and lead-time fields. No copy-paste. Weekly time reduced to under 30 minutes for exception handling.</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3</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SKU codes, units of measure, and pack sizes differ per vendor; staff manually reconciles to internal codes using a tribal-knowledge mapping document.</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Mapping rules per vendor are configured once and stored as data. Unmapped fields flow to an exception queue for one-time human review, then the mapping persists.</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4</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Errors discovered downstream — wrong quantity received, wrong cost on invoice, mismatched SKU on the shelf. Root cause analysis takes hours.</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Validation runs at ingestion time. Mismatches surface in the exception queue with a clear trail back to the source document. Issues caught before they reach the dock.</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5</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No visibility into vendor SLA — lead times, fill rate, data accuracy live in tribal knowledge and quarterly review prep is laborious.</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Per-vendor SLA dashboard tracks lead time trend, fill rate, and data quality with rolling 30/60/90-day comparisons. Quarterly review prep takes minutes.</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6</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Onboarding a new vendor takes 2-4 weeks of back-and-forth between procurement, IT, and the vendor.</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Self-service connector framework lets the Vendor Manager onboard a new vendor in 30-60 minutes for CSV/API or 2-3 days for EDI.</w:t>
            </w:r>
          </w:p>
        </w:tc>
      </w:tr>
    </w:tbl>
    <w:p>
      <w:pPr>
        <w:pStyle w:val="Heading2"/>
        <w:spacing w:after="160" w:before="360"/>
      </w:pPr>
      <w:r>
        <w:rPr>
          <w:rFonts w:ascii="Fraunces" w:cs="Fraunces" w:eastAsia="Fraunces" w:hAnsi="Fraunces"/>
          <w:b/>
          <w:bCs/>
          <w:color w:val="1A1410"/>
          <w:sz w:val="30"/>
          <w:szCs w:val="30"/>
        </w:rPr>
        <w:t xml:space="preserve">3.2 Receiving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w:t>
            </w:r>
          </w:p>
        </w:tc>
        <w:tc>
          <w:tcPr>
            <w:tcW w:type="dxa" w:w="43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CURRENT WORKFLOW (Manual)</w:t>
            </w:r>
          </w:p>
        </w:tc>
        <w:tc>
          <w:tcPr>
            <w:tcW w:type="dxa" w:w="4320"/>
            <w:tcBorders>
              <w:top w:val="single" w:color="EFE7D8" w:sz="4"/>
              <w:left w:val="single" w:color="EFE7D8" w:sz="4"/>
              <w:bottom w:val="single" w:color="EFE7D8" w:sz="4"/>
              <w:right w:val="single" w:color="EFE7D8" w:sz="4"/>
            </w:tcBorders>
            <w:shd w:fill="D4571E"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OPTIMIZED WORKFLOW (StockFlow)</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1</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Truck arrives unannounced. Driver hands clerk a paper packing slip. No prior knowledge of what's on the truck or where it should go.</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ASN arrives 24-48 hours before truck. System pre-assigns dock bay, stages put-away locations, and notifies the clerk's tablet. Clerk arrives at the dock prepared.</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2</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Clerk manually counts cartons against the slip. Discrepancies noted in pen on the slip and sometimes lost.</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Clerk scans cartons with a handheld. System matches against ASN line-by-line in real time. Variances flagged automatically with carton ID, expected qty, scanned qty.</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3</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Clerk decides put-away location by walking the floor or asking a senior worker. Decision quality varies by experience.</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System recommends bin location based on velocity tier, current bin capacity, item characteristics (size, weight, hazmat), and slotting rules. Clerk can accept or override.</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4</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Data enters the ERP hours or days later via a batch upload by an admin. Available-to-sell does not reflect new stock until next refresh.</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Inventory updates in real time as each carton is scanned. Available-to-sell reflects new stock within 2 seconds, propagating to ecom and store allocation immediately.</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5</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Discrepancies (shorts, damages, wrong items) handled informally — emails, phone calls, paper notes. Vendor disputes are anecdotal and often lost.</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Discrepancy workflow captures evidence (photo, count, reason code) at the dock, creates a record routed to the Vendor Manager, and triggers an automatic credit memo workflow.</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6</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Dock-to-stock time averages 85 minutes. During peak, congestion at the dock cascades into truck wait time and demurrage charges.</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Dock-to-stock time targets 47 minutes. During peak, the ASN system pre-stages bays so multiple trucks process in parallel without queuing.</w:t>
            </w:r>
          </w:p>
        </w:tc>
      </w:tr>
    </w:tbl>
    <w:p>
      <w:pPr>
        <w:pStyle w:val="Heading2"/>
        <w:spacing w:after="160" w:before="360"/>
      </w:pPr>
      <w:r>
        <w:rPr>
          <w:rFonts w:ascii="Fraunces" w:cs="Fraunces" w:eastAsia="Fraunces" w:hAnsi="Fraunces"/>
          <w:b/>
          <w:bCs/>
          <w:color w:val="1A1410"/>
          <w:sz w:val="30"/>
          <w:szCs w:val="30"/>
        </w:rPr>
        <w:t xml:space="preserve">3.3 Inventory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w:t>
            </w:r>
          </w:p>
        </w:tc>
        <w:tc>
          <w:tcPr>
            <w:tcW w:type="dxa" w:w="43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CURRENT WORKFLOW (Manual)</w:t>
            </w:r>
          </w:p>
        </w:tc>
        <w:tc>
          <w:tcPr>
            <w:tcW w:type="dxa" w:w="4320"/>
            <w:tcBorders>
              <w:top w:val="single" w:color="EFE7D8" w:sz="4"/>
              <w:left w:val="single" w:color="EFE7D8" w:sz="4"/>
              <w:bottom w:val="single" w:color="EFE7D8" w:sz="4"/>
              <w:right w:val="single" w:color="EFE7D8" w:sz="4"/>
            </w:tcBorders>
            <w:shd w:fill="D4571E"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OPTIMIZED WORKFLOW (StockFlow)</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1</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Annual or quarterly full physical count. Warehouse partially or fully shuts down. Variances accepted with no root-cause analysis.</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Continuous cycle counting on a rotating schedule — A-velocity weekly, B monthly, C quarterly. No shutdowns. Variances investigated to root cause.</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2</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Stock moves (transfers, returns, adjustments) recorded on paper, entered to ERP later. The system is always behind reality.</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Every stock movement is scanned at the moment it happens. The system is always the source of truth, in real time.</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3</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Channel allocation (store / ecom / marketplace) managed in separate spreadsheets, prone to overselling. Safety stock buffers carried to compensate.</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Single inventory pool with channel allocation rules. System prevents overselling across channels by reserving inventory at order-create time. Safety stock can be reduced.</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4</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Locating an item requires asking experienced workers — no reliable bin-level data. New workers take weeks to become productive.</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Every SKU has a primary and overflow bin. Search returns exact locations. New workers productive in days, not weeks.</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5</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No visibility into where variances come from — receiving error, theft, miscount, mis-pick? Quarterly write-offs accepted as cost of doing business.</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Variance report attributes root cause by linking discrepancies back to the originating transaction (receipt, pick, count, adjustment). Write-offs traceable and reducible.</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6</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Stockout responses are reactive — discovered at pick time or by customer complaint.</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Min/max thresholds per SKU trigger automatic alerts to the Vendor Manager. Stockouts predicted hours or days before they happen.</w:t>
            </w:r>
          </w:p>
        </w:tc>
      </w:tr>
    </w:tbl>
    <w:p>
      <w:pPr>
        <w:pStyle w:val="Heading2"/>
        <w:spacing w:after="160" w:before="360"/>
      </w:pPr>
      <w:r>
        <w:rPr>
          <w:rFonts w:ascii="Fraunces" w:cs="Fraunces" w:eastAsia="Fraunces" w:hAnsi="Fraunces"/>
          <w:b/>
          <w:bCs/>
          <w:color w:val="1A1410"/>
          <w:sz w:val="30"/>
          <w:szCs w:val="30"/>
        </w:rPr>
        <w:t xml:space="preserve">3.4 Picking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w:t>
            </w:r>
          </w:p>
        </w:tc>
        <w:tc>
          <w:tcPr>
            <w:tcW w:type="dxa" w:w="43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CURRENT WORKFLOW (Manual)</w:t>
            </w:r>
          </w:p>
        </w:tc>
        <w:tc>
          <w:tcPr>
            <w:tcW w:type="dxa" w:w="4320"/>
            <w:tcBorders>
              <w:top w:val="single" w:color="EFE7D8" w:sz="4"/>
              <w:left w:val="single" w:color="EFE7D8" w:sz="4"/>
              <w:bottom w:val="single" w:color="EFE7D8" w:sz="4"/>
              <w:right w:val="single" w:color="EFE7D8" w:sz="4"/>
            </w:tcBorders>
            <w:shd w:fill="D4571E"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OPTIMIZED WORKFLOW (StockFlow)</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1</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Orders printed as paper pick lists in the order they were received. Picker walks however they want; route quality varies by worker.</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Orders grouped into waves by channel, SLA, and warehouse zone. Within each wave, the route is optimized to minimize walking distance using a TSP solver.</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2</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Fast-moving SKUs scattered across the warehouse — no slotting intelligence. C-velocity items sometimes sit next to pack station while A items are at the back.</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Velocity-based slotting: A-items near pack stations, C-items in the back zone. System recommends re-slotting moves nightly based on rolling pick volume.</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3</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Picker writes quantities on paper or selects on scanner. Errors discovered at pack station or by the customer. Re-pick rate ~3-5%.</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Picker scans bin and SKU at each stop. System validates qty in real time before allowing next stop. Re-pick rate target &lt;1%.</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4</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Pickers double-walk — finishing one order, starting another that overlaps the same zone. No batching logic.</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Batch picking combines orders with overlapping zones into a single walk with multiple totes. Single pass, multiple orders.</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5</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No visibility into picker performance or bottlenecks. Performance management is anecdotal.</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Real-time picker dashboard: avg pick time, error rate, distance walked, idle time, comparison to wave estimate. Coaching is data-driven.</w:t>
            </w:r>
          </w:p>
        </w:tc>
      </w:tr>
      <w:tr>
        <w:tc>
          <w:tcPr>
            <w:tcW w:type="dxa" w:w="7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A1410"/>
                <w:sz w:val="20"/>
                <w:szCs w:val="20"/>
              </w:rPr>
              <w:t xml:space="preserve">6</w:t>
            </w:r>
          </w:p>
        </w:tc>
        <w:tc>
          <w:tcPr>
            <w:tcW w:type="dxa" w:w="432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Peak season requires temp labor, but training a new picker takes 5-7 days of shadowing.</w:t>
            </w:r>
          </w:p>
        </w:tc>
        <w:tc>
          <w:tcPr>
            <w:tcW w:type="dxa" w:w="4320"/>
            <w:tcBorders>
              <w:top w:val="single" w:color="EFE7D8" w:sz="4"/>
              <w:left w:val="single" w:color="EFE7D8" w:sz="4"/>
              <w:bottom w:val="single" w:color="EFE7D8" w:sz="4"/>
              <w:right w:val="single" w:color="EFE7D8" w:sz="4"/>
            </w:tcBorders>
            <w:shd w:fill="FFF8F2" w:val="clear"/>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Mobile pick UI is task-by-task — new pickers productive in 2-4 hours. Temp labor ramps faster, costs less.</w:t>
            </w:r>
          </w:p>
        </w:tc>
      </w:tr>
    </w:tbl>
    <w:p>
      <w:pPr>
        <w:pStyle w:val="Heading2"/>
        <w:spacing w:after="160" w:before="360"/>
      </w:pPr>
      <w:r>
        <w:rPr>
          <w:rFonts w:ascii="Fraunces" w:cs="Fraunces" w:eastAsia="Fraunces" w:hAnsi="Fraunces"/>
          <w:b/>
          <w:bCs/>
          <w:color w:val="1A1410"/>
          <w:sz w:val="30"/>
          <w:szCs w:val="30"/>
        </w:rPr>
        <w:t xml:space="preserve">3.5 End-to-end value chain</w:t>
      </w:r>
    </w:p>
    <w:p>
      <w:pPr>
        <w:spacing w:after="120" w:before="0" w:line="300"/>
        <w:jc w:val="left"/>
      </w:pPr>
      <w:r>
        <w:rPr>
          <w:rFonts w:ascii="Inter" w:cs="Inter" w:eastAsia="Inter" w:hAnsi="Inter"/>
          <w:b w:val="false"/>
          <w:bCs w:val="false"/>
          <w:i w:val="false"/>
          <w:iCs w:val="false"/>
          <w:color w:val="1A1410"/>
          <w:sz w:val="22"/>
          <w:szCs w:val="22"/>
        </w:rPr>
        <w:t xml:space="preserve">The four workflows above are not independent — they compound. Bad vendor data leads to mis-matched receipts. Mis-matched receipts lead to inventory variance. Inventory variance leads to mis-picks. Mis-picks lead to customer refunds and overtime.</w:t>
      </w:r>
    </w:p>
    <w:p>
      <w:pPr>
        <w:spacing w:after="120" w:before="0" w:line="300"/>
        <w:jc w:val="left"/>
      </w:pPr>
      <w:r>
        <w:rPr>
          <w:rFonts w:ascii="Inter" w:cs="Inter" w:eastAsia="Inter" w:hAnsi="Inter"/>
          <w:b w:val="false"/>
          <w:bCs w:val="false"/>
          <w:i w:val="false"/>
          <w:iCs w:val="false"/>
          <w:color w:val="1A1410"/>
          <w:sz w:val="22"/>
          <w:szCs w:val="22"/>
        </w:rPr>
        <w:t xml:space="preserve">StockFlow attacks this chain at every link. The compounding works the other way as well: clean vendor data makes receiving faster, fast receiving makes inventory accurate, accurate inventory makes picking reliable, reliable picking makes the customer experience better. The labor savings target of -20% assumes this compound effect — improving one workflow alone would yield much less.</w:t>
      </w:r>
    </w:p>
    <w:p>
      <w:r>
        <w:br w:type="page"/>
      </w:r>
    </w:p>
    <w:p>
      <w:pPr>
        <w:pStyle w:val="Heading1"/>
        <w:spacing w:after="240" w:before="480"/>
      </w:pPr>
      <w:r>
        <w:rPr>
          <w:rFonts w:ascii="Fraunces" w:cs="Fraunces" w:eastAsia="Fraunces" w:hAnsi="Fraunces"/>
          <w:b/>
          <w:bCs/>
          <w:color w:val="1A1410"/>
          <w:sz w:val="40"/>
          <w:szCs w:val="40"/>
        </w:rPr>
        <w:t xml:space="preserve">4. Functional Scope — v1 MVP</w:t>
      </w:r>
    </w:p>
    <w:p>
      <w:pPr>
        <w:spacing w:after="120" w:before="0" w:line="300"/>
        <w:jc w:val="left"/>
      </w:pPr>
      <w:r>
        <w:rPr>
          <w:rFonts w:ascii="Inter" w:cs="Inter" w:eastAsia="Inter" w:hAnsi="Inter"/>
          <w:b w:val="false"/>
          <w:bCs w:val="false"/>
          <w:i w:val="false"/>
          <w:iCs w:val="false"/>
          <w:color w:val="1A1410"/>
          <w:sz w:val="22"/>
          <w:szCs w:val="22"/>
        </w:rPr>
        <w:t xml:space="preserve">v1 ships five integrated modules. Each maps to a screen in the approved prototype. The modules share one data model — SKUs, vendors, bins, transactions — so changes in one propagate to others without sync logic. This section describes what each module does at a feature level. Detailed user stories and acceptance criteria follow in Section 5.</w:t>
      </w:r>
    </w:p>
    <w:p>
      <w:pPr>
        <w:pStyle w:val="Heading2"/>
        <w:spacing w:after="160" w:before="360"/>
      </w:pPr>
      <w:r>
        <w:rPr>
          <w:rFonts w:ascii="Fraunces" w:cs="Fraunces" w:eastAsia="Fraunces" w:hAnsi="Fraunces"/>
          <w:b/>
          <w:bCs/>
          <w:color w:val="1A1410"/>
          <w:sz w:val="30"/>
          <w:szCs w:val="30"/>
        </w:rPr>
        <w:t xml:space="preserve">4.1 Module A: Vendor Data Hub</w:t>
      </w:r>
    </w:p>
    <w:p>
      <w:pPr>
        <w:spacing w:after="120" w:before="0" w:line="300"/>
        <w:jc w:val="left"/>
      </w:pPr>
      <w:r>
        <w:rPr>
          <w:rFonts w:ascii="Inter" w:cs="Inter" w:eastAsia="Inter" w:hAnsi="Inter"/>
          <w:b w:val="false"/>
          <w:bCs w:val="false"/>
          <w:i w:val="false"/>
          <w:iCs w:val="false"/>
          <w:color w:val="1A1410"/>
          <w:sz w:val="22"/>
          <w:szCs w:val="22"/>
        </w:rPr>
        <w:t xml:space="preserve">The Vendor Hub is the system of entry for all upstream data. It connects to vendors via four channels (EDI, REST API, SFTP/CSV, email parsing), normalizes the incoming data, and surfaces exceptions for human review.</w:t>
      </w:r>
    </w:p>
    <w:p>
      <w:pPr>
        <w:pStyle w:val="Heading3"/>
        <w:spacing w:after="120" w:before="240"/>
      </w:pPr>
      <w:r>
        <w:rPr>
          <w:rFonts w:ascii="Inter" w:cs="Inter" w:eastAsia="Inter" w:hAnsi="Inter"/>
          <w:b/>
          <w:bCs/>
          <w:color w:val="D4571E"/>
          <w:sz w:val="24"/>
          <w:szCs w:val="24"/>
        </w:rPr>
        <w:t xml:space="preserve">Feature inventory</w:t>
      </w:r>
    </w:p>
    <w:p>
      <w:pPr>
        <w:pStyle w:val="ListParagraph"/>
        <w:numPr>
          <w:ilvl w:val="0"/>
          <w:numId w:val="2"/>
        </w:numPr>
        <w:spacing w:after="80" w:line="280"/>
      </w:pPr>
      <w:r>
        <w:rPr>
          <w:rFonts w:ascii="Inter" w:cs="Inter" w:eastAsia="Inter" w:hAnsi="Inter"/>
          <w:b/>
          <w:bCs/>
          <w:color w:val="1A1410"/>
          <w:sz w:val="22"/>
          <w:szCs w:val="22"/>
        </w:rPr>
        <w:t xml:space="preserve">Connector framework — </w:t>
      </w:r>
      <w:r>
        <w:rPr>
          <w:rFonts w:ascii="Inter" w:cs="Inter" w:eastAsia="Inter" w:hAnsi="Inter"/>
          <w:color w:val="1A1410"/>
          <w:sz w:val="22"/>
          <w:szCs w:val="22"/>
        </w:rPr>
        <w:t xml:space="preserve">Adapter pattern with four built-in adapters: EDI X12 (850, 856, 810), REST API (webhook receiver + polling client), SFTP / CSV drop, email attachment parser. New adapter types are pluggable.</w:t>
      </w:r>
    </w:p>
    <w:p>
      <w:pPr>
        <w:pStyle w:val="ListParagraph"/>
        <w:numPr>
          <w:ilvl w:val="0"/>
          <w:numId w:val="2"/>
        </w:numPr>
        <w:spacing w:after="80" w:line="280"/>
      </w:pPr>
      <w:r>
        <w:rPr>
          <w:rFonts w:ascii="Inter" w:cs="Inter" w:eastAsia="Inter" w:hAnsi="Inter"/>
          <w:b/>
          <w:bCs/>
          <w:color w:val="1A1410"/>
          <w:sz w:val="22"/>
          <w:szCs w:val="22"/>
        </w:rPr>
        <w:t xml:space="preserve">Per-vendor field mapping — </w:t>
      </w:r>
      <w:r>
        <w:rPr>
          <w:rFonts w:ascii="Inter" w:cs="Inter" w:eastAsia="Inter" w:hAnsi="Inter"/>
          <w:color w:val="1A1410"/>
          <w:sz w:val="22"/>
          <w:szCs w:val="22"/>
        </w:rPr>
        <w:t xml:space="preserve">UI to map vendor fields (SKU code, UoM, pack size, cost, lead time) to internal canonical fields. Mappings stored as data, reusable across vendors with same format.</w:t>
      </w:r>
    </w:p>
    <w:p>
      <w:pPr>
        <w:pStyle w:val="ListParagraph"/>
        <w:numPr>
          <w:ilvl w:val="0"/>
          <w:numId w:val="2"/>
        </w:numPr>
        <w:spacing w:after="80" w:line="280"/>
      </w:pPr>
      <w:r>
        <w:rPr>
          <w:rFonts w:ascii="Inter" w:cs="Inter" w:eastAsia="Inter" w:hAnsi="Inter"/>
          <w:b/>
          <w:bCs/>
          <w:color w:val="1A1410"/>
          <w:sz w:val="22"/>
          <w:szCs w:val="22"/>
        </w:rPr>
        <w:t xml:space="preserve">Validation rules — </w:t>
      </w:r>
      <w:r>
        <w:rPr>
          <w:rFonts w:ascii="Inter" w:cs="Inter" w:eastAsia="Inter" w:hAnsi="Inter"/>
          <w:color w:val="1A1410"/>
          <w:sz w:val="22"/>
          <w:szCs w:val="22"/>
        </w:rPr>
        <w:t xml:space="preserve">Per-vendor and global validation: required fields, value ranges, format checks. Failures land in exception queue.</w:t>
      </w:r>
    </w:p>
    <w:p>
      <w:pPr>
        <w:pStyle w:val="ListParagraph"/>
        <w:numPr>
          <w:ilvl w:val="0"/>
          <w:numId w:val="2"/>
        </w:numPr>
        <w:spacing w:after="80" w:line="280"/>
      </w:pPr>
      <w:r>
        <w:rPr>
          <w:rFonts w:ascii="Inter" w:cs="Inter" w:eastAsia="Inter" w:hAnsi="Inter"/>
          <w:b/>
          <w:bCs/>
          <w:color w:val="1A1410"/>
          <w:sz w:val="22"/>
          <w:szCs w:val="22"/>
        </w:rPr>
        <w:t xml:space="preserve">Exception queue — </w:t>
      </w:r>
      <w:r>
        <w:rPr>
          <w:rFonts w:ascii="Inter" w:cs="Inter" w:eastAsia="Inter" w:hAnsi="Inter"/>
          <w:color w:val="1A1410"/>
          <w:sz w:val="22"/>
          <w:szCs w:val="22"/>
        </w:rPr>
        <w:t xml:space="preserve">Unified queue of unmapped fields, validation failures, schema drift, and disputed receipts. Each exception has a resolve, remap, dismiss, or escalate action.</w:t>
      </w:r>
    </w:p>
    <w:p>
      <w:pPr>
        <w:pStyle w:val="ListParagraph"/>
        <w:numPr>
          <w:ilvl w:val="0"/>
          <w:numId w:val="2"/>
        </w:numPr>
        <w:spacing w:after="80" w:line="280"/>
      </w:pPr>
      <w:r>
        <w:rPr>
          <w:rFonts w:ascii="Inter" w:cs="Inter" w:eastAsia="Inter" w:hAnsi="Inter"/>
          <w:b/>
          <w:bCs/>
          <w:color w:val="1A1410"/>
          <w:sz w:val="22"/>
          <w:szCs w:val="22"/>
        </w:rPr>
        <w:t xml:space="preserve">Vendor SLA dashboard — </w:t>
      </w:r>
      <w:r>
        <w:rPr>
          <w:rFonts w:ascii="Inter" w:cs="Inter" w:eastAsia="Inter" w:hAnsi="Inter"/>
          <w:color w:val="1A1410"/>
          <w:sz w:val="22"/>
          <w:szCs w:val="22"/>
        </w:rPr>
        <w:t xml:space="preserve">Per-vendor view: rolling 30/60/90-day lead time trend, fill rate, on-time delivery, data accuracy, exception count. Exportable scorecard.</w:t>
      </w:r>
    </w:p>
    <w:p>
      <w:pPr>
        <w:pStyle w:val="ListParagraph"/>
        <w:numPr>
          <w:ilvl w:val="0"/>
          <w:numId w:val="2"/>
        </w:numPr>
        <w:spacing w:after="80" w:line="280"/>
      </w:pPr>
      <w:r>
        <w:rPr>
          <w:rFonts w:ascii="Inter" w:cs="Inter" w:eastAsia="Inter" w:hAnsi="Inter"/>
          <w:b/>
          <w:bCs/>
          <w:color w:val="1A1410"/>
          <w:sz w:val="22"/>
          <w:szCs w:val="22"/>
        </w:rPr>
        <w:t xml:space="preserve">Sync history &amp; replay — </w:t>
      </w:r>
      <w:r>
        <w:rPr>
          <w:rFonts w:ascii="Inter" w:cs="Inter" w:eastAsia="Inter" w:hAnsi="Inter"/>
          <w:color w:val="1A1410"/>
          <w:sz w:val="22"/>
          <w:szCs w:val="22"/>
        </w:rPr>
        <w:t xml:space="preserve">Audit trail of every ingestion attempt. Failed batches can be replayed after fixing root cause.</w:t>
      </w:r>
    </w:p>
    <w:p>
      <w:pPr>
        <w:pStyle w:val="ListParagraph"/>
        <w:numPr>
          <w:ilvl w:val="0"/>
          <w:numId w:val="2"/>
        </w:numPr>
        <w:spacing w:after="80" w:line="280"/>
      </w:pPr>
      <w:r>
        <w:rPr>
          <w:rFonts w:ascii="Inter" w:cs="Inter" w:eastAsia="Inter" w:hAnsi="Inter"/>
          <w:b/>
          <w:bCs/>
          <w:color w:val="1A1410"/>
          <w:sz w:val="22"/>
          <w:szCs w:val="22"/>
        </w:rPr>
        <w:t xml:space="preserve">Vendor master data — </w:t>
      </w:r>
      <w:r>
        <w:rPr>
          <w:rFonts w:ascii="Inter" w:cs="Inter" w:eastAsia="Inter" w:hAnsi="Inter"/>
          <w:color w:val="1A1410"/>
          <w:sz w:val="22"/>
          <w:szCs w:val="22"/>
        </w:rPr>
        <w:t xml:space="preserve">CRUD for vendor records with contact info, contract terms, payment terms, SLA commitments, and adapter configuration.</w:t>
      </w:r>
    </w:p>
    <w:p>
      <w:pPr>
        <w:pStyle w:val="Heading3"/>
        <w:spacing w:after="120" w:before="240"/>
      </w:pPr>
      <w:r>
        <w:rPr>
          <w:rFonts w:ascii="Inter" w:cs="Inter" w:eastAsia="Inter" w:hAnsi="Inter"/>
          <w:b/>
          <w:bCs/>
          <w:color w:val="D4571E"/>
          <w:sz w:val="24"/>
          <w:szCs w:val="24"/>
        </w:rPr>
        <w:t xml:space="preserve">Out of v1 for this module</w:t>
      </w:r>
    </w:p>
    <w:p>
      <w:pPr>
        <w:pStyle w:val="ListParagraph"/>
        <w:numPr>
          <w:ilvl w:val="0"/>
          <w:numId w:val="2"/>
        </w:numPr>
        <w:spacing w:after="80" w:line="280"/>
      </w:pPr>
      <w:r>
        <w:rPr>
          <w:rFonts w:ascii="Inter" w:cs="Inter" w:eastAsia="Inter" w:hAnsi="Inter"/>
          <w:color w:val="1A1410"/>
          <w:sz w:val="22"/>
          <w:szCs w:val="22"/>
        </w:rPr>
        <w:t xml:space="preserve">Multi-currency cost handling — v1 assumes single base currency</w:t>
      </w:r>
    </w:p>
    <w:p>
      <w:pPr>
        <w:pStyle w:val="ListParagraph"/>
        <w:numPr>
          <w:ilvl w:val="0"/>
          <w:numId w:val="2"/>
        </w:numPr>
        <w:spacing w:after="80" w:line="280"/>
      </w:pPr>
      <w:r>
        <w:rPr>
          <w:rFonts w:ascii="Inter" w:cs="Inter" w:eastAsia="Inter" w:hAnsi="Inter"/>
          <w:color w:val="1A1410"/>
          <w:sz w:val="22"/>
          <w:szCs w:val="22"/>
        </w:rPr>
        <w:t xml:space="preserve">Vendor portal (vendors logging in to upload) — v2</w:t>
      </w:r>
    </w:p>
    <w:p>
      <w:pPr>
        <w:pStyle w:val="ListParagraph"/>
        <w:numPr>
          <w:ilvl w:val="0"/>
          <w:numId w:val="2"/>
        </w:numPr>
        <w:spacing w:after="80" w:line="280"/>
      </w:pPr>
      <w:r>
        <w:rPr>
          <w:rFonts w:ascii="Inter" w:cs="Inter" w:eastAsia="Inter" w:hAnsi="Inter"/>
          <w:color w:val="1A1410"/>
          <w:sz w:val="22"/>
          <w:szCs w:val="22"/>
        </w:rPr>
        <w:t xml:space="preserve">Automated three-way match (PO + receipt + invoice) — v3</w:t>
      </w:r>
    </w:p>
    <w:p>
      <w:pPr>
        <w:pStyle w:val="Heading2"/>
        <w:spacing w:after="160" w:before="360"/>
      </w:pPr>
      <w:r>
        <w:rPr>
          <w:rFonts w:ascii="Fraunces" w:cs="Fraunces" w:eastAsia="Fraunces" w:hAnsi="Fraunces"/>
          <w:b/>
          <w:bCs/>
          <w:color w:val="1A1410"/>
          <w:sz w:val="30"/>
          <w:szCs w:val="30"/>
        </w:rPr>
        <w:t xml:space="preserve">4.2 Module B: Receiving</w:t>
      </w:r>
    </w:p>
    <w:p>
      <w:pPr>
        <w:spacing w:after="120" w:before="0" w:line="300"/>
        <w:jc w:val="left"/>
      </w:pPr>
      <w:r>
        <w:rPr>
          <w:rFonts w:ascii="Inter" w:cs="Inter" w:eastAsia="Inter" w:hAnsi="Inter"/>
          <w:b w:val="false"/>
          <w:bCs w:val="false"/>
          <w:i w:val="false"/>
          <w:iCs w:val="false"/>
          <w:color w:val="1A1410"/>
          <w:sz w:val="22"/>
          <w:szCs w:val="22"/>
        </w:rPr>
        <w:t xml:space="preserve">The Receiving module handles inbound shipments from arrival at the dock through put-away. It is the second-most-used interface after Picking, and its quality drives downstream inventory accuracy.</w:t>
      </w:r>
    </w:p>
    <w:p>
      <w:pPr>
        <w:pStyle w:val="Heading3"/>
        <w:spacing w:after="120" w:before="240"/>
      </w:pPr>
      <w:r>
        <w:rPr>
          <w:rFonts w:ascii="Inter" w:cs="Inter" w:eastAsia="Inter" w:hAnsi="Inter"/>
          <w:b/>
          <w:bCs/>
          <w:color w:val="D4571E"/>
          <w:sz w:val="24"/>
          <w:szCs w:val="24"/>
        </w:rPr>
        <w:t xml:space="preserve">Feature inventory</w:t>
      </w:r>
    </w:p>
    <w:p>
      <w:pPr>
        <w:pStyle w:val="ListParagraph"/>
        <w:numPr>
          <w:ilvl w:val="0"/>
          <w:numId w:val="2"/>
        </w:numPr>
        <w:spacing w:after="80" w:line="280"/>
      </w:pPr>
      <w:r>
        <w:rPr>
          <w:rFonts w:ascii="Inter" w:cs="Inter" w:eastAsia="Inter" w:hAnsi="Inter"/>
          <w:b/>
          <w:bCs/>
          <w:color w:val="1A1410"/>
          <w:sz w:val="22"/>
          <w:szCs w:val="22"/>
        </w:rPr>
        <w:t xml:space="preserve">Inbound shipment list — </w:t>
      </w:r>
      <w:r>
        <w:rPr>
          <w:rFonts w:ascii="Inter" w:cs="Inter" w:eastAsia="Inter" w:hAnsi="Inter"/>
          <w:color w:val="1A1410"/>
          <w:sz w:val="22"/>
          <w:szCs w:val="22"/>
        </w:rPr>
        <w:t xml:space="preserve">All ASNs known to the system, sortable by ETA, vendor, status, dock bay. Includes both arrived and pending shipments.</w:t>
      </w:r>
    </w:p>
    <w:p>
      <w:pPr>
        <w:pStyle w:val="ListParagraph"/>
        <w:numPr>
          <w:ilvl w:val="0"/>
          <w:numId w:val="2"/>
        </w:numPr>
        <w:spacing w:after="80" w:line="280"/>
      </w:pPr>
      <w:r>
        <w:rPr>
          <w:rFonts w:ascii="Inter" w:cs="Inter" w:eastAsia="Inter" w:hAnsi="Inter"/>
          <w:b/>
          <w:bCs/>
          <w:color w:val="1A1410"/>
          <w:sz w:val="22"/>
          <w:szCs w:val="22"/>
        </w:rPr>
        <w:t xml:space="preserve">ASN scheduling — </w:t>
      </w:r>
      <w:r>
        <w:rPr>
          <w:rFonts w:ascii="Inter" w:cs="Inter" w:eastAsia="Inter" w:hAnsi="Inter"/>
          <w:color w:val="1A1410"/>
          <w:sz w:val="22"/>
          <w:szCs w:val="22"/>
        </w:rPr>
        <w:t xml:space="preserve">Pre-assign dock bays based on ETA and capacity. Notify clerks of incoming shipments.</w:t>
      </w:r>
    </w:p>
    <w:p>
      <w:pPr>
        <w:pStyle w:val="ListParagraph"/>
        <w:numPr>
          <w:ilvl w:val="0"/>
          <w:numId w:val="2"/>
        </w:numPr>
        <w:spacing w:after="80" w:line="280"/>
      </w:pPr>
      <w:r>
        <w:rPr>
          <w:rFonts w:ascii="Inter" w:cs="Inter" w:eastAsia="Inter" w:hAnsi="Inter"/>
          <w:b/>
          <w:bCs/>
          <w:color w:val="1A1410"/>
          <w:sz w:val="22"/>
          <w:szCs w:val="22"/>
        </w:rPr>
        <w:t xml:space="preserve">Scan-to-receive flow — </w:t>
      </w:r>
      <w:r>
        <w:rPr>
          <w:rFonts w:ascii="Inter" w:cs="Inter" w:eastAsia="Inter" w:hAnsi="Inter"/>
          <w:color w:val="1A1410"/>
          <w:sz w:val="22"/>
          <w:szCs w:val="22"/>
        </w:rPr>
        <w:t xml:space="preserve">Mobile-friendly interface for carton, case, and unit-level scan. Real-time validation against ASN.</w:t>
      </w:r>
    </w:p>
    <w:p>
      <w:pPr>
        <w:pStyle w:val="ListParagraph"/>
        <w:numPr>
          <w:ilvl w:val="0"/>
          <w:numId w:val="2"/>
        </w:numPr>
        <w:spacing w:after="80" w:line="280"/>
      </w:pPr>
      <w:r>
        <w:rPr>
          <w:rFonts w:ascii="Inter" w:cs="Inter" w:eastAsia="Inter" w:hAnsi="Inter"/>
          <w:b/>
          <w:bCs/>
          <w:color w:val="1A1410"/>
          <w:sz w:val="22"/>
          <w:szCs w:val="22"/>
        </w:rPr>
        <w:t xml:space="preserve">Variance handling — </w:t>
      </w:r>
      <w:r>
        <w:rPr>
          <w:rFonts w:ascii="Inter" w:cs="Inter" w:eastAsia="Inter" w:hAnsi="Inter"/>
          <w:color w:val="1A1410"/>
          <w:sz w:val="22"/>
          <w:szCs w:val="22"/>
        </w:rPr>
        <w:t xml:space="preserve">Automatic detection of shorts, overs, wrong items, damages. Photo capture, reason codes, severity flagging.</w:t>
      </w:r>
    </w:p>
    <w:p>
      <w:pPr>
        <w:pStyle w:val="ListParagraph"/>
        <w:numPr>
          <w:ilvl w:val="0"/>
          <w:numId w:val="2"/>
        </w:numPr>
        <w:spacing w:after="80" w:line="280"/>
      </w:pPr>
      <w:r>
        <w:rPr>
          <w:rFonts w:ascii="Inter" w:cs="Inter" w:eastAsia="Inter" w:hAnsi="Inter"/>
          <w:b/>
          <w:bCs/>
          <w:color w:val="1A1410"/>
          <w:sz w:val="22"/>
          <w:szCs w:val="22"/>
        </w:rPr>
        <w:t xml:space="preserve">Put-away recommendation — </w:t>
      </w:r>
      <w:r>
        <w:rPr>
          <w:rFonts w:ascii="Inter" w:cs="Inter" w:eastAsia="Inter" w:hAnsi="Inter"/>
          <w:color w:val="1A1410"/>
          <w:sz w:val="22"/>
          <w:szCs w:val="22"/>
        </w:rPr>
        <w:t xml:space="preserve">Rule-based engine suggests bin location based on velocity, capacity, item attributes. Clerk can override with audit reason.</w:t>
      </w:r>
    </w:p>
    <w:p>
      <w:pPr>
        <w:pStyle w:val="ListParagraph"/>
        <w:numPr>
          <w:ilvl w:val="0"/>
          <w:numId w:val="2"/>
        </w:numPr>
        <w:spacing w:after="80" w:line="280"/>
      </w:pPr>
      <w:r>
        <w:rPr>
          <w:rFonts w:ascii="Inter" w:cs="Inter" w:eastAsia="Inter" w:hAnsi="Inter"/>
          <w:b/>
          <w:bCs/>
          <w:color w:val="1A1410"/>
          <w:sz w:val="22"/>
          <w:szCs w:val="22"/>
        </w:rPr>
        <w:t xml:space="preserve">Cross-dock detection — </w:t>
      </w:r>
      <w:r>
        <w:rPr>
          <w:rFonts w:ascii="Inter" w:cs="Inter" w:eastAsia="Inter" w:hAnsi="Inter"/>
          <w:color w:val="1A1410"/>
          <w:sz w:val="22"/>
          <w:szCs w:val="22"/>
        </w:rPr>
        <w:t xml:space="preserve">Flag items already on a pending pick list and route directly to pack station, bypassing put-away.</w:t>
      </w:r>
    </w:p>
    <w:p>
      <w:pPr>
        <w:pStyle w:val="ListParagraph"/>
        <w:numPr>
          <w:ilvl w:val="0"/>
          <w:numId w:val="2"/>
        </w:numPr>
        <w:spacing w:after="80" w:line="280"/>
      </w:pPr>
      <w:r>
        <w:rPr>
          <w:rFonts w:ascii="Inter" w:cs="Inter" w:eastAsia="Inter" w:hAnsi="Inter"/>
          <w:b/>
          <w:bCs/>
          <w:color w:val="1A1410"/>
          <w:sz w:val="22"/>
          <w:szCs w:val="22"/>
        </w:rPr>
        <w:t xml:space="preserve">Receipt confirmation — </w:t>
      </w:r>
      <w:r>
        <w:rPr>
          <w:rFonts w:ascii="Inter" w:cs="Inter" w:eastAsia="Inter" w:hAnsi="Inter"/>
          <w:color w:val="1A1410"/>
          <w:sz w:val="22"/>
          <w:szCs w:val="22"/>
        </w:rPr>
        <w:t xml:space="preserve">Final sign-off generates inventory transaction, updates available-to-sell, and triggers downstream notifications.</w:t>
      </w:r>
    </w:p>
    <w:p>
      <w:pPr>
        <w:pStyle w:val="Heading3"/>
        <w:spacing w:after="120" w:before="240"/>
      </w:pPr>
      <w:r>
        <w:rPr>
          <w:rFonts w:ascii="Inter" w:cs="Inter" w:eastAsia="Inter" w:hAnsi="Inter"/>
          <w:b/>
          <w:bCs/>
          <w:color w:val="D4571E"/>
          <w:sz w:val="24"/>
          <w:szCs w:val="24"/>
        </w:rPr>
        <w:t xml:space="preserve">Out of v1 for this module</w:t>
      </w:r>
    </w:p>
    <w:p>
      <w:pPr>
        <w:pStyle w:val="ListParagraph"/>
        <w:numPr>
          <w:ilvl w:val="0"/>
          <w:numId w:val="2"/>
        </w:numPr>
        <w:spacing w:after="80" w:line="280"/>
      </w:pPr>
      <w:r>
        <w:rPr>
          <w:rFonts w:ascii="Inter" w:cs="Inter" w:eastAsia="Inter" w:hAnsi="Inter"/>
          <w:color w:val="1A1410"/>
          <w:sz w:val="22"/>
          <w:szCs w:val="22"/>
        </w:rPr>
        <w:t xml:space="preserve">Returns receiving (separate from vendor receiving) — basic v1, full workflow v2</w:t>
      </w:r>
    </w:p>
    <w:p>
      <w:pPr>
        <w:pStyle w:val="ListParagraph"/>
        <w:numPr>
          <w:ilvl w:val="0"/>
          <w:numId w:val="2"/>
        </w:numPr>
        <w:spacing w:after="80" w:line="280"/>
      </w:pPr>
      <w:r>
        <w:rPr>
          <w:rFonts w:ascii="Inter" w:cs="Inter" w:eastAsia="Inter" w:hAnsi="Inter"/>
          <w:color w:val="1A1410"/>
          <w:sz w:val="22"/>
          <w:szCs w:val="22"/>
        </w:rPr>
        <w:t xml:space="preserve">Container / pallet break-down workflows — v2</w:t>
      </w:r>
    </w:p>
    <w:p>
      <w:pPr>
        <w:pStyle w:val="ListParagraph"/>
        <w:numPr>
          <w:ilvl w:val="0"/>
          <w:numId w:val="2"/>
        </w:numPr>
        <w:spacing w:after="80" w:line="280"/>
      </w:pPr>
      <w:r>
        <w:rPr>
          <w:rFonts w:ascii="Inter" w:cs="Inter" w:eastAsia="Inter" w:hAnsi="Inter"/>
          <w:color w:val="1A1410"/>
          <w:sz w:val="22"/>
          <w:szCs w:val="22"/>
        </w:rPr>
        <w:t xml:space="preserve">Quality inspection workflows for regulated goods — out of scope (not retail standard)</w:t>
      </w:r>
    </w:p>
    <w:p>
      <w:pPr>
        <w:pStyle w:val="Heading2"/>
        <w:spacing w:after="160" w:before="360"/>
      </w:pPr>
      <w:r>
        <w:rPr>
          <w:rFonts w:ascii="Fraunces" w:cs="Fraunces" w:eastAsia="Fraunces" w:hAnsi="Fraunces"/>
          <w:b/>
          <w:bCs/>
          <w:color w:val="1A1410"/>
          <w:sz w:val="30"/>
          <w:szCs w:val="30"/>
        </w:rPr>
        <w:t xml:space="preserve">4.3 Module C: Inventory</w:t>
      </w:r>
    </w:p>
    <w:p>
      <w:pPr>
        <w:spacing w:after="120" w:before="0" w:line="300"/>
        <w:jc w:val="left"/>
      </w:pPr>
      <w:r>
        <w:rPr>
          <w:rFonts w:ascii="Inter" w:cs="Inter" w:eastAsia="Inter" w:hAnsi="Inter"/>
          <w:b w:val="false"/>
          <w:bCs w:val="false"/>
          <w:i w:val="false"/>
          <w:iCs w:val="false"/>
          <w:color w:val="1A1410"/>
          <w:sz w:val="22"/>
          <w:szCs w:val="22"/>
        </w:rPr>
        <w:t xml:space="preserve">The Inventory module is the system of record for what is where and how much. Every other module reads from and writes to it. It must be fast, accurate, and never lie.</w:t>
      </w:r>
    </w:p>
    <w:p>
      <w:pPr>
        <w:pStyle w:val="Heading3"/>
        <w:spacing w:after="120" w:before="240"/>
      </w:pPr>
      <w:r>
        <w:rPr>
          <w:rFonts w:ascii="Inter" w:cs="Inter" w:eastAsia="Inter" w:hAnsi="Inter"/>
          <w:b/>
          <w:bCs/>
          <w:color w:val="D4571E"/>
          <w:sz w:val="24"/>
          <w:szCs w:val="24"/>
        </w:rPr>
        <w:t xml:space="preserve">Feature inventory</w:t>
      </w:r>
    </w:p>
    <w:p>
      <w:pPr>
        <w:pStyle w:val="ListParagraph"/>
        <w:numPr>
          <w:ilvl w:val="0"/>
          <w:numId w:val="2"/>
        </w:numPr>
        <w:spacing w:after="80" w:line="280"/>
      </w:pPr>
      <w:r>
        <w:rPr>
          <w:rFonts w:ascii="Inter" w:cs="Inter" w:eastAsia="Inter" w:hAnsi="Inter"/>
          <w:b/>
          <w:bCs/>
          <w:color w:val="1A1410"/>
          <w:sz w:val="22"/>
          <w:szCs w:val="22"/>
        </w:rPr>
        <w:t xml:space="preserve">SKU master — </w:t>
      </w:r>
      <w:r>
        <w:rPr>
          <w:rFonts w:ascii="Inter" w:cs="Inter" w:eastAsia="Inter" w:hAnsi="Inter"/>
          <w:color w:val="1A1410"/>
          <w:sz w:val="22"/>
          <w:szCs w:val="22"/>
        </w:rPr>
        <w:t xml:space="preserve">Canonical SKU record with internal code, vendor codes, descriptions, dimensions, weight, hazmat flags, category, and brand.</w:t>
      </w:r>
    </w:p>
    <w:p>
      <w:pPr>
        <w:pStyle w:val="ListParagraph"/>
        <w:numPr>
          <w:ilvl w:val="0"/>
          <w:numId w:val="2"/>
        </w:numPr>
        <w:spacing w:after="80" w:line="280"/>
      </w:pPr>
      <w:r>
        <w:rPr>
          <w:rFonts w:ascii="Inter" w:cs="Inter" w:eastAsia="Inter" w:hAnsi="Inter"/>
          <w:b/>
          <w:bCs/>
          <w:color w:val="1A1410"/>
          <w:sz w:val="22"/>
          <w:szCs w:val="22"/>
        </w:rPr>
        <w:t xml:space="preserve">Bin-level location — </w:t>
      </w:r>
      <w:r>
        <w:rPr>
          <w:rFonts w:ascii="Inter" w:cs="Inter" w:eastAsia="Inter" w:hAnsi="Inter"/>
          <w:color w:val="1A1410"/>
          <w:sz w:val="22"/>
          <w:szCs w:val="22"/>
        </w:rPr>
        <w:t xml:space="preserve">Every SKU has a primary bin and zero or more overflow bins. Bin records carry capacity, restrictions, and zone assignment.</w:t>
      </w:r>
    </w:p>
    <w:p>
      <w:pPr>
        <w:pStyle w:val="ListParagraph"/>
        <w:numPr>
          <w:ilvl w:val="0"/>
          <w:numId w:val="2"/>
        </w:numPr>
        <w:spacing w:after="80" w:line="280"/>
      </w:pPr>
      <w:r>
        <w:rPr>
          <w:rFonts w:ascii="Inter" w:cs="Inter" w:eastAsia="Inter" w:hAnsi="Inter"/>
          <w:b/>
          <w:bCs/>
          <w:color w:val="1A1410"/>
          <w:sz w:val="22"/>
          <w:szCs w:val="22"/>
        </w:rPr>
        <w:t xml:space="preserve">Real-time inventory — </w:t>
      </w:r>
      <w:r>
        <w:rPr>
          <w:rFonts w:ascii="Inter" w:cs="Inter" w:eastAsia="Inter" w:hAnsi="Inter"/>
          <w:color w:val="1A1410"/>
          <w:sz w:val="22"/>
          <w:szCs w:val="22"/>
        </w:rPr>
        <w:t xml:space="preserve">On-hand, available-to-sell, allocated, in-transit. Updates within 2 seconds of source transaction.</w:t>
      </w:r>
    </w:p>
    <w:p>
      <w:pPr>
        <w:pStyle w:val="ListParagraph"/>
        <w:numPr>
          <w:ilvl w:val="0"/>
          <w:numId w:val="2"/>
        </w:numPr>
        <w:spacing w:after="80" w:line="280"/>
      </w:pPr>
      <w:r>
        <w:rPr>
          <w:rFonts w:ascii="Inter" w:cs="Inter" w:eastAsia="Inter" w:hAnsi="Inter"/>
          <w:b/>
          <w:bCs/>
          <w:color w:val="1A1410"/>
          <w:sz w:val="22"/>
          <w:szCs w:val="22"/>
        </w:rPr>
        <w:t xml:space="preserve">Velocity classification — </w:t>
      </w:r>
      <w:r>
        <w:rPr>
          <w:rFonts w:ascii="Inter" w:cs="Inter" w:eastAsia="Inter" w:hAnsi="Inter"/>
          <w:color w:val="1A1410"/>
          <w:sz w:val="22"/>
          <w:szCs w:val="22"/>
        </w:rPr>
        <w:t xml:space="preserve">A/B/C tiering from rolling pick volume. Recalculated nightly. Drives slotting recommendations.</w:t>
      </w:r>
    </w:p>
    <w:p>
      <w:pPr>
        <w:pStyle w:val="ListParagraph"/>
        <w:numPr>
          <w:ilvl w:val="0"/>
          <w:numId w:val="2"/>
        </w:numPr>
        <w:spacing w:after="80" w:line="280"/>
      </w:pPr>
      <w:r>
        <w:rPr>
          <w:rFonts w:ascii="Inter" w:cs="Inter" w:eastAsia="Inter" w:hAnsi="Inter"/>
          <w:b/>
          <w:bCs/>
          <w:color w:val="1A1410"/>
          <w:sz w:val="22"/>
          <w:szCs w:val="22"/>
        </w:rPr>
        <w:t xml:space="preserve">Cycle count scheduler — </w:t>
      </w:r>
      <w:r>
        <w:rPr>
          <w:rFonts w:ascii="Inter" w:cs="Inter" w:eastAsia="Inter" w:hAnsi="Inter"/>
          <w:color w:val="1A1410"/>
          <w:sz w:val="22"/>
          <w:szCs w:val="22"/>
        </w:rPr>
        <w:t xml:space="preserve">Auto-generates count tasks by velocity tier. Mobile execution UI with scan, count, and variance posting.</w:t>
      </w:r>
    </w:p>
    <w:p>
      <w:pPr>
        <w:pStyle w:val="ListParagraph"/>
        <w:numPr>
          <w:ilvl w:val="0"/>
          <w:numId w:val="2"/>
        </w:numPr>
        <w:spacing w:after="80" w:line="280"/>
      </w:pPr>
      <w:r>
        <w:rPr>
          <w:rFonts w:ascii="Inter" w:cs="Inter" w:eastAsia="Inter" w:hAnsi="Inter"/>
          <w:b/>
          <w:bCs/>
          <w:color w:val="1A1410"/>
          <w:sz w:val="22"/>
          <w:szCs w:val="22"/>
        </w:rPr>
        <w:t xml:space="preserve">Channel allocation — </w:t>
      </w:r>
      <w:r>
        <w:rPr>
          <w:rFonts w:ascii="Inter" w:cs="Inter" w:eastAsia="Inter" w:hAnsi="Inter"/>
          <w:color w:val="1A1410"/>
          <w:sz w:val="22"/>
          <w:szCs w:val="22"/>
        </w:rPr>
        <w:t xml:space="preserve">Reserve inventory by channel (store, ecom, marketplace). Allocation rules per SKU or category. Prevents overselling.</w:t>
      </w:r>
    </w:p>
    <w:p>
      <w:pPr>
        <w:pStyle w:val="ListParagraph"/>
        <w:numPr>
          <w:ilvl w:val="0"/>
          <w:numId w:val="2"/>
        </w:numPr>
        <w:spacing w:after="80" w:line="280"/>
      </w:pPr>
      <w:r>
        <w:rPr>
          <w:rFonts w:ascii="Inter" w:cs="Inter" w:eastAsia="Inter" w:hAnsi="Inter"/>
          <w:b/>
          <w:bCs/>
          <w:color w:val="1A1410"/>
          <w:sz w:val="22"/>
          <w:szCs w:val="22"/>
        </w:rPr>
        <w:t xml:space="preserve">Variance reporting — </w:t>
      </w:r>
      <w:r>
        <w:rPr>
          <w:rFonts w:ascii="Inter" w:cs="Inter" w:eastAsia="Inter" w:hAnsi="Inter"/>
          <w:color w:val="1A1410"/>
          <w:sz w:val="22"/>
          <w:szCs w:val="22"/>
        </w:rPr>
        <w:t xml:space="preserve">Discrepancies between expected and actual, with root-cause attribution to the originating transaction.</w:t>
      </w:r>
    </w:p>
    <w:p>
      <w:pPr>
        <w:pStyle w:val="ListParagraph"/>
        <w:numPr>
          <w:ilvl w:val="0"/>
          <w:numId w:val="2"/>
        </w:numPr>
        <w:spacing w:after="80" w:line="280"/>
      </w:pPr>
      <w:r>
        <w:rPr>
          <w:rFonts w:ascii="Inter" w:cs="Inter" w:eastAsia="Inter" w:hAnsi="Inter"/>
          <w:b/>
          <w:bCs/>
          <w:color w:val="1A1410"/>
          <w:sz w:val="22"/>
          <w:szCs w:val="22"/>
        </w:rPr>
        <w:t xml:space="preserve">Min/max thresholds &amp; alerts — </w:t>
      </w:r>
      <w:r>
        <w:rPr>
          <w:rFonts w:ascii="Inter" w:cs="Inter" w:eastAsia="Inter" w:hAnsi="Inter"/>
          <w:color w:val="1A1410"/>
          <w:sz w:val="22"/>
          <w:szCs w:val="22"/>
        </w:rPr>
        <w:t xml:space="preserve">Per-SKU min and max stock levels with automatic alerts to the Vendor Manager.</w:t>
      </w:r>
    </w:p>
    <w:p>
      <w:pPr>
        <w:pStyle w:val="Heading3"/>
        <w:spacing w:after="120" w:before="240"/>
      </w:pPr>
      <w:r>
        <w:rPr>
          <w:rFonts w:ascii="Inter" w:cs="Inter" w:eastAsia="Inter" w:hAnsi="Inter"/>
          <w:b/>
          <w:bCs/>
          <w:color w:val="D4571E"/>
          <w:sz w:val="24"/>
          <w:szCs w:val="24"/>
        </w:rPr>
        <w:t xml:space="preserve">Out of v1 for this module</w:t>
      </w:r>
    </w:p>
    <w:p>
      <w:pPr>
        <w:pStyle w:val="ListParagraph"/>
        <w:numPr>
          <w:ilvl w:val="0"/>
          <w:numId w:val="2"/>
        </w:numPr>
        <w:spacing w:after="80" w:line="280"/>
      </w:pPr>
      <w:r>
        <w:rPr>
          <w:rFonts w:ascii="Inter" w:cs="Inter" w:eastAsia="Inter" w:hAnsi="Inter"/>
          <w:color w:val="1A1410"/>
          <w:sz w:val="22"/>
          <w:szCs w:val="22"/>
        </w:rPr>
        <w:t xml:space="preserve">Lot and serial tracking — v2 (most retail does not require)</w:t>
      </w:r>
    </w:p>
    <w:p>
      <w:pPr>
        <w:pStyle w:val="ListParagraph"/>
        <w:numPr>
          <w:ilvl w:val="0"/>
          <w:numId w:val="2"/>
        </w:numPr>
        <w:spacing w:after="80" w:line="280"/>
      </w:pPr>
      <w:r>
        <w:rPr>
          <w:rFonts w:ascii="Inter" w:cs="Inter" w:eastAsia="Inter" w:hAnsi="Inter"/>
          <w:color w:val="1A1410"/>
          <w:sz w:val="22"/>
          <w:szCs w:val="22"/>
        </w:rPr>
        <w:t xml:space="preserve">Expiration date management — v2</w:t>
      </w:r>
    </w:p>
    <w:p>
      <w:pPr>
        <w:pStyle w:val="ListParagraph"/>
        <w:numPr>
          <w:ilvl w:val="0"/>
          <w:numId w:val="2"/>
        </w:numPr>
        <w:spacing w:after="80" w:line="280"/>
      </w:pPr>
      <w:r>
        <w:rPr>
          <w:rFonts w:ascii="Inter" w:cs="Inter" w:eastAsia="Inter" w:hAnsi="Inter"/>
          <w:color w:val="1A1410"/>
          <w:sz w:val="22"/>
          <w:szCs w:val="22"/>
        </w:rPr>
        <w:t xml:space="preserve">Demand forecasting based on inventory data — v2</w:t>
      </w:r>
    </w:p>
    <w:p>
      <w:pPr>
        <w:pStyle w:val="Heading2"/>
        <w:spacing w:after="160" w:before="360"/>
      </w:pPr>
      <w:r>
        <w:rPr>
          <w:rFonts w:ascii="Fraunces" w:cs="Fraunces" w:eastAsia="Fraunces" w:hAnsi="Fraunces"/>
          <w:b/>
          <w:bCs/>
          <w:color w:val="1A1410"/>
          <w:sz w:val="30"/>
          <w:szCs w:val="30"/>
        </w:rPr>
        <w:t xml:space="preserve">4.4 Module D: Picking</w:t>
      </w:r>
    </w:p>
    <w:p>
      <w:pPr>
        <w:spacing w:after="120" w:before="0" w:line="300"/>
        <w:jc w:val="left"/>
      </w:pPr>
      <w:r>
        <w:rPr>
          <w:rFonts w:ascii="Inter" w:cs="Inter" w:eastAsia="Inter" w:hAnsi="Inter"/>
          <w:b w:val="false"/>
          <w:bCs w:val="false"/>
          <w:i w:val="false"/>
          <w:iCs w:val="false"/>
          <w:color w:val="1A1410"/>
          <w:sz w:val="22"/>
          <w:szCs w:val="22"/>
        </w:rPr>
        <w:t xml:space="preserve">The Picking module turns customer orders into executed picks. It is the most-used interface in the warehouse — and the one with the biggest direct labor impact.</w:t>
      </w:r>
    </w:p>
    <w:p>
      <w:pPr>
        <w:pStyle w:val="Heading3"/>
        <w:spacing w:after="120" w:before="240"/>
      </w:pPr>
      <w:r>
        <w:rPr>
          <w:rFonts w:ascii="Inter" w:cs="Inter" w:eastAsia="Inter" w:hAnsi="Inter"/>
          <w:b/>
          <w:bCs/>
          <w:color w:val="D4571E"/>
          <w:sz w:val="24"/>
          <w:szCs w:val="24"/>
        </w:rPr>
        <w:t xml:space="preserve">Feature inventory</w:t>
      </w:r>
    </w:p>
    <w:p>
      <w:pPr>
        <w:pStyle w:val="ListParagraph"/>
        <w:numPr>
          <w:ilvl w:val="0"/>
          <w:numId w:val="2"/>
        </w:numPr>
        <w:spacing w:after="80" w:line="280"/>
      </w:pPr>
      <w:r>
        <w:rPr>
          <w:rFonts w:ascii="Inter" w:cs="Inter" w:eastAsia="Inter" w:hAnsi="Inter"/>
          <w:b/>
          <w:bCs/>
          <w:color w:val="1A1410"/>
          <w:sz w:val="22"/>
          <w:szCs w:val="22"/>
        </w:rPr>
        <w:t xml:space="preserve">Order queue — </w:t>
      </w:r>
      <w:r>
        <w:rPr>
          <w:rFonts w:ascii="Inter" w:cs="Inter" w:eastAsia="Inter" w:hAnsi="Inter"/>
          <w:color w:val="1A1410"/>
          <w:sz w:val="22"/>
          <w:szCs w:val="22"/>
        </w:rPr>
        <w:t xml:space="preserve">All open orders pending pick, sortable by channel, SLA, age, and zone.</w:t>
      </w:r>
    </w:p>
    <w:p>
      <w:pPr>
        <w:pStyle w:val="ListParagraph"/>
        <w:numPr>
          <w:ilvl w:val="0"/>
          <w:numId w:val="2"/>
        </w:numPr>
        <w:spacing w:after="80" w:line="280"/>
      </w:pPr>
      <w:r>
        <w:rPr>
          <w:rFonts w:ascii="Inter" w:cs="Inter" w:eastAsia="Inter" w:hAnsi="Inter"/>
          <w:b/>
          <w:bCs/>
          <w:color w:val="1A1410"/>
          <w:sz w:val="22"/>
          <w:szCs w:val="22"/>
        </w:rPr>
        <w:t xml:space="preserve">Wave builder — </w:t>
      </w:r>
      <w:r>
        <w:rPr>
          <w:rFonts w:ascii="Inter" w:cs="Inter" w:eastAsia="Inter" w:hAnsi="Inter"/>
          <w:color w:val="1A1410"/>
          <w:sz w:val="22"/>
          <w:szCs w:val="22"/>
        </w:rPr>
        <w:t xml:space="preserve">Group orders into pickable waves by channel + SLA + zone. Manual or rule-based wave construction.</w:t>
      </w:r>
    </w:p>
    <w:p>
      <w:pPr>
        <w:pStyle w:val="ListParagraph"/>
        <w:numPr>
          <w:ilvl w:val="0"/>
          <w:numId w:val="2"/>
        </w:numPr>
        <w:spacing w:after="80" w:line="280"/>
      </w:pPr>
      <w:r>
        <w:rPr>
          <w:rFonts w:ascii="Inter" w:cs="Inter" w:eastAsia="Inter" w:hAnsi="Inter"/>
          <w:b/>
          <w:bCs/>
          <w:color w:val="1A1410"/>
          <w:sz w:val="22"/>
          <w:szCs w:val="22"/>
        </w:rPr>
        <w:t xml:space="preserve">Route optimization — </w:t>
      </w:r>
      <w:r>
        <w:rPr>
          <w:rFonts w:ascii="Inter" w:cs="Inter" w:eastAsia="Inter" w:hAnsi="Inter"/>
          <w:color w:val="1A1410"/>
          <w:sz w:val="22"/>
          <w:szCs w:val="22"/>
        </w:rPr>
        <w:t xml:space="preserve">TSP solver constrained by warehouse zone graph. Optimizes pick order within a wave. Re-solves on demand.</w:t>
      </w:r>
    </w:p>
    <w:p>
      <w:pPr>
        <w:pStyle w:val="ListParagraph"/>
        <w:numPr>
          <w:ilvl w:val="0"/>
          <w:numId w:val="2"/>
        </w:numPr>
        <w:spacing w:after="80" w:line="280"/>
      </w:pPr>
      <w:r>
        <w:rPr>
          <w:rFonts w:ascii="Inter" w:cs="Inter" w:eastAsia="Inter" w:hAnsi="Inter"/>
          <w:b/>
          <w:bCs/>
          <w:color w:val="1A1410"/>
          <w:sz w:val="22"/>
          <w:szCs w:val="22"/>
        </w:rPr>
        <w:t xml:space="preserve">Mobile pick interface — </w:t>
      </w:r>
      <w:r>
        <w:rPr>
          <w:rFonts w:ascii="Inter" w:cs="Inter" w:eastAsia="Inter" w:hAnsi="Inter"/>
          <w:color w:val="1A1410"/>
          <w:sz w:val="22"/>
          <w:szCs w:val="22"/>
        </w:rPr>
        <w:t xml:space="preserve">PWA optimized for handheld scanners and phones. Shows next stop, bin, item image, quantity. Scan-to-confirm at each stop.</w:t>
      </w:r>
    </w:p>
    <w:p>
      <w:pPr>
        <w:pStyle w:val="ListParagraph"/>
        <w:numPr>
          <w:ilvl w:val="0"/>
          <w:numId w:val="2"/>
        </w:numPr>
        <w:spacing w:after="80" w:line="280"/>
      </w:pPr>
      <w:r>
        <w:rPr>
          <w:rFonts w:ascii="Inter" w:cs="Inter" w:eastAsia="Inter" w:hAnsi="Inter"/>
          <w:b/>
          <w:bCs/>
          <w:color w:val="1A1410"/>
          <w:sz w:val="22"/>
          <w:szCs w:val="22"/>
        </w:rPr>
        <w:t xml:space="preserve">Batch picking — </w:t>
      </w:r>
      <w:r>
        <w:rPr>
          <w:rFonts w:ascii="Inter" w:cs="Inter" w:eastAsia="Inter" w:hAnsi="Inter"/>
          <w:color w:val="1A1410"/>
          <w:sz w:val="22"/>
          <w:szCs w:val="22"/>
        </w:rPr>
        <w:t xml:space="preserve">Combine compatible orders into multi-tote walks. System tracks which tote receives which unit.</w:t>
      </w:r>
    </w:p>
    <w:p>
      <w:pPr>
        <w:pStyle w:val="ListParagraph"/>
        <w:numPr>
          <w:ilvl w:val="0"/>
          <w:numId w:val="2"/>
        </w:numPr>
        <w:spacing w:after="80" w:line="280"/>
      </w:pPr>
      <w:r>
        <w:rPr>
          <w:rFonts w:ascii="Inter" w:cs="Inter" w:eastAsia="Inter" w:hAnsi="Inter"/>
          <w:b/>
          <w:bCs/>
          <w:color w:val="1A1410"/>
          <w:sz w:val="22"/>
          <w:szCs w:val="22"/>
        </w:rPr>
        <w:t xml:space="preserve">Short pick handling — </w:t>
      </w:r>
      <w:r>
        <w:rPr>
          <w:rFonts w:ascii="Inter" w:cs="Inter" w:eastAsia="Inter" w:hAnsi="Inter"/>
          <w:color w:val="1A1410"/>
          <w:sz w:val="22"/>
          <w:szCs w:val="22"/>
        </w:rPr>
        <w:t xml:space="preserve">Picker can report short or damaged at the bin. System reroutes to overflow or alerts the supervisor.</w:t>
      </w:r>
    </w:p>
    <w:p>
      <w:pPr>
        <w:pStyle w:val="ListParagraph"/>
        <w:numPr>
          <w:ilvl w:val="0"/>
          <w:numId w:val="2"/>
        </w:numPr>
        <w:spacing w:after="80" w:line="280"/>
      </w:pPr>
      <w:r>
        <w:rPr>
          <w:rFonts w:ascii="Inter" w:cs="Inter" w:eastAsia="Inter" w:hAnsi="Inter"/>
          <w:b/>
          <w:bCs/>
          <w:color w:val="1A1410"/>
          <w:sz w:val="22"/>
          <w:szCs w:val="22"/>
        </w:rPr>
        <w:t xml:space="preserve">Pick exception management — </w:t>
      </w:r>
      <w:r>
        <w:rPr>
          <w:rFonts w:ascii="Inter" w:cs="Inter" w:eastAsia="Inter" w:hAnsi="Inter"/>
          <w:color w:val="1A1410"/>
          <w:sz w:val="22"/>
          <w:szCs w:val="22"/>
        </w:rPr>
        <w:t xml:space="preserve">Workflow for items that cannot be found or are damaged. Picker continues; exception goes to supervisor queue.</w:t>
      </w:r>
    </w:p>
    <w:p>
      <w:pPr>
        <w:pStyle w:val="ListParagraph"/>
        <w:numPr>
          <w:ilvl w:val="0"/>
          <w:numId w:val="2"/>
        </w:numPr>
        <w:spacing w:after="80" w:line="280"/>
      </w:pPr>
      <w:r>
        <w:rPr>
          <w:rFonts w:ascii="Inter" w:cs="Inter" w:eastAsia="Inter" w:hAnsi="Inter"/>
          <w:b/>
          <w:bCs/>
          <w:color w:val="1A1410"/>
          <w:sz w:val="22"/>
          <w:szCs w:val="22"/>
        </w:rPr>
        <w:t xml:space="preserve">Picker performance dashboard — </w:t>
      </w:r>
      <w:r>
        <w:rPr>
          <w:rFonts w:ascii="Inter" w:cs="Inter" w:eastAsia="Inter" w:hAnsi="Inter"/>
          <w:color w:val="1A1410"/>
          <w:sz w:val="22"/>
          <w:szCs w:val="22"/>
        </w:rPr>
        <w:t xml:space="preserve">Per-picker metrics: avg pick time, accuracy, distance walked, idle time. Manager-only view.</w:t>
      </w:r>
    </w:p>
    <w:p>
      <w:pPr>
        <w:pStyle w:val="Heading3"/>
        <w:spacing w:after="120" w:before="240"/>
      </w:pPr>
      <w:r>
        <w:rPr>
          <w:rFonts w:ascii="Inter" w:cs="Inter" w:eastAsia="Inter" w:hAnsi="Inter"/>
          <w:b/>
          <w:bCs/>
          <w:color w:val="D4571E"/>
          <w:sz w:val="24"/>
          <w:szCs w:val="24"/>
        </w:rPr>
        <w:t xml:space="preserve">Out of v1 for this module</w:t>
      </w:r>
    </w:p>
    <w:p>
      <w:pPr>
        <w:pStyle w:val="ListParagraph"/>
        <w:numPr>
          <w:ilvl w:val="0"/>
          <w:numId w:val="2"/>
        </w:numPr>
        <w:spacing w:after="80" w:line="280"/>
      </w:pPr>
      <w:r>
        <w:rPr>
          <w:rFonts w:ascii="Inter" w:cs="Inter" w:eastAsia="Inter" w:hAnsi="Inter"/>
          <w:color w:val="1A1410"/>
          <w:sz w:val="22"/>
          <w:szCs w:val="22"/>
        </w:rPr>
        <w:t xml:space="preserve">Voice-directed picking — out of scope (hardware investment)</w:t>
      </w:r>
    </w:p>
    <w:p>
      <w:pPr>
        <w:pStyle w:val="ListParagraph"/>
        <w:numPr>
          <w:ilvl w:val="0"/>
          <w:numId w:val="2"/>
        </w:numPr>
        <w:spacing w:after="80" w:line="280"/>
      </w:pPr>
      <w:r>
        <w:rPr>
          <w:rFonts w:ascii="Inter" w:cs="Inter" w:eastAsia="Inter" w:hAnsi="Inter"/>
          <w:color w:val="1A1410"/>
          <w:sz w:val="22"/>
          <w:szCs w:val="22"/>
        </w:rPr>
        <w:t xml:space="preserve">Automated guided vehicles (AGV) / robotics integration — v3</w:t>
      </w:r>
    </w:p>
    <w:p>
      <w:pPr>
        <w:pStyle w:val="ListParagraph"/>
        <w:numPr>
          <w:ilvl w:val="0"/>
          <w:numId w:val="2"/>
        </w:numPr>
        <w:spacing w:after="80" w:line="280"/>
      </w:pPr>
      <w:r>
        <w:rPr>
          <w:rFonts w:ascii="Inter" w:cs="Inter" w:eastAsia="Inter" w:hAnsi="Inter"/>
          <w:color w:val="1A1410"/>
          <w:sz w:val="22"/>
          <w:szCs w:val="22"/>
        </w:rPr>
        <w:t xml:space="preserve">In-store pick for BOPIS — v2</w:t>
      </w:r>
    </w:p>
    <w:p>
      <w:pPr>
        <w:pStyle w:val="Heading2"/>
        <w:spacing w:after="160" w:before="360"/>
      </w:pPr>
      <w:r>
        <w:rPr>
          <w:rFonts w:ascii="Fraunces" w:cs="Fraunces" w:eastAsia="Fraunces" w:hAnsi="Fraunces"/>
          <w:b/>
          <w:bCs/>
          <w:color w:val="1A1410"/>
          <w:sz w:val="30"/>
          <w:szCs w:val="30"/>
        </w:rPr>
        <w:t xml:space="preserve">4.5 Module E: Dashboard &amp; Settings</w:t>
      </w:r>
    </w:p>
    <w:p>
      <w:pPr>
        <w:spacing w:after="120" w:before="0" w:line="300"/>
        <w:jc w:val="left"/>
      </w:pPr>
      <w:r>
        <w:rPr>
          <w:rFonts w:ascii="Inter" w:cs="Inter" w:eastAsia="Inter" w:hAnsi="Inter"/>
          <w:b w:val="false"/>
          <w:bCs w:val="false"/>
          <w:i w:val="false"/>
          <w:iCs w:val="false"/>
          <w:color w:val="1A1410"/>
          <w:sz w:val="22"/>
          <w:szCs w:val="22"/>
        </w:rPr>
        <w:t xml:space="preserve">The Dashboard is the executive view of the operation. Settings is the administrative backbone — roles, zones, integrations.</w:t>
      </w:r>
    </w:p>
    <w:p>
      <w:pPr>
        <w:pStyle w:val="Heading3"/>
        <w:spacing w:after="120" w:before="240"/>
      </w:pPr>
      <w:r>
        <w:rPr>
          <w:rFonts w:ascii="Inter" w:cs="Inter" w:eastAsia="Inter" w:hAnsi="Inter"/>
          <w:b/>
          <w:bCs/>
          <w:color w:val="D4571E"/>
          <w:sz w:val="24"/>
          <w:szCs w:val="24"/>
        </w:rPr>
        <w:t xml:space="preserve">Feature inventory — Dashboard</w:t>
      </w:r>
    </w:p>
    <w:p>
      <w:pPr>
        <w:pStyle w:val="ListParagraph"/>
        <w:numPr>
          <w:ilvl w:val="0"/>
          <w:numId w:val="2"/>
        </w:numPr>
        <w:spacing w:after="80" w:line="280"/>
      </w:pPr>
      <w:r>
        <w:rPr>
          <w:rFonts w:ascii="Inter" w:cs="Inter" w:eastAsia="Inter" w:hAnsi="Inter"/>
          <w:b/>
          <w:bCs/>
          <w:color w:val="1A1410"/>
          <w:sz w:val="22"/>
          <w:szCs w:val="22"/>
        </w:rPr>
        <w:t xml:space="preserve">KPI tiles — </w:t>
      </w:r>
      <w:r>
        <w:rPr>
          <w:rFonts w:ascii="Inter" w:cs="Inter" w:eastAsia="Inter" w:hAnsi="Inter"/>
          <w:color w:val="1A1410"/>
          <w:sz w:val="22"/>
          <w:szCs w:val="22"/>
        </w:rPr>
        <w:t xml:space="preserve">Stock accuracy, avg pick time, dock-to-stock, labor hours — with week-over-week delta and trend sparkline.</w:t>
      </w:r>
    </w:p>
    <w:p>
      <w:pPr>
        <w:pStyle w:val="ListParagraph"/>
        <w:numPr>
          <w:ilvl w:val="0"/>
          <w:numId w:val="2"/>
        </w:numPr>
        <w:spacing w:after="80" w:line="280"/>
      </w:pPr>
      <w:r>
        <w:rPr>
          <w:rFonts w:ascii="Inter" w:cs="Inter" w:eastAsia="Inter" w:hAnsi="Inter"/>
          <w:b/>
          <w:bCs/>
          <w:color w:val="1A1410"/>
          <w:sz w:val="22"/>
          <w:szCs w:val="22"/>
        </w:rPr>
        <w:t xml:space="preserve">Throughput chart — </w:t>
      </w:r>
      <w:r>
        <w:rPr>
          <w:rFonts w:ascii="Inter" w:cs="Inter" w:eastAsia="Inter" w:hAnsi="Inter"/>
          <w:color w:val="1A1410"/>
          <w:sz w:val="22"/>
          <w:szCs w:val="22"/>
        </w:rPr>
        <w:t xml:space="preserve">Received / picked / shipped volume by day, week, month.</w:t>
      </w:r>
    </w:p>
    <w:p>
      <w:pPr>
        <w:pStyle w:val="ListParagraph"/>
        <w:numPr>
          <w:ilvl w:val="0"/>
          <w:numId w:val="2"/>
        </w:numPr>
        <w:spacing w:after="80" w:line="280"/>
      </w:pPr>
      <w:r>
        <w:rPr>
          <w:rFonts w:ascii="Inter" w:cs="Inter" w:eastAsia="Inter" w:hAnsi="Inter"/>
          <w:b/>
          <w:bCs/>
          <w:color w:val="1A1410"/>
          <w:sz w:val="22"/>
          <w:szCs w:val="22"/>
        </w:rPr>
        <w:t xml:space="preserve">Peak readiness scorecard — </w:t>
      </w:r>
      <w:r>
        <w:rPr>
          <w:rFonts w:ascii="Inter" w:cs="Inter" w:eastAsia="Inter" w:hAnsi="Inter"/>
          <w:color w:val="1A1410"/>
          <w:sz w:val="22"/>
          <w:szCs w:val="22"/>
        </w:rPr>
        <w:t xml:space="preserve">Composite score with sub-metrics for known upcoming peak (BFCM, holiday).</w:t>
      </w:r>
    </w:p>
    <w:p>
      <w:pPr>
        <w:pStyle w:val="ListParagraph"/>
        <w:numPr>
          <w:ilvl w:val="0"/>
          <w:numId w:val="2"/>
        </w:numPr>
        <w:spacing w:after="80" w:line="280"/>
      </w:pPr>
      <w:r>
        <w:rPr>
          <w:rFonts w:ascii="Inter" w:cs="Inter" w:eastAsia="Inter" w:hAnsi="Inter"/>
          <w:b/>
          <w:bCs/>
          <w:color w:val="1A1410"/>
          <w:sz w:val="22"/>
          <w:szCs w:val="22"/>
        </w:rPr>
        <w:t xml:space="preserve">Live activity feed — </w:t>
      </w:r>
      <w:r>
        <w:rPr>
          <w:rFonts w:ascii="Inter" w:cs="Inter" w:eastAsia="Inter" w:hAnsi="Inter"/>
          <w:color w:val="1A1410"/>
          <w:sz w:val="22"/>
          <w:szCs w:val="22"/>
        </w:rPr>
        <w:t xml:space="preserve">Stream of recent events: receipts, completed waves, flagged variances, ASN arrivals.</w:t>
      </w:r>
    </w:p>
    <w:p>
      <w:pPr>
        <w:pStyle w:val="ListParagraph"/>
        <w:numPr>
          <w:ilvl w:val="0"/>
          <w:numId w:val="2"/>
        </w:numPr>
        <w:spacing w:after="80" w:line="280"/>
      </w:pPr>
      <w:r>
        <w:rPr>
          <w:rFonts w:ascii="Inter" w:cs="Inter" w:eastAsia="Inter" w:hAnsi="Inter"/>
          <w:b/>
          <w:bCs/>
          <w:color w:val="1A1410"/>
          <w:sz w:val="22"/>
          <w:szCs w:val="22"/>
        </w:rPr>
        <w:t xml:space="preserve">Needs-attention panel — </w:t>
      </w:r>
      <w:r>
        <w:rPr>
          <w:rFonts w:ascii="Inter" w:cs="Inter" w:eastAsia="Inter" w:hAnsi="Inter"/>
          <w:color w:val="1A1410"/>
          <w:sz w:val="22"/>
          <w:szCs w:val="22"/>
        </w:rPr>
        <w:t xml:space="preserve">Critical alerts: vendor SLA breaches, cycle count overdue, returns backlog.</w:t>
      </w:r>
    </w:p>
    <w:p>
      <w:pPr>
        <w:pStyle w:val="Heading3"/>
        <w:spacing w:after="120" w:before="240"/>
      </w:pPr>
      <w:r>
        <w:rPr>
          <w:rFonts w:ascii="Inter" w:cs="Inter" w:eastAsia="Inter" w:hAnsi="Inter"/>
          <w:b/>
          <w:bCs/>
          <w:color w:val="D4571E"/>
          <w:sz w:val="24"/>
          <w:szCs w:val="24"/>
        </w:rPr>
        <w:t xml:space="preserve">Feature inventory — Settings</w:t>
      </w:r>
    </w:p>
    <w:p>
      <w:pPr>
        <w:pStyle w:val="ListParagraph"/>
        <w:numPr>
          <w:ilvl w:val="0"/>
          <w:numId w:val="2"/>
        </w:numPr>
        <w:spacing w:after="80" w:line="280"/>
      </w:pPr>
      <w:r>
        <w:rPr>
          <w:rFonts w:ascii="Inter" w:cs="Inter" w:eastAsia="Inter" w:hAnsi="Inter"/>
          <w:b/>
          <w:bCs/>
          <w:color w:val="1A1410"/>
          <w:sz w:val="22"/>
          <w:szCs w:val="22"/>
        </w:rPr>
        <w:t xml:space="preserve">Role &amp; Team Management — </w:t>
      </w:r>
      <w:r>
        <w:rPr>
          <w:rFonts w:ascii="Inter" w:cs="Inter" w:eastAsia="Inter" w:hAnsi="Inter"/>
          <w:color w:val="1A1410"/>
          <w:sz w:val="22"/>
          <w:szCs w:val="22"/>
        </w:rPr>
        <w:t xml:space="preserve">Reuses existing UI built in prior project. Supports the four primary roles plus admin.</w:t>
      </w:r>
    </w:p>
    <w:p>
      <w:pPr>
        <w:pStyle w:val="ListParagraph"/>
        <w:numPr>
          <w:ilvl w:val="0"/>
          <w:numId w:val="2"/>
        </w:numPr>
        <w:spacing w:after="80" w:line="280"/>
      </w:pPr>
      <w:r>
        <w:rPr>
          <w:rFonts w:ascii="Inter" w:cs="Inter" w:eastAsia="Inter" w:hAnsi="Inter"/>
          <w:b/>
          <w:bCs/>
          <w:color w:val="1A1410"/>
          <w:sz w:val="22"/>
          <w:szCs w:val="22"/>
        </w:rPr>
        <w:t xml:space="preserve">Warehouse configuration — </w:t>
      </w:r>
      <w:r>
        <w:rPr>
          <w:rFonts w:ascii="Inter" w:cs="Inter" w:eastAsia="Inter" w:hAnsi="Inter"/>
          <w:color w:val="1A1410"/>
          <w:sz w:val="22"/>
          <w:szCs w:val="22"/>
        </w:rPr>
        <w:t xml:space="preserve">Zones, bins, pack stations, dock bays. Visual layout editor.</w:t>
      </w:r>
    </w:p>
    <w:p>
      <w:pPr>
        <w:pStyle w:val="ListParagraph"/>
        <w:numPr>
          <w:ilvl w:val="0"/>
          <w:numId w:val="2"/>
        </w:numPr>
        <w:spacing w:after="80" w:line="280"/>
      </w:pPr>
      <w:r>
        <w:rPr>
          <w:rFonts w:ascii="Inter" w:cs="Inter" w:eastAsia="Inter" w:hAnsi="Inter"/>
          <w:b/>
          <w:bCs/>
          <w:color w:val="1A1410"/>
          <w:sz w:val="22"/>
          <w:szCs w:val="22"/>
        </w:rPr>
        <w:t xml:space="preserve">Notification preferences — </w:t>
      </w:r>
      <w:r>
        <w:rPr>
          <w:rFonts w:ascii="Inter" w:cs="Inter" w:eastAsia="Inter" w:hAnsi="Inter"/>
          <w:color w:val="1A1410"/>
          <w:sz w:val="22"/>
          <w:szCs w:val="22"/>
        </w:rPr>
        <w:t xml:space="preserve">Per-role notification rules: email, in-app, push (for mobile).</w:t>
      </w:r>
    </w:p>
    <w:p>
      <w:pPr>
        <w:pStyle w:val="ListParagraph"/>
        <w:numPr>
          <w:ilvl w:val="0"/>
          <w:numId w:val="2"/>
        </w:numPr>
        <w:spacing w:after="80" w:line="280"/>
      </w:pPr>
      <w:r>
        <w:rPr>
          <w:rFonts w:ascii="Inter" w:cs="Inter" w:eastAsia="Inter" w:hAnsi="Inter"/>
          <w:b/>
          <w:bCs/>
          <w:color w:val="1A1410"/>
          <w:sz w:val="22"/>
          <w:szCs w:val="22"/>
        </w:rPr>
        <w:t xml:space="preserve">Integration management — </w:t>
      </w:r>
      <w:r>
        <w:rPr>
          <w:rFonts w:ascii="Inter" w:cs="Inter" w:eastAsia="Inter" w:hAnsi="Inter"/>
          <w:color w:val="1A1410"/>
          <w:sz w:val="22"/>
          <w:szCs w:val="22"/>
        </w:rPr>
        <w:t xml:space="preserve">ERP connection settings, webhook endpoints, sync schedules.</w:t>
      </w:r>
    </w:p>
    <w:p>
      <w:pPr>
        <w:pStyle w:val="ListParagraph"/>
        <w:numPr>
          <w:ilvl w:val="0"/>
          <w:numId w:val="2"/>
        </w:numPr>
        <w:spacing w:after="80" w:line="280"/>
      </w:pPr>
      <w:r>
        <w:rPr>
          <w:rFonts w:ascii="Inter" w:cs="Inter" w:eastAsia="Inter" w:hAnsi="Inter"/>
          <w:b/>
          <w:bCs/>
          <w:color w:val="1A1410"/>
          <w:sz w:val="22"/>
          <w:szCs w:val="22"/>
        </w:rPr>
        <w:t xml:space="preserve">Audit log — </w:t>
      </w:r>
      <w:r>
        <w:rPr>
          <w:rFonts w:ascii="Inter" w:cs="Inter" w:eastAsia="Inter" w:hAnsi="Inter"/>
          <w:color w:val="1A1410"/>
          <w:sz w:val="22"/>
          <w:szCs w:val="22"/>
        </w:rPr>
        <w:t xml:space="preserve">Read-only view of every stock-affecting action, filterable by user, SKU, date, action type.</w:t>
      </w:r>
    </w:p>
    <w:p>
      <w:r>
        <w:br w:type="page"/>
      </w:r>
    </w:p>
    <w:p>
      <w:pPr>
        <w:pStyle w:val="Heading1"/>
        <w:spacing w:after="240" w:before="480"/>
      </w:pPr>
      <w:r>
        <w:rPr>
          <w:rFonts w:ascii="Fraunces" w:cs="Fraunces" w:eastAsia="Fraunces" w:hAnsi="Fraunces"/>
          <w:b/>
          <w:bCs/>
          <w:color w:val="1A1410"/>
          <w:sz w:val="40"/>
          <w:szCs w:val="40"/>
        </w:rPr>
        <w:t xml:space="preserve">5. Detailed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D" w:sz="4"/>
              <w:left w:val="single" w:color="2C5F8D" w:sz="24"/>
              <w:bottom w:val="single" w:color="2C5F8D" w:sz="4"/>
              <w:right w:val="single" w:color="2C5F8D" w:sz="4"/>
            </w:tcBorders>
            <w:shd w:fill="FBF8F3" w:val="clear"/>
            <w:tcMar>
              <w:top w:type="dxa" w:w="160"/>
              <w:left w:type="dxa" w:w="240"/>
              <w:bottom w:type="dxa" w:w="160"/>
              <w:right w:type="dxa" w:w="200"/>
            </w:tcMar>
          </w:tcPr>
          <w:p>
            <w:pPr>
              <w:spacing w:after="80"/>
            </w:pPr>
            <w:r>
              <w:rPr>
                <w:rFonts w:ascii="Inter" w:cs="Inter" w:eastAsia="Inter" w:hAnsi="Inter"/>
                <w:b/>
                <w:bCs/>
                <w:color w:val="2C5F8D"/>
                <w:sz w:val="18"/>
                <w:szCs w:val="18"/>
              </w:rPr>
              <w:t xml:space="preserve">FOR ENGINEERING</w:t>
            </w:r>
          </w:p>
          <w:p>
            <w:pPr>
              <w:spacing w:after="80" w:line="280"/>
            </w:pPr>
            <w:r>
              <w:rPr>
                <w:rFonts w:ascii="Inter" w:cs="Inter" w:eastAsia="Inter" w:hAnsi="Inter"/>
                <w:color w:val="1A1410"/>
                <w:sz w:val="22"/>
                <w:szCs w:val="22"/>
              </w:rPr>
              <w:t xml:space="preserve">This section is the build spec. Each user story maps to an epic; each acceptance criterion maps to a test case. Engineering can pull stories directly into Linear/Jira and treat acceptance criteria as the definition of done.</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5.1 Vendor Hub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AS A...</w:t>
            </w:r>
          </w:p>
        </w:tc>
        <w:tc>
          <w:tcPr>
            <w:tcW w:type="dxa" w:w="37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I WANT...</w:t>
            </w:r>
          </w:p>
        </w:tc>
        <w:tc>
          <w:tcPr>
            <w:tcW w:type="dxa" w:w="3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SO THAT...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onboard a new vendor by uploading a sample CSV and mapping columns to internal fields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get a new vendor flowing without engineering involvement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VH-02</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a list of all connected vendors with their sync status, last sync time, and exception count</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quickly spot vendors that need attention</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vendor SLA performance (lead time, fill rate, data accuracy) on a rolling 30/60/90-day basis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identify problem vendors before they affect operations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VH-04</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receive notifications when a vendor's data feed fails validation or stops arriving</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intervene before downstream operations are affected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VH-05</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System Admin</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configure REST API webhook endpoints that vendors can call to push ASN and catalog data</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modern vendors can integrate via the channel they already use</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VH-06</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replay a failed ingestion batch after fixing the underlying data issue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don't need to ask the vendor to resend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VH-07</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export a vendor scorecard as a PDF for quarterly review meetings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negotiate from data rather than anecdote</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VH-08</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System Admin</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view the full audit log of every ingestion event with payload, timestamp, and validation result</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debug integration issues quickly</w:t>
            </w:r>
          </w:p>
        </w:tc>
      </w:tr>
    </w:tbl>
    <w:p>
      <w:pPr>
        <w:pStyle w:val="Heading3"/>
        <w:spacing w:after="120" w:before="240"/>
      </w:pPr>
      <w:r>
        <w:rPr>
          <w:rFonts w:ascii="Inter" w:cs="Inter" w:eastAsia="Inter" w:hAnsi="Inter"/>
          <w:b/>
          <w:bCs/>
          <w:color w:val="D4571E"/>
          <w:sz w:val="24"/>
          <w:szCs w:val="24"/>
        </w:rPr>
        <w:t xml:space="preserve">Acceptance criteria — VH-01: CSV vendor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w:t>
            </w:r>
          </w:p>
        </w:tc>
        <w:tc>
          <w:tcPr>
            <w:tcW w:type="dxa" w:w="83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ACCEPTANCE CRITERION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VH-01-01</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Given I am logged in as a Vendor Manager, when I navigate to the Vendor Hub and click 'Connect Vendor', I see options to choose adapter type (EDI, API, CSV/SFTP, Email).</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VH-01-02</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I select CSV/SFTP, I can upload a sample file (CSV or Excel up to 10MB). The system parses the file and displays the first 100 rows in a preview table.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VH-01-03</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map each column in the sample file to a canonical internal field (SKU code, UoM, pack size, cost, lead time, vendor SKU, description). Required fields must be mapped before I can save.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VH-01-04</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mark a column as 'transform' and apply a transformation (uppercase, trim whitespace, regex extract, currency conversion). At least 5 transformation types are supported.</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VH-01-05</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After saving the mapping, I can configure the ingestion schedule (manual upload, SFTP poll every N hours, email parse). Default is manual.</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VH-01-06</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vendor record is created and appears in the vendor list within 2 seconds of save. Status is 'Pending first sync' until first successful ingestion.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VH-01-07</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If any required field is unmapped, save is disabled with a clear error message identifying which field is missing.</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VH-01-08</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mapping is stored as a versioned configuration; subsequent changes create a new version and the prior version remains queryable.</w:t>
            </w:r>
          </w:p>
        </w:tc>
      </w:tr>
    </w:tbl>
    <w:p>
      <w:pPr>
        <w:pStyle w:val="Heading3"/>
        <w:spacing w:after="120" w:before="240"/>
      </w:pPr>
      <w:r>
        <w:rPr>
          <w:rFonts w:ascii="Inter" w:cs="Inter" w:eastAsia="Inter" w:hAnsi="Inter"/>
          <w:b/>
          <w:bCs/>
          <w:color w:val="D4571E"/>
          <w:sz w:val="24"/>
          <w:szCs w:val="24"/>
        </w:rPr>
        <w:t xml:space="preserve">Acceptance criteria — VH-03: SLA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w:t>
            </w:r>
          </w:p>
        </w:tc>
        <w:tc>
          <w:tcPr>
            <w:tcW w:type="dxa" w:w="83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ACCEPTANCE CRITERION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VH-03-01</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vendor detail page shows three time windows: 30, 60, 90 days. The default is 30 days.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VH-03-02</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Lead time metric is computed as average days between PO confirmation and shipment receipt, excluding cancelled POs. Outliers beyond 3 standard deviations are shown but flagged.</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VH-03-03</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Fill rate metric is computed as units received divided by units ordered. Partial fills count proportionally. Cancellations exclude the order from the denominator.</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VH-03-04</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Data accuracy metric is computed as (ingestions without exception) divided by (total ingestions). Exceptions caught and resolved before downstream impact count as accurate.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VH-03-05</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Each metric shows current value, prior-period value, and a percentage delta with directional indicator (improving / worsening).</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VH-03-06</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Each metric is clickable, expanding to a daily breakdown chart with the underlying data points.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VH-03-07</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If insufficient data exists (fewer than 5 receipts in window), the metric displays as '—' with a tooltip explaining 'insufficient data'.</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VH-03-08</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page loads in under 2 seconds for a vendor with up to 1000 receipts in the window.</w:t>
            </w:r>
          </w:p>
        </w:tc>
      </w:tr>
    </w:tbl>
    <w:p>
      <w:pPr>
        <w:pStyle w:val="Heading2"/>
        <w:spacing w:after="160" w:before="360"/>
      </w:pPr>
      <w:r>
        <w:rPr>
          <w:rFonts w:ascii="Fraunces" w:cs="Fraunces" w:eastAsia="Fraunces" w:hAnsi="Fraunces"/>
          <w:b/>
          <w:bCs/>
          <w:color w:val="1A1410"/>
          <w:sz w:val="30"/>
          <w:szCs w:val="30"/>
        </w:rPr>
        <w:t xml:space="preserve">5.2 Receiving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AS A...</w:t>
            </w:r>
          </w:p>
        </w:tc>
        <w:tc>
          <w:tcPr>
            <w:tcW w:type="dxa" w:w="37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I WANT...</w:t>
            </w:r>
          </w:p>
        </w:tc>
        <w:tc>
          <w:tcPr>
            <w:tcW w:type="dxa" w:w="3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SO THAT...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RC-01</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all inbound shipments arriving today and tomorrow with ETA, vendor, dock bay, and unit count</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prepare the dock and prioritize my morning</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scan a carton barcode and have the system match it to the expected ASN line automatically</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don't need to look up SKUs manually</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RC-03</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be alerted in real time when scanned quantities differ from expected</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investigate before the truck leaves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RC-04</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capture photos of damaged or short shipments and attach them to a discrepancy record</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disputes have evidence</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RC-05</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system to recommend a bin location for each item based on velocity and capacity</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don't need to ask senior workers where things go</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RC-06</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if a just-received item is needed for a pending pick wave and route it directly to pack instead of put-away</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save a put-away step</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RC-07</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real-time dock utilization across all bays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balance load and identify bottlenecks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RC-08</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Manager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receive an automatic notification when a shipment has a critical discrepancy</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engage the vendor while the truck is still on site</w:t>
            </w:r>
          </w:p>
        </w:tc>
      </w:tr>
    </w:tbl>
    <w:p>
      <w:pPr>
        <w:pStyle w:val="Heading3"/>
        <w:spacing w:after="120" w:before="240"/>
      </w:pPr>
      <w:r>
        <w:rPr>
          <w:rFonts w:ascii="Inter" w:cs="Inter" w:eastAsia="Inter" w:hAnsi="Inter"/>
          <w:b/>
          <w:bCs/>
          <w:color w:val="D4571E"/>
          <w:sz w:val="24"/>
          <w:szCs w:val="24"/>
        </w:rPr>
        <w:t xml:space="preserve">Acceptance criteria — RC-02: Scan-to-receive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w:t>
            </w:r>
          </w:p>
        </w:tc>
        <w:tc>
          <w:tcPr>
            <w:tcW w:type="dxa" w:w="83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ACCEPTANCE CRITERION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RC-02-01</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the clerk opens a shipment in the mobile receiving UI, the ASN line items load within 1 second.</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RC-02-02</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Scanning a carton barcode triggers an audible and visual confirmation within 250ms of scan.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RC-02-03</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If the scanned code matches an ASN line item, the line is incremented and progress shown (e.g. '24 of 142').</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RC-02-04</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If the scanned code matches no ASN line, the system shows 'Unexpected item' with options to scan parent ASN, flag as unknown, or look up SKU manually.</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RC-02-05</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If the scanned code matches a different vendor's expected item, the system warns 'This SKU is associated with vendor X — was this shipment misrouted?'</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RC-02-06</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After scanning, the system suggests the put-away bin location with rationale ('A-velocity, near pack station, capacity 60%').</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RC-02-07</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clerk can override the suggested bin and the override is logged with timestamp and (optional) reason.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RC-02-08</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Scans work offline — if WiFi drops, scans are queued locally and sync when reconnected. Queue depth is shown to the clerk.</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RC-02-09</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Inventory available-to-sell updates within 2 seconds of scan confirmation.</w:t>
            </w:r>
          </w:p>
        </w:tc>
      </w:tr>
    </w:tbl>
    <w:p>
      <w:pPr>
        <w:pStyle w:val="Heading2"/>
        <w:spacing w:after="160" w:before="360"/>
      </w:pPr>
      <w:r>
        <w:rPr>
          <w:rFonts w:ascii="Fraunces" w:cs="Fraunces" w:eastAsia="Fraunces" w:hAnsi="Fraunces"/>
          <w:b/>
          <w:bCs/>
          <w:color w:val="1A1410"/>
          <w:sz w:val="30"/>
          <w:szCs w:val="30"/>
        </w:rPr>
        <w:t xml:space="preserve">5.3 Inventory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AS A...</w:t>
            </w:r>
          </w:p>
        </w:tc>
        <w:tc>
          <w:tcPr>
            <w:tcW w:type="dxa" w:w="37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I WANT...</w:t>
            </w:r>
          </w:p>
        </w:tc>
        <w:tc>
          <w:tcPr>
            <w:tcW w:type="dxa" w:w="3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SO THAT...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IN-01</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search for any SKU and see on-hand, available, allocated, and bin locations in one view</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answer 'do we have X' in seconds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IN-02</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filter inventory by velocity tier, channel, or low-stock status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focus on the SKUs that matter right now</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IN-03</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start a cycle count for a specific zone or velocity tier</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validate inventory accuracy on a rolling basis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Receiving Clerk</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mobile cycle-count UI to walk me through scans bin-by-bin with no SKU lookup</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complete counts quickly and accurately</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IN-05</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system to compute and update A/B/C velocity tiers automatically each night</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slotting decisions reflect current demand without manual analysis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IN-06</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set per-SKU min/max thresholds and receive alerts when stock approaches min</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reorder before stockouts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IN-07</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channel allocation per SKU and adjust reservation rules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prevent overselling without unnecessary safety stock</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IN-08</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view variance history per SKU with root-cause links to originating transactions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investigate shrinkage</w:t>
            </w:r>
          </w:p>
        </w:tc>
      </w:tr>
    </w:tbl>
    <w:p>
      <w:pPr>
        <w:pStyle w:val="Heading3"/>
        <w:spacing w:after="120" w:before="240"/>
      </w:pPr>
      <w:r>
        <w:rPr>
          <w:rFonts w:ascii="Inter" w:cs="Inter" w:eastAsia="Inter" w:hAnsi="Inter"/>
          <w:b/>
          <w:bCs/>
          <w:color w:val="D4571E"/>
          <w:sz w:val="24"/>
          <w:szCs w:val="24"/>
        </w:rPr>
        <w:t xml:space="preserve">Acceptance criteria — IN-04: Mobile cycle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w:t>
            </w:r>
          </w:p>
        </w:tc>
        <w:tc>
          <w:tcPr>
            <w:tcW w:type="dxa" w:w="83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ACCEPTANCE CRITERION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IN-04-01</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a cycle count task is opened, the system displays the first bin to count with bin code, expected SKUs, and expected total units.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IN-04-02</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clerk scans the bin barcode to confirm location. If wrong bin scanned, the UI shows error and does not advance.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IN-04-03</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clerk scans each SKU in the bin one by one. The UI maintains a running count per SKU.</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IN-04-04</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the clerk indicates 'finished this bin', the system compares scanned counts to expected counts and shows any variance.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IN-04-05</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For any variance, the clerk can recount, accept the variance with a reason code, or escalate to a supervisor.</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IN-04-06</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Accepted variances create an inventory adjustment transaction with the clerk's user ID, timestamp, reason code, and prior/new quantities.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IN-04-07</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After completing a bin, the system advances to the next bin in the count task. The clerk can pause and resume later.</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IN-04-08</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On task completion, a summary is shown: bins counted, total variance, average accuracy, time elapsed.</w:t>
            </w:r>
          </w:p>
        </w:tc>
      </w:tr>
    </w:tbl>
    <w:p>
      <w:pPr>
        <w:pStyle w:val="Heading2"/>
        <w:spacing w:after="160" w:before="360"/>
      </w:pPr>
      <w:r>
        <w:rPr>
          <w:rFonts w:ascii="Fraunces" w:cs="Fraunces" w:eastAsia="Fraunces" w:hAnsi="Fraunces"/>
          <w:b/>
          <w:bCs/>
          <w:color w:val="1A1410"/>
          <w:sz w:val="30"/>
          <w:szCs w:val="30"/>
        </w:rPr>
        <w:t xml:space="preserve">5.4 Picking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AS A...</w:t>
            </w:r>
          </w:p>
        </w:tc>
        <w:tc>
          <w:tcPr>
            <w:tcW w:type="dxa" w:w="37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I WANT...</w:t>
            </w:r>
          </w:p>
        </w:tc>
        <w:tc>
          <w:tcPr>
            <w:tcW w:type="dxa" w:w="3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SO THAT...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PK-01</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build a wave by selecting orders from the queue and assigning a picker</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plan the next pick batch</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PK-02</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system to suggest waves automatically based on SLA, channel, and zone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wave building does not require manual judgment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PK-03</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the optimized route overlaid on a warehouse zone map before releasing a wave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validate the route makes sense</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Picker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mobile UI to tell me the next stop with bin, item image, and quantity — and nothing else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don't lose time reading or thinking</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PK-05</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Picker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scan the bin and the item at each stop to confirm I am in the right place picking the right thing</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errors are caught before pack</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PK-06</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Picker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mark an item as short, damaged, or wrong location at the bin without breaking my workflow</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exceptions don't slow me down</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PK-07</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Picker</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pick multiple orders simultaneously into different totes when the system tells me they are batch-compatible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minimize walking</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PK-08</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real-time picker performance against wave estimate</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intervene when a wave is slipping</w:t>
            </w:r>
          </w:p>
        </w:tc>
      </w:tr>
    </w:tbl>
    <w:p>
      <w:pPr>
        <w:pStyle w:val="Heading3"/>
        <w:spacing w:after="120" w:before="240"/>
      </w:pPr>
      <w:r>
        <w:rPr>
          <w:rFonts w:ascii="Inter" w:cs="Inter" w:eastAsia="Inter" w:hAnsi="Inter"/>
          <w:b/>
          <w:bCs/>
          <w:color w:val="D4571E"/>
          <w:sz w:val="24"/>
          <w:szCs w:val="24"/>
        </w:rPr>
        <w:t xml:space="preserve">Acceptance criteria — PK-04: Mobile pick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w:t>
            </w:r>
          </w:p>
        </w:tc>
        <w:tc>
          <w:tcPr>
            <w:tcW w:type="dxa" w:w="83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ACCEPTANCE CRITERION</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PK-04-01</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mobile pick UI works on screens as small as 320px wide (small handheld scanners) and as large as 768px (tablets).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PK-04-02</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On wave start, the first stop is displayed within 500ms of acceptance.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PK-04-03</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Each stop shows: bin code, distance from current location, item image, item name, item SKU, quantity to pick. No other UI elements are present except 'Report issue' and 'Scan to confirm'.</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PK-04-04</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picker scans the bin barcode first. If wrong bin, an error is shown and 'Scan to confirm' is disabled until the correct bin is scanned.</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PK-04-05</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picker scans the item barcode. If the item matches, the picker is prompted to confirm quantity. If quantity is greater than 1, the picker scans the same item N times (or enters N once).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PK-04-06</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On confirming a stop, the UI immediately advances to the next stop with no transition delay greater than 200ms.</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PK-04-07</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UI shows wave progress (e.g. 'Stop 3 of 6') and a progress bar.</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PK-04-08</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Scans queue offline; the UI continues to work without network for at least 30 minutes of typical use.</w:t>
            </w:r>
          </w:p>
        </w:tc>
      </w:tr>
      <w:tr>
        <w:tc>
          <w:tcPr>
            <w:tcW w:type="dxa" w:w="10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PK-04-09</w:t>
            </w:r>
          </w:p>
        </w:tc>
        <w:tc>
          <w:tcPr>
            <w:tcW w:type="dxa" w:w="83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At wave completion, the picker is directed to the pack station with a summary of total picks.</w:t>
            </w:r>
          </w:p>
        </w:tc>
      </w:tr>
    </w:tbl>
    <w:p>
      <w:pPr>
        <w:pStyle w:val="Heading2"/>
        <w:spacing w:after="160" w:before="360"/>
      </w:pPr>
      <w:r>
        <w:rPr>
          <w:rFonts w:ascii="Fraunces" w:cs="Fraunces" w:eastAsia="Fraunces" w:hAnsi="Fraunces"/>
          <w:b/>
          <w:bCs/>
          <w:color w:val="1A1410"/>
          <w:sz w:val="30"/>
          <w:szCs w:val="30"/>
        </w:rPr>
        <w:t xml:space="preserve">5.5 Dashboard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AS A...</w:t>
            </w:r>
          </w:p>
        </w:tc>
        <w:tc>
          <w:tcPr>
            <w:tcW w:type="dxa" w:w="37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I WANT...</w:t>
            </w:r>
          </w:p>
        </w:tc>
        <w:tc>
          <w:tcPr>
            <w:tcW w:type="dxa" w:w="3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SO THAT...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DB-01</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four headline KPIs on first load: stock accuracy, avg pick time, dock-to-stock, labor hours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get the operational health summary in 3 seconds</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DB-02</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see a live activity feed of receipts, picks, and exceptions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know what is happening right now</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DB-03</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 peak readiness scorecard before upcoming known peaks (BFCM, holidays)</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have a leading indicator instead of a lagging one</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DB-04</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 'needs attention' panel surfacing only items that require my decision</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the dashboard does not become noisy</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DB-05</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Operations Lead</w:t>
            </w:r>
          </w:p>
        </w:tc>
        <w:tc>
          <w:tcPr>
            <w:tcW w:type="dxa" w:w="37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 click any KPI tile and see the underlying breakdown</w:t>
            </w:r>
          </w:p>
        </w:tc>
        <w:tc>
          <w:tcPr>
            <w:tcW w:type="dxa" w:w="3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 can investigate without writing a query</w:t>
            </w:r>
          </w:p>
        </w:tc>
      </w:tr>
    </w:tbl>
    <w:p>
      <w:r>
        <w:br w:type="page"/>
      </w:r>
    </w:p>
    <w:p>
      <w:pPr>
        <w:pStyle w:val="Heading1"/>
        <w:spacing w:after="240" w:before="480"/>
      </w:pPr>
      <w:r>
        <w:rPr>
          <w:rFonts w:ascii="Fraunces" w:cs="Fraunces" w:eastAsia="Fraunces" w:hAnsi="Fraunces"/>
          <w:b/>
          <w:bCs/>
          <w:color w:val="1A1410"/>
          <w:sz w:val="40"/>
          <w:szCs w:val="40"/>
        </w:rPr>
        <w:t xml:space="preserve">6. Data Model &amp;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D" w:sz="4"/>
              <w:left w:val="single" w:color="2C5F8D" w:sz="24"/>
              <w:bottom w:val="single" w:color="2C5F8D" w:sz="4"/>
              <w:right w:val="single" w:color="2C5F8D" w:sz="4"/>
            </w:tcBorders>
            <w:shd w:fill="FBF8F3" w:val="clear"/>
            <w:tcMar>
              <w:top w:type="dxa" w:w="160"/>
              <w:left w:type="dxa" w:w="240"/>
              <w:bottom w:type="dxa" w:w="160"/>
              <w:right w:type="dxa" w:w="200"/>
            </w:tcMar>
          </w:tcPr>
          <w:p>
            <w:pPr>
              <w:spacing w:after="80"/>
            </w:pPr>
            <w:r>
              <w:rPr>
                <w:rFonts w:ascii="Inter" w:cs="Inter" w:eastAsia="Inter" w:hAnsi="Inter"/>
                <w:b/>
                <w:bCs/>
                <w:color w:val="2C5F8D"/>
                <w:sz w:val="18"/>
                <w:szCs w:val="18"/>
              </w:rPr>
              <w:t xml:space="preserve">FOR ENGINEERING</w:t>
            </w:r>
          </w:p>
          <w:p>
            <w:pPr>
              <w:spacing w:after="80" w:line="280"/>
            </w:pPr>
            <w:r>
              <w:rPr>
                <w:rFonts w:ascii="Inter" w:cs="Inter" w:eastAsia="Inter" w:hAnsi="Inter"/>
                <w:color w:val="1A1410"/>
                <w:sz w:val="22"/>
                <w:szCs w:val="22"/>
              </w:rPr>
              <w:t xml:space="preserve">This section defines the canonical data model and the high-level system architecture. Tables here become Prisma schema entries directly. Architecture decisions documented here should be considered binding unless explicitly revisited.</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6.1 Architecture overview</w:t>
      </w:r>
    </w:p>
    <w:p>
      <w:pPr>
        <w:spacing w:after="120" w:before="0" w:line="300"/>
        <w:jc w:val="left"/>
      </w:pPr>
      <w:r>
        <w:rPr>
          <w:rFonts w:ascii="Inter" w:cs="Inter" w:eastAsia="Inter" w:hAnsi="Inter"/>
          <w:b w:val="false"/>
          <w:bCs w:val="false"/>
          <w:i w:val="false"/>
          <w:iCs w:val="false"/>
          <w:color w:val="1A1410"/>
          <w:sz w:val="22"/>
          <w:szCs w:val="22"/>
        </w:rPr>
        <w:t xml:space="preserve">StockFlow is a monorepo containing a Next.js web app, a Node.js API server, a Postgres database (with Prisma ORM), and a Redis-backed event bus. All real-time updates flow through the event bus; the database is the system of record.</w:t>
      </w:r>
    </w:p>
    <w:p>
      <w:pPr>
        <w:pStyle w:val="Heading3"/>
        <w:spacing w:after="120" w:before="240"/>
      </w:pPr>
      <w:r>
        <w:rPr>
          <w:rFonts w:ascii="Inter" w:cs="Inter" w:eastAsia="Inter" w:hAnsi="Inter"/>
          <w:b/>
          <w:bCs/>
          <w:color w:val="D4571E"/>
          <w:sz w:val="24"/>
          <w:szCs w:val="24"/>
        </w:rPr>
        <w:t xml:space="preserve">Stack choices</w:t>
      </w:r>
    </w:p>
    <w:p>
      <w:pPr>
        <w:pStyle w:val="ListParagraph"/>
        <w:numPr>
          <w:ilvl w:val="0"/>
          <w:numId w:val="2"/>
        </w:numPr>
        <w:spacing w:after="80" w:line="280"/>
      </w:pPr>
      <w:r>
        <w:rPr>
          <w:rFonts w:ascii="Inter" w:cs="Inter" w:eastAsia="Inter" w:hAnsi="Inter"/>
          <w:b/>
          <w:bCs/>
          <w:color w:val="1A1410"/>
          <w:sz w:val="22"/>
          <w:szCs w:val="22"/>
        </w:rPr>
        <w:t xml:space="preserve">Frontend — </w:t>
      </w:r>
      <w:r>
        <w:rPr>
          <w:rFonts w:ascii="Inter" w:cs="Inter" w:eastAsia="Inter" w:hAnsi="Inter"/>
          <w:color w:val="1A1410"/>
          <w:sz w:val="22"/>
          <w:szCs w:val="22"/>
        </w:rPr>
        <w:t xml:space="preserve">Next.js 14 with App Router. React 18. Tailwind CSS for styling. shadcn/ui for primitives. Reused design tokens from the prototype.</w:t>
      </w:r>
    </w:p>
    <w:p>
      <w:pPr>
        <w:pStyle w:val="ListParagraph"/>
        <w:numPr>
          <w:ilvl w:val="0"/>
          <w:numId w:val="2"/>
        </w:numPr>
        <w:spacing w:after="80" w:line="280"/>
      </w:pPr>
      <w:r>
        <w:rPr>
          <w:rFonts w:ascii="Inter" w:cs="Inter" w:eastAsia="Inter" w:hAnsi="Inter"/>
          <w:b/>
          <w:bCs/>
          <w:color w:val="1A1410"/>
          <w:sz w:val="22"/>
          <w:szCs w:val="22"/>
        </w:rPr>
        <w:t xml:space="preserve">Backend — </w:t>
      </w:r>
      <w:r>
        <w:rPr>
          <w:rFonts w:ascii="Inter" w:cs="Inter" w:eastAsia="Inter" w:hAnsi="Inter"/>
          <w:color w:val="1A1410"/>
          <w:sz w:val="22"/>
          <w:szCs w:val="22"/>
        </w:rPr>
        <w:t xml:space="preserve">Node.js with tRPC for type-safe API. Prisma ORM. BullMQ for background jobs. Sharp for image processing.</w:t>
      </w:r>
    </w:p>
    <w:p>
      <w:pPr>
        <w:pStyle w:val="ListParagraph"/>
        <w:numPr>
          <w:ilvl w:val="0"/>
          <w:numId w:val="2"/>
        </w:numPr>
        <w:spacing w:after="80" w:line="280"/>
      </w:pPr>
      <w:r>
        <w:rPr>
          <w:rFonts w:ascii="Inter" w:cs="Inter" w:eastAsia="Inter" w:hAnsi="Inter"/>
          <w:b/>
          <w:bCs/>
          <w:color w:val="1A1410"/>
          <w:sz w:val="22"/>
          <w:szCs w:val="22"/>
        </w:rPr>
        <w:t xml:space="preserve">Database — </w:t>
      </w:r>
      <w:r>
        <w:rPr>
          <w:rFonts w:ascii="Inter" w:cs="Inter" w:eastAsia="Inter" w:hAnsi="Inter"/>
          <w:color w:val="1A1410"/>
          <w:sz w:val="22"/>
          <w:szCs w:val="22"/>
        </w:rPr>
        <w:t xml:space="preserve">Postgres 16. Heavy use of JSONB for flexible vendor data. Time-series partitioning on transactions table.</w:t>
      </w:r>
    </w:p>
    <w:p>
      <w:pPr>
        <w:pStyle w:val="ListParagraph"/>
        <w:numPr>
          <w:ilvl w:val="0"/>
          <w:numId w:val="2"/>
        </w:numPr>
        <w:spacing w:after="80" w:line="280"/>
      </w:pPr>
      <w:r>
        <w:rPr>
          <w:rFonts w:ascii="Inter" w:cs="Inter" w:eastAsia="Inter" w:hAnsi="Inter"/>
          <w:b/>
          <w:bCs/>
          <w:color w:val="1A1410"/>
          <w:sz w:val="22"/>
          <w:szCs w:val="22"/>
        </w:rPr>
        <w:t xml:space="preserve">Cache &amp; event bus — </w:t>
      </w:r>
      <w:r>
        <w:rPr>
          <w:rFonts w:ascii="Inter" w:cs="Inter" w:eastAsia="Inter" w:hAnsi="Inter"/>
          <w:color w:val="1A1410"/>
          <w:sz w:val="22"/>
          <w:szCs w:val="22"/>
        </w:rPr>
        <w:t xml:space="preserve">Redis 7 with Streams for the event bus, plus standard cache. Pub/sub for WebSocket fan-out.</w:t>
      </w:r>
    </w:p>
    <w:p>
      <w:pPr>
        <w:pStyle w:val="ListParagraph"/>
        <w:numPr>
          <w:ilvl w:val="0"/>
          <w:numId w:val="2"/>
        </w:numPr>
        <w:spacing w:after="80" w:line="280"/>
      </w:pPr>
      <w:r>
        <w:rPr>
          <w:rFonts w:ascii="Inter" w:cs="Inter" w:eastAsia="Inter" w:hAnsi="Inter"/>
          <w:b/>
          <w:bCs/>
          <w:color w:val="1A1410"/>
          <w:sz w:val="22"/>
          <w:szCs w:val="22"/>
        </w:rPr>
        <w:t xml:space="preserve">Mobile — </w:t>
      </w:r>
      <w:r>
        <w:rPr>
          <w:rFonts w:ascii="Inter" w:cs="Inter" w:eastAsia="Inter" w:hAnsi="Inter"/>
          <w:color w:val="1A1410"/>
          <w:sz w:val="22"/>
          <w:szCs w:val="22"/>
        </w:rPr>
        <w:t xml:space="preserve">Progressive Web App (PWA) with service worker for offline support. Workbox for queue management.</w:t>
      </w:r>
    </w:p>
    <w:p>
      <w:pPr>
        <w:pStyle w:val="ListParagraph"/>
        <w:numPr>
          <w:ilvl w:val="0"/>
          <w:numId w:val="2"/>
        </w:numPr>
        <w:spacing w:after="80" w:line="280"/>
      </w:pPr>
      <w:r>
        <w:rPr>
          <w:rFonts w:ascii="Inter" w:cs="Inter" w:eastAsia="Inter" w:hAnsi="Inter"/>
          <w:b/>
          <w:bCs/>
          <w:color w:val="1A1410"/>
          <w:sz w:val="22"/>
          <w:szCs w:val="22"/>
        </w:rPr>
        <w:t xml:space="preserve">Hosting — </w:t>
      </w:r>
      <w:r>
        <w:rPr>
          <w:rFonts w:ascii="Inter" w:cs="Inter" w:eastAsia="Inter" w:hAnsi="Inter"/>
          <w:color w:val="1A1410"/>
          <w:sz w:val="22"/>
          <w:szCs w:val="22"/>
        </w:rPr>
        <w:t xml:space="preserve">Vercel for frontend, Railway or Fly.io for the API and worker processes, Neon or Supabase for managed Postgres.</w:t>
      </w:r>
    </w:p>
    <w:p>
      <w:pPr>
        <w:pStyle w:val="ListParagraph"/>
        <w:numPr>
          <w:ilvl w:val="0"/>
          <w:numId w:val="2"/>
        </w:numPr>
        <w:spacing w:after="80" w:line="280"/>
      </w:pPr>
      <w:r>
        <w:rPr>
          <w:rFonts w:ascii="Inter" w:cs="Inter" w:eastAsia="Inter" w:hAnsi="Inter"/>
          <w:b/>
          <w:bCs/>
          <w:color w:val="1A1410"/>
          <w:sz w:val="22"/>
          <w:szCs w:val="22"/>
        </w:rPr>
        <w:t xml:space="preserve">Observability — </w:t>
      </w:r>
      <w:r>
        <w:rPr>
          <w:rFonts w:ascii="Inter" w:cs="Inter" w:eastAsia="Inter" w:hAnsi="Inter"/>
          <w:color w:val="1A1410"/>
          <w:sz w:val="22"/>
          <w:szCs w:val="22"/>
        </w:rPr>
        <w:t xml:space="preserve">Sentry for errors, OpenTelemetry traces shipped to Honeycomb or Grafana Cloud, structured JSON logs to Better Stack.</w:t>
      </w:r>
    </w:p>
    <w:p>
      <w:pPr>
        <w:pStyle w:val="Heading3"/>
        <w:spacing w:after="120" w:before="240"/>
      </w:pPr>
      <w:r>
        <w:rPr>
          <w:rFonts w:ascii="Inter" w:cs="Inter" w:eastAsia="Inter" w:hAnsi="Inter"/>
          <w:b/>
          <w:bCs/>
          <w:color w:val="D4571E"/>
          <w:sz w:val="24"/>
          <w:szCs w:val="24"/>
        </w:rPr>
        <w:t xml:space="preserve">Architectural principles</w:t>
      </w:r>
    </w:p>
    <w:p>
      <w:pPr>
        <w:pStyle w:val="ListParagraph"/>
        <w:numPr>
          <w:ilvl w:val="0"/>
          <w:numId w:val="2"/>
        </w:numPr>
        <w:spacing w:after="80" w:line="280"/>
      </w:pPr>
      <w:r>
        <w:rPr>
          <w:rFonts w:ascii="Inter" w:cs="Inter" w:eastAsia="Inter" w:hAnsi="Inter"/>
          <w:b/>
          <w:bCs/>
          <w:color w:val="1A1410"/>
          <w:sz w:val="22"/>
          <w:szCs w:val="22"/>
        </w:rPr>
        <w:t xml:space="preserve">Event-sourced inventory — </w:t>
      </w:r>
      <w:r>
        <w:rPr>
          <w:rFonts w:ascii="Inter" w:cs="Inter" w:eastAsia="Inter" w:hAnsi="Inter"/>
          <w:color w:val="1A1410"/>
          <w:sz w:val="22"/>
          <w:szCs w:val="22"/>
        </w:rPr>
        <w:t xml:space="preserve">Inventory state is derived from an immutable event log (receipts, picks, counts, adjustments). The current state is a materialized view kept in sync via the event bus.</w:t>
      </w:r>
    </w:p>
    <w:p>
      <w:pPr>
        <w:pStyle w:val="ListParagraph"/>
        <w:numPr>
          <w:ilvl w:val="0"/>
          <w:numId w:val="2"/>
        </w:numPr>
        <w:spacing w:after="80" w:line="280"/>
      </w:pPr>
      <w:r>
        <w:rPr>
          <w:rFonts w:ascii="Inter" w:cs="Inter" w:eastAsia="Inter" w:hAnsi="Inter"/>
          <w:b/>
          <w:bCs/>
          <w:color w:val="1A1410"/>
          <w:sz w:val="22"/>
          <w:szCs w:val="22"/>
        </w:rPr>
        <w:t xml:space="preserve">Offline-first mobile — </w:t>
      </w:r>
      <w:r>
        <w:rPr>
          <w:rFonts w:ascii="Inter" w:cs="Inter" w:eastAsia="Inter" w:hAnsi="Inter"/>
          <w:color w:val="1A1410"/>
          <w:sz w:val="22"/>
          <w:szCs w:val="22"/>
        </w:rPr>
        <w:t xml:space="preserve">Pick and receive interfaces queue actions locally; sync is opportunistic. The mobile UI never blocks on the network.</w:t>
      </w:r>
    </w:p>
    <w:p>
      <w:pPr>
        <w:pStyle w:val="ListParagraph"/>
        <w:numPr>
          <w:ilvl w:val="0"/>
          <w:numId w:val="2"/>
        </w:numPr>
        <w:spacing w:after="80" w:line="280"/>
      </w:pPr>
      <w:r>
        <w:rPr>
          <w:rFonts w:ascii="Inter" w:cs="Inter" w:eastAsia="Inter" w:hAnsi="Inter"/>
          <w:b/>
          <w:bCs/>
          <w:color w:val="1A1410"/>
          <w:sz w:val="22"/>
          <w:szCs w:val="22"/>
        </w:rPr>
        <w:t xml:space="preserve">Boring tech, modern patterns — </w:t>
      </w:r>
      <w:r>
        <w:rPr>
          <w:rFonts w:ascii="Inter" w:cs="Inter" w:eastAsia="Inter" w:hAnsi="Inter"/>
          <w:color w:val="1A1410"/>
          <w:sz w:val="22"/>
          <w:szCs w:val="22"/>
        </w:rPr>
        <w:t xml:space="preserve">No experimental databases, no exotic queue systems. Postgres + Redis covers 99% of needs through v3.</w:t>
      </w:r>
    </w:p>
    <w:p>
      <w:pPr>
        <w:pStyle w:val="ListParagraph"/>
        <w:numPr>
          <w:ilvl w:val="0"/>
          <w:numId w:val="2"/>
        </w:numPr>
        <w:spacing w:after="80" w:line="280"/>
      </w:pPr>
      <w:r>
        <w:rPr>
          <w:rFonts w:ascii="Inter" w:cs="Inter" w:eastAsia="Inter" w:hAnsi="Inter"/>
          <w:b/>
          <w:bCs/>
          <w:color w:val="1A1410"/>
          <w:sz w:val="22"/>
          <w:szCs w:val="22"/>
        </w:rPr>
        <w:t xml:space="preserve">Strict tenancy isolation — </w:t>
      </w:r>
      <w:r>
        <w:rPr>
          <w:rFonts w:ascii="Inter" w:cs="Inter" w:eastAsia="Inter" w:hAnsi="Inter"/>
          <w:color w:val="1A1410"/>
          <w:sz w:val="22"/>
          <w:szCs w:val="22"/>
        </w:rPr>
        <w:t xml:space="preserve">Multi-warehouse and multi-tenant from day one, even though v1 client is single-tenant. Row-level security at the database layer.</w:t>
      </w:r>
    </w:p>
    <w:p>
      <w:pPr>
        <w:pStyle w:val="Heading2"/>
        <w:spacing w:after="160" w:before="360"/>
      </w:pPr>
      <w:r>
        <w:rPr>
          <w:rFonts w:ascii="Fraunces" w:cs="Fraunces" w:eastAsia="Fraunces" w:hAnsi="Fraunces"/>
          <w:b/>
          <w:bCs/>
          <w:color w:val="1A1410"/>
          <w:sz w:val="30"/>
          <w:szCs w:val="30"/>
        </w:rPr>
        <w:t xml:space="preserve">6.2 Core entities</w:t>
      </w:r>
    </w:p>
    <w:p>
      <w:pPr>
        <w:pStyle w:val="Heading3"/>
        <w:spacing w:after="120" w:before="240"/>
      </w:pPr>
      <w:r>
        <w:rPr>
          <w:rFonts w:ascii="Inter" w:cs="Inter" w:eastAsia="Inter" w:hAnsi="Inter"/>
          <w:b/>
          <w:bCs/>
          <w:color w:val="D4571E"/>
          <w:sz w:val="24"/>
          <w:szCs w:val="24"/>
        </w:rPr>
        <w:t xml:space="preserve">Entity: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 Internal SKU identifier.</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code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Human-readable SKU code, unique per tenant.</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name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Display name.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description</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text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Long 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category</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Top-level category (e.g. Home, Kitchen, Accessories).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brand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Brand name.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weight_g</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Weight in grams.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dimensions_mm</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{length, width, height} in millimeters.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hazmat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bool</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Hazardous material flag — affects slotting.</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min_stock</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Reorder point. Triggers vendor alert when crossed.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max_stock</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Upper inventory target. Prevents over-ordering.</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velocity_tier</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enum(A,B,C)</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Computed nightly from rolling pick volume.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channel_rules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Reservation rules per channel.</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vendor_skus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Array of {vendor_id, vendor_code, vendor_name} for each vendor supplying this SKU.</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primary_bin_id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Bin. Primary storage location.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image_url</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S3 URL for thumbnail used in pick UI.</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created_at, updated_at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Audit timestamps.</w:t>
            </w:r>
          </w:p>
        </w:tc>
      </w:tr>
    </w:tbl>
    <w:p>
      <w:pPr>
        <w:spacing w:after="160"/>
      </w:pPr>
      <w:r>
        <w:t xml:space="preserve"/>
      </w:r>
    </w:p>
    <w:p>
      <w:pPr>
        <w:pStyle w:val="Heading3"/>
        <w:spacing w:after="120" w:before="240"/>
      </w:pPr>
      <w:r>
        <w:rPr>
          <w:rFonts w:ascii="Inter" w:cs="Inter" w:eastAsia="Inter" w:hAnsi="Inter"/>
          <w:b/>
          <w:bCs/>
          <w:color w:val="D4571E"/>
          <w:sz w:val="24"/>
          <w:szCs w:val="24"/>
        </w:rPr>
        <w:t xml:space="preserve">Entity: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code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Human-readable bin code, e.g. A-12-03 (zone-aisle-shelf).</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zone_id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Zone.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capacity_units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Maximum units this bin can hold.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current_units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Current unit count, kept in sync via event bus.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restrictions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Per-bin restrictions (no hazmat, no fragile, refrigerated, etc.).</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x, y</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Coordinates on the warehouse map (for route optimization).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created_at, updated_at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Audit timestamps.</w:t>
            </w:r>
          </w:p>
        </w:tc>
      </w:tr>
    </w:tbl>
    <w:p>
      <w:pPr>
        <w:spacing w:after="160"/>
      </w:pPr>
      <w:r>
        <w:t xml:space="preserve"/>
      </w:r>
    </w:p>
    <w:p>
      <w:pPr>
        <w:pStyle w:val="Heading3"/>
        <w:spacing w:after="120" w:before="240"/>
      </w:pPr>
      <w:r>
        <w:rPr>
          <w:rFonts w:ascii="Inter" w:cs="Inter" w:eastAsia="Inter" w:hAnsi="Inter"/>
          <w:b/>
          <w:bCs/>
          <w:color w:val="D4571E"/>
          <w:sz w:val="24"/>
          <w:szCs w:val="24"/>
        </w:rPr>
        <w:t xml:space="preserve">Entity: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name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 display name.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code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Internal vendor code.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contact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{email, phone, address}.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payment_terms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e.g. Net 30, Net 60.</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adapter_type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EDI / API / CSV / EMAIL.</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adapter_config</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Per-adapter configuration (endpoint URL, SFTP credentials, email parsing rules, mapping rules).</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sla</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Contracted SLA: lead_time_days, fill_rate_target, data_accuracy_target.</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status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active / paused / archived.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last_sync_at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Most recent successful ingestion timestamp.</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created_at, updated_at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Audit timestamps.</w:t>
            </w:r>
          </w:p>
        </w:tc>
      </w:tr>
    </w:tbl>
    <w:p>
      <w:pPr>
        <w:spacing w:after="160"/>
      </w:pPr>
      <w:r>
        <w:t xml:space="preserve"/>
      </w:r>
    </w:p>
    <w:p>
      <w:pPr>
        <w:pStyle w:val="Heading3"/>
        <w:spacing w:after="120" w:before="240"/>
      </w:pPr>
      <w:r>
        <w:rPr>
          <w:rFonts w:ascii="Inter" w:cs="Inter" w:eastAsia="Inter" w:hAnsi="Inter"/>
          <w:b/>
          <w:bCs/>
          <w:color w:val="D4571E"/>
          <w:sz w:val="24"/>
          <w:szCs w:val="24"/>
        </w:rPr>
        <w:t xml:space="preserve">Entity: Transaction (event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type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RECEIPT / PICK / COUNT / ADJUSTMENT / TRANSFER / RETURN.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sku_id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SKU.</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bin_id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Bin.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quantity</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Signed quantity (positive = in, negative = out).</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source_id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source entity: ASN, Order, CycleCount, etc.</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source_type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Polymorphic source identifier.</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user_id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User. Who performed the action.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metadata</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Type-specific metadata (photos, reason codes, scanner ID, etc.).</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occurred_at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the transaction physically occurred.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recorded_at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When the system received the transaction (may differ in offline mode).</w:t>
            </w:r>
          </w:p>
        </w:tc>
      </w:tr>
    </w:tbl>
    <w:p>
      <w:pPr>
        <w:spacing w:after="120"/>
      </w:pPr>
      <w:r>
        <w:t xml:space="preserve"/>
      </w:r>
    </w:p>
    <w:p>
      <w:pPr>
        <w:spacing w:after="120" w:before="0" w:line="300"/>
        <w:jc w:val="left"/>
      </w:pPr>
      <w:r>
        <w:rPr>
          <w:rFonts w:ascii="Inter" w:cs="Inter" w:eastAsia="Inter" w:hAnsi="Inter"/>
          <w:b w:val="false"/>
          <w:bCs w:val="false"/>
          <w:i w:val="false"/>
          <w:iCs w:val="false"/>
          <w:color w:val="1A1410"/>
          <w:sz w:val="22"/>
          <w:szCs w:val="22"/>
        </w:rPr>
        <w:t xml:space="preserve">The Transaction table is partitioned by month and indexed on (sku_id, occurred_at) and (bin_id, occurred_at). At 50,000 transactions/day, monthly partitions stay performant for at least 3 years before consolidation.</w:t>
      </w:r>
    </w:p>
    <w:p>
      <w:pPr>
        <w:pStyle w:val="Heading3"/>
        <w:spacing w:after="120" w:before="240"/>
      </w:pPr>
      <w:r>
        <w:rPr>
          <w:rFonts w:ascii="Inter" w:cs="Inter" w:eastAsia="Inter" w:hAnsi="Inter"/>
          <w:b/>
          <w:bCs/>
          <w:color w:val="D4571E"/>
          <w:sz w:val="24"/>
          <w:szCs w:val="24"/>
        </w:rPr>
        <w:t xml:space="preserve">Entity: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external_id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ID from ecom / channel system.</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channel</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STORE / ECOM / MARKETPLACE / WHOLESALE.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sla_due_at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Promised ship-by time.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status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PENDING / WAVED / PICKING / PICKED / PACKED / SHIPPED / CANCELLED.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line_items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Array of {sku_id, quantity, allocated_bin_id}.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wave_id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Wave. Null until waved.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created_at, updated_at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Audit timestamps.</w:t>
            </w:r>
          </w:p>
        </w:tc>
      </w:tr>
    </w:tbl>
    <w:p>
      <w:pPr>
        <w:spacing w:after="160"/>
      </w:pPr>
      <w:r>
        <w:t xml:space="preserve"/>
      </w:r>
    </w:p>
    <w:p>
      <w:pPr>
        <w:pStyle w:val="Heading3"/>
        <w:spacing w:after="120" w:before="240"/>
      </w:pPr>
      <w:r>
        <w:rPr>
          <w:rFonts w:ascii="Inter" w:cs="Inter" w:eastAsia="Inter" w:hAnsi="Inter"/>
          <w:b/>
          <w:bCs/>
          <w:color w:val="D4571E"/>
          <w:sz w:val="24"/>
          <w:szCs w:val="24"/>
        </w:rPr>
        <w:t xml:space="preserve">Entity: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name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Human label, e.g. W-241.</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status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DRAFT / RELEASED / IN_PROGRESS / COMPLETED.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picker_id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User.</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order_ids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Orders included in this wave.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optimized_route</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Sequence of stops with bin, sku, qty.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estimated_duration_sec</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TSP solver's estimate.</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actual_duration_sec</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int</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Filled in on completion.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started_at, completed_at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Lifecycle timestamps.</w:t>
            </w:r>
          </w:p>
        </w:tc>
      </w:tr>
    </w:tbl>
    <w:p>
      <w:pPr>
        <w:spacing w:after="160"/>
      </w:pPr>
      <w:r>
        <w:t xml:space="preserve"/>
      </w:r>
    </w:p>
    <w:p>
      <w:pPr>
        <w:pStyle w:val="Heading3"/>
        <w:spacing w:after="120" w:before="240"/>
      </w:pPr>
      <w:r>
        <w:rPr>
          <w:rFonts w:ascii="Inter" w:cs="Inter" w:eastAsia="Inter" w:hAnsi="Inter"/>
          <w:b/>
          <w:bCs/>
          <w:color w:val="D4571E"/>
          <w:sz w:val="24"/>
          <w:szCs w:val="24"/>
        </w:rPr>
        <w:t xml:space="preserve">Entity: ASN (Advance Ship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FIELD</w:t>
            </w:r>
          </w:p>
        </w:tc>
        <w:tc>
          <w:tcPr>
            <w:tcW w:type="dxa" w:w="1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TYPE</w:t>
            </w:r>
          </w:p>
        </w:tc>
        <w:tc>
          <w:tcPr>
            <w:tcW w:type="dxa" w:w="51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DESCRIPTION</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Primary key.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vendor_id</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Vendor.</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po_number</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Purchase order number.</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expected_arrival</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Vendor-provided ETA.</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dock_bay</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string</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Assigned dock bay (null until scheduled).</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line_items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jsonb[]</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Array of {sku_id, expected_qty, carton_count}.</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status</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enum</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SCHEDULED / EN_ROUTE / IN_BAY / RECEIVING / COMPLETED / DISCREPANCY.</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received_by</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uuid</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FK to User (receiving clerk).</w:t>
            </w:r>
          </w:p>
        </w:tc>
      </w:tr>
      <w:tr>
        <w:tc>
          <w:tcPr>
            <w:tcW w:type="dxa" w:w="2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bCs/>
                <w:color w:val="D4571E"/>
                <w:sz w:val="17"/>
                <w:szCs w:val="17"/>
              </w:rPr>
              <w:t xml:space="preserve">received_at</w:t>
            </w:r>
          </w:p>
        </w:tc>
        <w:tc>
          <w:tcPr>
            <w:tcW w:type="dxa" w:w="18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2C5F8D"/>
                <w:sz w:val="17"/>
                <w:szCs w:val="17"/>
              </w:rPr>
              <w:t xml:space="preserve">timestamptz</w:t>
            </w:r>
          </w:p>
        </w:tc>
        <w:tc>
          <w:tcPr>
            <w:tcW w:type="dxa" w:w="51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Completion timestamp.</w:t>
            </w:r>
          </w:p>
        </w:tc>
      </w:tr>
    </w:tbl>
    <w:p>
      <w:pPr>
        <w:pStyle w:val="Heading2"/>
        <w:spacing w:after="160" w:before="360"/>
      </w:pPr>
      <w:r>
        <w:rPr>
          <w:rFonts w:ascii="Fraunces" w:cs="Fraunces" w:eastAsia="Fraunces" w:hAnsi="Fraunces"/>
          <w:b/>
          <w:bCs/>
          <w:color w:val="1A1410"/>
          <w:sz w:val="30"/>
          <w:szCs w:val="30"/>
        </w:rPr>
        <w:t xml:space="preserve">6.3 Read models &amp; materialized views</w:t>
      </w:r>
    </w:p>
    <w:p>
      <w:pPr>
        <w:spacing w:after="120" w:before="0" w:line="300"/>
        <w:jc w:val="left"/>
      </w:pPr>
      <w:r>
        <w:rPr>
          <w:rFonts w:ascii="Inter" w:cs="Inter" w:eastAsia="Inter" w:hAnsi="Inter"/>
          <w:b w:val="false"/>
          <w:bCs w:val="false"/>
          <w:i w:val="false"/>
          <w:iCs w:val="false"/>
          <w:color w:val="1A1410"/>
          <w:sz w:val="22"/>
          <w:szCs w:val="22"/>
        </w:rPr>
        <w:t xml:space="preserve">Several frequently-read aggregates are computed asynchronously and stored as materialized views for fast access:</w:t>
      </w:r>
    </w:p>
    <w:p>
      <w:pPr>
        <w:pStyle w:val="ListParagraph"/>
        <w:numPr>
          <w:ilvl w:val="0"/>
          <w:numId w:val="2"/>
        </w:numPr>
        <w:spacing w:after="80" w:line="280"/>
      </w:pPr>
      <w:r>
        <w:rPr>
          <w:rFonts w:ascii="Inter" w:cs="Inter" w:eastAsia="Inter" w:hAnsi="Inter"/>
          <w:b/>
          <w:bCs/>
          <w:color w:val="1A1410"/>
          <w:sz w:val="22"/>
          <w:szCs w:val="22"/>
        </w:rPr>
        <w:t xml:space="preserve">inventory_current — </w:t>
      </w:r>
      <w:r>
        <w:rPr>
          <w:rFonts w:ascii="Inter" w:cs="Inter" w:eastAsia="Inter" w:hAnsi="Inter"/>
          <w:color w:val="1A1410"/>
          <w:sz w:val="22"/>
          <w:szCs w:val="22"/>
        </w:rPr>
        <w:t xml:space="preserve">Per-SKU on-hand, available, allocated. Refreshed via event bus subscriber within 1-2 seconds of any transaction.</w:t>
      </w:r>
    </w:p>
    <w:p>
      <w:pPr>
        <w:pStyle w:val="ListParagraph"/>
        <w:numPr>
          <w:ilvl w:val="0"/>
          <w:numId w:val="2"/>
        </w:numPr>
        <w:spacing w:after="80" w:line="280"/>
      </w:pPr>
      <w:r>
        <w:rPr>
          <w:rFonts w:ascii="Inter" w:cs="Inter" w:eastAsia="Inter" w:hAnsi="Inter"/>
          <w:b/>
          <w:bCs/>
          <w:color w:val="1A1410"/>
          <w:sz w:val="22"/>
          <w:szCs w:val="22"/>
        </w:rPr>
        <w:t xml:space="preserve">vendor_sla_rolling — </w:t>
      </w:r>
      <w:r>
        <w:rPr>
          <w:rFonts w:ascii="Inter" w:cs="Inter" w:eastAsia="Inter" w:hAnsi="Inter"/>
          <w:color w:val="1A1410"/>
          <w:sz w:val="22"/>
          <w:szCs w:val="22"/>
        </w:rPr>
        <w:t xml:space="preserve">Per-vendor rolling 30/60/90-day metrics. Refreshed every 15 minutes.</w:t>
      </w:r>
    </w:p>
    <w:p>
      <w:pPr>
        <w:pStyle w:val="ListParagraph"/>
        <w:numPr>
          <w:ilvl w:val="0"/>
          <w:numId w:val="2"/>
        </w:numPr>
        <w:spacing w:after="80" w:line="280"/>
      </w:pPr>
      <w:r>
        <w:rPr>
          <w:rFonts w:ascii="Inter" w:cs="Inter" w:eastAsia="Inter" w:hAnsi="Inter"/>
          <w:b/>
          <w:bCs/>
          <w:color w:val="1A1410"/>
          <w:sz w:val="22"/>
          <w:szCs w:val="22"/>
        </w:rPr>
        <w:t xml:space="preserve">velocity_classification — </w:t>
      </w:r>
      <w:r>
        <w:rPr>
          <w:rFonts w:ascii="Inter" w:cs="Inter" w:eastAsia="Inter" w:hAnsi="Inter"/>
          <w:color w:val="1A1410"/>
          <w:sz w:val="22"/>
          <w:szCs w:val="22"/>
        </w:rPr>
        <w:t xml:space="preserve">Per-SKU rolling 30-day pick volume and A/B/C tier. Refreshed nightly at 02:00.</w:t>
      </w:r>
    </w:p>
    <w:p>
      <w:pPr>
        <w:pStyle w:val="ListParagraph"/>
        <w:numPr>
          <w:ilvl w:val="0"/>
          <w:numId w:val="2"/>
        </w:numPr>
        <w:spacing w:after="80" w:line="280"/>
      </w:pPr>
      <w:r>
        <w:rPr>
          <w:rFonts w:ascii="Inter" w:cs="Inter" w:eastAsia="Inter" w:hAnsi="Inter"/>
          <w:b/>
          <w:bCs/>
          <w:color w:val="1A1410"/>
          <w:sz w:val="22"/>
          <w:szCs w:val="22"/>
        </w:rPr>
        <w:t xml:space="preserve">dashboard_kpis — </w:t>
      </w:r>
      <w:r>
        <w:rPr>
          <w:rFonts w:ascii="Inter" w:cs="Inter" w:eastAsia="Inter" w:hAnsi="Inter"/>
          <w:color w:val="1A1410"/>
          <w:sz w:val="22"/>
          <w:szCs w:val="22"/>
        </w:rPr>
        <w:t xml:space="preserve">Per-warehouse KPIs (accuracy, pick time, dock-to-stock, labor hours). Refreshed every 5 minutes.</w:t>
      </w:r>
    </w:p>
    <w:p>
      <w:pPr>
        <w:pStyle w:val="Heading2"/>
        <w:spacing w:after="160" w:before="360"/>
      </w:pPr>
      <w:r>
        <w:rPr>
          <w:rFonts w:ascii="Fraunces" w:cs="Fraunces" w:eastAsia="Fraunces" w:hAnsi="Fraunces"/>
          <w:b/>
          <w:bCs/>
          <w:color w:val="1A1410"/>
          <w:sz w:val="30"/>
          <w:szCs w:val="30"/>
        </w:rPr>
        <w:t xml:space="preserve">6.4 Event flow example: a receipt</w:t>
      </w:r>
    </w:p>
    <w:p>
      <w:pPr>
        <w:spacing w:after="120" w:before="0" w:line="300"/>
        <w:jc w:val="left"/>
      </w:pPr>
      <w:r>
        <w:rPr>
          <w:rFonts w:ascii="Inter" w:cs="Inter" w:eastAsia="Inter" w:hAnsi="Inter"/>
          <w:b w:val="false"/>
          <w:bCs w:val="false"/>
          <w:i w:val="false"/>
          <w:iCs w:val="false"/>
          <w:color w:val="1A1410"/>
          <w:sz w:val="22"/>
          <w:szCs w:val="22"/>
        </w:rPr>
        <w:t xml:space="preserve">To illustrate how the architecture works end-to-end, here is what happens when a receiving clerk scans a carton:</w:t>
      </w:r>
    </w:p>
    <w:p>
      <w:pPr>
        <w:pStyle w:val="ListParagraph"/>
        <w:numPr>
          <w:ilvl w:val="0"/>
          <w:numId w:val="3"/>
        </w:numPr>
        <w:spacing w:after="80" w:line="280"/>
      </w:pPr>
      <w:r>
        <w:rPr>
          <w:rFonts w:ascii="Inter" w:cs="Inter" w:eastAsia="Inter" w:hAnsi="Inter"/>
          <w:color w:val="1A1410"/>
          <w:sz w:val="22"/>
          <w:szCs w:val="22"/>
        </w:rPr>
        <w:t xml:space="preserve">Clerk scans carton barcode on the receiving PWA.</w:t>
      </w:r>
    </w:p>
    <w:p>
      <w:pPr>
        <w:pStyle w:val="ListParagraph"/>
        <w:numPr>
          <w:ilvl w:val="0"/>
          <w:numId w:val="3"/>
        </w:numPr>
        <w:spacing w:after="80" w:line="280"/>
      </w:pPr>
      <w:r>
        <w:rPr>
          <w:rFonts w:ascii="Inter" w:cs="Inter" w:eastAsia="Inter" w:hAnsi="Inter"/>
          <w:color w:val="1A1410"/>
          <w:sz w:val="22"/>
          <w:szCs w:val="22"/>
        </w:rPr>
        <w:t xml:space="preserve">PWA matches barcode against locally-cached ASN data, increments local counter, and queues a transaction event.</w:t>
      </w:r>
    </w:p>
    <w:p>
      <w:pPr>
        <w:pStyle w:val="ListParagraph"/>
        <w:numPr>
          <w:ilvl w:val="0"/>
          <w:numId w:val="3"/>
        </w:numPr>
        <w:spacing w:after="80" w:line="280"/>
      </w:pPr>
      <w:r>
        <w:rPr>
          <w:rFonts w:ascii="Inter" w:cs="Inter" w:eastAsia="Inter" w:hAnsi="Inter"/>
          <w:color w:val="1A1410"/>
          <w:sz w:val="22"/>
          <w:szCs w:val="22"/>
        </w:rPr>
        <w:t xml:space="preserve">Event posts to /api/transactions (or queued if offline). Server validates, persists to transactions table.</w:t>
      </w:r>
    </w:p>
    <w:p>
      <w:pPr>
        <w:pStyle w:val="ListParagraph"/>
        <w:numPr>
          <w:ilvl w:val="0"/>
          <w:numId w:val="3"/>
        </w:numPr>
        <w:spacing w:after="80" w:line="280"/>
      </w:pPr>
      <w:r>
        <w:rPr>
          <w:rFonts w:ascii="Inter" w:cs="Inter" w:eastAsia="Inter" w:hAnsi="Inter"/>
          <w:color w:val="1A1410"/>
          <w:sz w:val="22"/>
          <w:szCs w:val="22"/>
        </w:rPr>
        <w:t xml:space="preserve">Server publishes event to Redis stream 'inventory_events'.</w:t>
      </w:r>
    </w:p>
    <w:p>
      <w:pPr>
        <w:pStyle w:val="ListParagraph"/>
        <w:numPr>
          <w:ilvl w:val="0"/>
          <w:numId w:val="3"/>
        </w:numPr>
        <w:spacing w:after="80" w:line="280"/>
      </w:pPr>
      <w:r>
        <w:rPr>
          <w:rFonts w:ascii="Inter" w:cs="Inter" w:eastAsia="Inter" w:hAnsi="Inter"/>
          <w:color w:val="1A1410"/>
          <w:sz w:val="22"/>
          <w:szCs w:val="22"/>
        </w:rPr>
        <w:t xml:space="preserve">inventory_current materializer subscribes, updates the read model row for the SKU.</w:t>
      </w:r>
    </w:p>
    <w:p>
      <w:pPr>
        <w:pStyle w:val="ListParagraph"/>
        <w:numPr>
          <w:ilvl w:val="0"/>
          <w:numId w:val="3"/>
        </w:numPr>
        <w:spacing w:after="80" w:line="280"/>
      </w:pPr>
      <w:r>
        <w:rPr>
          <w:rFonts w:ascii="Inter" w:cs="Inter" w:eastAsia="Inter" w:hAnsi="Inter"/>
          <w:color w:val="1A1410"/>
          <w:sz w:val="22"/>
          <w:szCs w:val="22"/>
        </w:rPr>
        <w:t xml:space="preserve">dashboard_kpis materializer subscribes, increments today's receipts count.</w:t>
      </w:r>
    </w:p>
    <w:p>
      <w:pPr>
        <w:pStyle w:val="ListParagraph"/>
        <w:numPr>
          <w:ilvl w:val="0"/>
          <w:numId w:val="3"/>
        </w:numPr>
        <w:spacing w:after="80" w:line="280"/>
      </w:pPr>
      <w:r>
        <w:rPr>
          <w:rFonts w:ascii="Inter" w:cs="Inter" w:eastAsia="Inter" w:hAnsi="Inter"/>
          <w:color w:val="1A1410"/>
          <w:sz w:val="22"/>
          <w:szCs w:val="22"/>
        </w:rPr>
        <w:t xml:space="preserve">WebSocket pub/sub notifies any open Dashboard or Inventory clients, which re-fetch their data.</w:t>
      </w:r>
    </w:p>
    <w:p>
      <w:pPr>
        <w:pStyle w:val="ListParagraph"/>
        <w:numPr>
          <w:ilvl w:val="0"/>
          <w:numId w:val="3"/>
        </w:numPr>
        <w:spacing w:after="80" w:line="280"/>
      </w:pPr>
      <w:r>
        <w:rPr>
          <w:rFonts w:ascii="Inter" w:cs="Inter" w:eastAsia="Inter" w:hAnsi="Inter"/>
          <w:color w:val="1A1410"/>
          <w:sz w:val="22"/>
          <w:szCs w:val="22"/>
        </w:rPr>
        <w:t xml:space="preserve">End-to-end latency target: 2 seconds from scan to dashboard update.</w:t>
      </w:r>
    </w:p>
    <w:p>
      <w:r>
        <w:br w:type="page"/>
      </w:r>
    </w:p>
    <w:p>
      <w:pPr>
        <w:pStyle w:val="Heading1"/>
        <w:spacing w:after="240" w:before="480"/>
      </w:pPr>
      <w:r>
        <w:rPr>
          <w:rFonts w:ascii="Fraunces" w:cs="Fraunces" w:eastAsia="Fraunces" w:hAnsi="Fraunces"/>
          <w:b/>
          <w:bCs/>
          <w:color w:val="1A1410"/>
          <w:sz w:val="40"/>
          <w:szCs w:val="40"/>
        </w:rPr>
        <w:t xml:space="preserve">7. API Contracts &amp; Integration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D" w:sz="4"/>
              <w:left w:val="single" w:color="2C5F8D" w:sz="24"/>
              <w:bottom w:val="single" w:color="2C5F8D" w:sz="4"/>
              <w:right w:val="single" w:color="2C5F8D" w:sz="4"/>
            </w:tcBorders>
            <w:shd w:fill="FBF8F3" w:val="clear"/>
            <w:tcMar>
              <w:top w:type="dxa" w:w="160"/>
              <w:left w:type="dxa" w:w="240"/>
              <w:bottom w:type="dxa" w:w="160"/>
              <w:right w:type="dxa" w:w="200"/>
            </w:tcMar>
          </w:tcPr>
          <w:p>
            <w:pPr>
              <w:spacing w:after="80"/>
            </w:pPr>
            <w:r>
              <w:rPr>
                <w:rFonts w:ascii="Inter" w:cs="Inter" w:eastAsia="Inter" w:hAnsi="Inter"/>
                <w:b/>
                <w:bCs/>
                <w:color w:val="2C5F8D"/>
                <w:sz w:val="18"/>
                <w:szCs w:val="18"/>
              </w:rPr>
              <w:t xml:space="preserve">FOR ENGINEERING</w:t>
            </w:r>
          </w:p>
          <w:p>
            <w:pPr>
              <w:spacing w:after="80" w:line="280"/>
            </w:pPr>
            <w:r>
              <w:rPr>
                <w:rFonts w:ascii="Inter" w:cs="Inter" w:eastAsia="Inter" w:hAnsi="Inter"/>
                <w:color w:val="1A1410"/>
                <w:sz w:val="22"/>
                <w:szCs w:val="22"/>
              </w:rPr>
              <w:t xml:space="preserve">API surface is defined using tRPC for type-safe internal calls and REST endpoints for external integrations. Below is the v1 endpoint inventory by module. Full OpenAPI specs are maintained separately in /docs/api.</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7.1 Vendor Hub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METHOD</w:t>
            </w:r>
          </w:p>
        </w:tc>
        <w:tc>
          <w:tcPr>
            <w:tcW w:type="dxa" w:w="34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ENDPOINT</w:t>
            </w:r>
          </w:p>
        </w:tc>
        <w:tc>
          <w:tcPr>
            <w:tcW w:type="dxa" w:w="5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PURPOSE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vendors with sync status and exception counts.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Create a new vendor record.</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Retrieve full vendor detail including SLA metrics.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B8860B"/>
                <w:sz w:val="18"/>
                <w:szCs w:val="18"/>
              </w:rPr>
              <w:t xml:space="preserve">PATCH</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Update vendor configuration.</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C0392B"/>
                <w:sz w:val="18"/>
                <w:szCs w:val="18"/>
              </w:rPr>
              <w:t xml:space="preserve">DELETE</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Archive a vendor (soft delete).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/api/v1/vendors/:id/adapter</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Configure or replace the ingestion adapter.</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/api/v1/vendors/:id/sync</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Trigger an immediate sync for this vendor.</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/api/v1/vendors/:id/sync/:batch/replay</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Replay a previously-failed ingestion batch.</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/api/v1/vendors/:id/sla</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Retrieve rolling SLA metrics for the vendor.</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/api/v1/exceptions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unresolved exceptions across all vendors.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/api/v1/exceptions/:id/resolve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Resolve an exception with an action (remap, dismiss, escalate).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/api/v1/webhooks/vendor/:vendor_key</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Public endpoint for vendors using REST API push.</w:t>
            </w:r>
          </w:p>
        </w:tc>
      </w:tr>
    </w:tbl>
    <w:p>
      <w:pPr>
        <w:pStyle w:val="Heading2"/>
        <w:spacing w:after="160" w:before="360"/>
      </w:pPr>
      <w:r>
        <w:rPr>
          <w:rFonts w:ascii="Fraunces" w:cs="Fraunces" w:eastAsia="Fraunces" w:hAnsi="Fraunces"/>
          <w:b/>
          <w:bCs/>
          <w:color w:val="1A1410"/>
          <w:sz w:val="30"/>
          <w:szCs w:val="30"/>
        </w:rPr>
        <w:t xml:space="preserve">7.2 Receiving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METHOD</w:t>
            </w:r>
          </w:p>
        </w:tc>
        <w:tc>
          <w:tcPr>
            <w:tcW w:type="dxa" w:w="34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ENDPOINT</w:t>
            </w:r>
          </w:p>
        </w:tc>
        <w:tc>
          <w:tcPr>
            <w:tcW w:type="dxa" w:w="5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PURPOSE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ASNs filtered by status, date range, or vendor.</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Retrieve a single ASN with line items.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/api/v1/asns/:id/assign-bay</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Assign a dock bay to an ASN.</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/api/v1/asns/:id/start-receiving</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Mark ASN as receiving (transitions status, assigns clerk).</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/api/v1/asns/:id/scan</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Record a carton/item scan. Idempotent on scan_id.</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/api/v1/asns/:id/discrepancy</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File a discrepancy with photos and reason code.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/api/v1/asns/:id/complete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Finalize receipt. Generates transactions, updates inventory.</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/api/v1/asns/:id/putaway-suggestions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Get put-away bin recommendations for received items.</w:t>
            </w:r>
          </w:p>
        </w:tc>
      </w:tr>
    </w:tbl>
    <w:p>
      <w:pPr>
        <w:pStyle w:val="Heading2"/>
        <w:spacing w:after="160" w:before="360"/>
      </w:pPr>
      <w:r>
        <w:rPr>
          <w:rFonts w:ascii="Fraunces" w:cs="Fraunces" w:eastAsia="Fraunces" w:hAnsi="Fraunces"/>
          <w:b/>
          <w:bCs/>
          <w:color w:val="1A1410"/>
          <w:sz w:val="30"/>
          <w:szCs w:val="30"/>
        </w:rPr>
        <w:t xml:space="preserve">7.3 Inventory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METHOD</w:t>
            </w:r>
          </w:p>
        </w:tc>
        <w:tc>
          <w:tcPr>
            <w:tcW w:type="dxa" w:w="34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ENDPOINT</w:t>
            </w:r>
          </w:p>
        </w:tc>
        <w:tc>
          <w:tcPr>
            <w:tcW w:type="dxa" w:w="5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PURPOSE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/api/v1/skus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Search and filter SKUs (by code, name, velocity, channel, low-stock).</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/api/v1/skus/:id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Retrieve full SKU detail including current inventory across bins.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B8860B"/>
                <w:sz w:val="18"/>
                <w:szCs w:val="18"/>
              </w:rPr>
              <w:t xml:space="preserve">PATCH</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/api/v1/skus/:id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Update SKU master data (limited to non-derived fields).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/api/v1/skus/:id/transactions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Inventory transaction history for a SKU.</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/api/v1/skus/:id/variance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Variance history with root-cause links.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/api/v1/cycle-counts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Create a cycle count task (zone-based or tier-based).</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/api/v1/cycle-counts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active and recent cycle count tasks.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/api/v1/cycle-counts/:id/post</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Post count results. Generates adjustment transactions for variances.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/api/v1/bins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bins with capacity and contents.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/api/v1/transfers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Initiate a bin-to-bin transfer.</w:t>
            </w:r>
          </w:p>
        </w:tc>
      </w:tr>
    </w:tbl>
    <w:p>
      <w:pPr>
        <w:pStyle w:val="Heading2"/>
        <w:spacing w:after="160" w:before="360"/>
      </w:pPr>
      <w:r>
        <w:rPr>
          <w:rFonts w:ascii="Fraunces" w:cs="Fraunces" w:eastAsia="Fraunces" w:hAnsi="Fraunces"/>
          <w:b/>
          <w:bCs/>
          <w:color w:val="1A1410"/>
          <w:sz w:val="30"/>
          <w:szCs w:val="30"/>
        </w:rPr>
        <w:t xml:space="preserve">7.4 Picking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METHOD</w:t>
            </w:r>
          </w:p>
        </w:tc>
        <w:tc>
          <w:tcPr>
            <w:tcW w:type="dxa" w:w="34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ENDPOINT</w:t>
            </w:r>
          </w:p>
        </w:tc>
        <w:tc>
          <w:tcPr>
            <w:tcW w:type="dxa" w:w="5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PURPOSE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/api/v1/orders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List orders filtered by status, channel, SLA.</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Create a wave from selected orders.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/api/v1/waves/suggest</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Get system-suggested wave compositions.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Retrieve a wave with optimized route.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/api/v1/waves/:id/optimize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Re-run route optimization for a wave.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/api/v1/waves/:id/release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Release a wave to the assigned picker.</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/api/v1/waves/:id/pick</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Record a single pick (scan-confirmed). Idempotent on scan_id.</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/api/v1/waves/:id/exception</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Report a pick exception (short, damaged, wrong location).</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/api/v1/waves/:id/complete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Finalize a wave. Updates order status, generates pack tasks.</w:t>
            </w:r>
          </w:p>
        </w:tc>
      </w:tr>
    </w:tbl>
    <w:p>
      <w:pPr>
        <w:pStyle w:val="Heading2"/>
        <w:spacing w:after="160" w:before="360"/>
      </w:pPr>
      <w:r>
        <w:rPr>
          <w:rFonts w:ascii="Fraunces" w:cs="Fraunces" w:eastAsia="Fraunces" w:hAnsi="Fraunces"/>
          <w:b/>
          <w:bCs/>
          <w:color w:val="1A1410"/>
          <w:sz w:val="30"/>
          <w:szCs w:val="30"/>
        </w:rPr>
        <w:t xml:space="preserve">7.5 Dashboard &amp; shared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METHOD</w:t>
            </w:r>
          </w:p>
        </w:tc>
        <w:tc>
          <w:tcPr>
            <w:tcW w:type="dxa" w:w="346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ENDPOINT</w:t>
            </w:r>
          </w:p>
        </w:tc>
        <w:tc>
          <w:tcPr>
            <w:tcW w:type="dxa" w:w="50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PURPOSE</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/api/v1/dashboard/kpis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Current KPI values with deltas.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/api/v1/dashboard/throughput</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Throughput chart data (receipts, picks, shipments by day).</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/api/v1/dashboard/activity</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Live activity feed (paginated, last 50 events).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/api/v1/dashboard/peak-readiness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Peak readiness scorecard for upcoming known peaks.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/api/v1/audit</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Filterable audit log of stock-affecting actions.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/api/v1/notifications</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User's notifications.</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18"/>
                <w:szCs w:val="18"/>
              </w:rPr>
              <w:t xml:space="preserve">POST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/api/v1/notifications/:id/read</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Mark notification as read.</w:t>
            </w:r>
          </w:p>
        </w:tc>
      </w:tr>
      <w:tr>
        <w:tc>
          <w:tcPr>
            <w:tcW w:type="dxa" w:w="9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16794C"/>
                <w:sz w:val="18"/>
                <w:szCs w:val="18"/>
              </w:rPr>
              <w:t xml:space="preserve">GET</w:t>
            </w:r>
          </w:p>
        </w:tc>
        <w:tc>
          <w:tcPr>
            <w:tcW w:type="dxa" w:w="346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Courier New" w:cs="Courier New" w:eastAsia="Courier New" w:hAnsi="Courier New"/>
                <w:b w:val="false"/>
                <w:bCs w:val="false"/>
                <w:color w:val="1A1410"/>
                <w:sz w:val="17"/>
                <w:szCs w:val="17"/>
              </w:rPr>
              <w:t xml:space="preserve">/api/v1/users/me</w:t>
            </w:r>
          </w:p>
        </w:tc>
        <w:tc>
          <w:tcPr>
            <w:tcW w:type="dxa" w:w="50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Current user with role and permissions.</w:t>
            </w:r>
          </w:p>
        </w:tc>
      </w:tr>
    </w:tbl>
    <w:p>
      <w:pPr>
        <w:pStyle w:val="Heading2"/>
        <w:spacing w:after="160" w:before="360"/>
      </w:pPr>
      <w:r>
        <w:rPr>
          <w:rFonts w:ascii="Fraunces" w:cs="Fraunces" w:eastAsia="Fraunces" w:hAnsi="Fraunces"/>
          <w:b/>
          <w:bCs/>
          <w:color w:val="1A1410"/>
          <w:sz w:val="30"/>
          <w:szCs w:val="30"/>
        </w:rPr>
        <w:t xml:space="preserve">7.6 ERP integration contract</w:t>
      </w:r>
    </w:p>
    <w:p>
      <w:pPr>
        <w:spacing w:after="120" w:before="0" w:line="300"/>
        <w:jc w:val="left"/>
      </w:pPr>
      <w:r>
        <w:rPr>
          <w:rFonts w:ascii="Inter" w:cs="Inter" w:eastAsia="Inter" w:hAnsi="Inter"/>
          <w:b w:val="false"/>
          <w:bCs w:val="false"/>
          <w:i w:val="false"/>
          <w:iCs w:val="false"/>
          <w:color w:val="1A1410"/>
          <w:sz w:val="22"/>
          <w:szCs w:val="22"/>
        </w:rPr>
        <w:t xml:space="preserve">StockFlow coexists with the client's existing ERP. The integration is narrow and explicit. The principle: StockFlow owns warehouse execution; the ERP owns financial truth (POs, invoices, GL). They share the SKU master and inventory movements.</w:t>
      </w:r>
    </w:p>
    <w:p>
      <w:pPr>
        <w:pStyle w:val="Heading3"/>
        <w:spacing w:after="120" w:before="240"/>
      </w:pPr>
      <w:r>
        <w:rPr>
          <w:rFonts w:ascii="Inter" w:cs="Inter" w:eastAsia="Inter" w:hAnsi="Inter"/>
          <w:b/>
          <w:bCs/>
          <w:color w:val="D4571E"/>
          <w:sz w:val="24"/>
          <w:szCs w:val="24"/>
        </w:rPr>
        <w:t xml:space="preserve">Inbound from ERP (StockFlow reads)</w:t>
      </w:r>
    </w:p>
    <w:p>
      <w:pPr>
        <w:pStyle w:val="ListParagraph"/>
        <w:numPr>
          <w:ilvl w:val="0"/>
          <w:numId w:val="2"/>
        </w:numPr>
        <w:spacing w:after="80" w:line="280"/>
      </w:pPr>
      <w:r>
        <w:rPr>
          <w:rFonts w:ascii="Inter" w:cs="Inter" w:eastAsia="Inter" w:hAnsi="Inter"/>
          <w:b/>
          <w:bCs/>
          <w:color w:val="1A1410"/>
          <w:sz w:val="22"/>
          <w:szCs w:val="22"/>
        </w:rPr>
        <w:t xml:space="preserve">SKU master sync — </w:t>
      </w:r>
      <w:r>
        <w:rPr>
          <w:rFonts w:ascii="Inter" w:cs="Inter" w:eastAsia="Inter" w:hAnsi="Inter"/>
          <w:color w:val="1A1410"/>
          <w:sz w:val="22"/>
          <w:szCs w:val="22"/>
        </w:rPr>
        <w:t xml:space="preserve">ERP is source of truth for SKU creation and base attributes (code, name, category, weight). Synced via webhook on change or nightly batch.</w:t>
      </w:r>
    </w:p>
    <w:p>
      <w:pPr>
        <w:pStyle w:val="ListParagraph"/>
        <w:numPr>
          <w:ilvl w:val="0"/>
          <w:numId w:val="2"/>
        </w:numPr>
        <w:spacing w:after="80" w:line="280"/>
      </w:pPr>
      <w:r>
        <w:rPr>
          <w:rFonts w:ascii="Inter" w:cs="Inter" w:eastAsia="Inter" w:hAnsi="Inter"/>
          <w:b/>
          <w:bCs/>
          <w:color w:val="1A1410"/>
          <w:sz w:val="22"/>
          <w:szCs w:val="22"/>
        </w:rPr>
        <w:t xml:space="preserve">Purchase order creation — </w:t>
      </w:r>
      <w:r>
        <w:rPr>
          <w:rFonts w:ascii="Inter" w:cs="Inter" w:eastAsia="Inter" w:hAnsi="Inter"/>
          <w:color w:val="1A1410"/>
          <w:sz w:val="22"/>
          <w:szCs w:val="22"/>
        </w:rPr>
        <w:t xml:space="preserve">When a PO is issued in the ERP, it is pushed to StockFlow which creates a placeholder ASN expecting future shipment data from the vendor.</w:t>
      </w:r>
    </w:p>
    <w:p>
      <w:pPr>
        <w:pStyle w:val="ListParagraph"/>
        <w:numPr>
          <w:ilvl w:val="0"/>
          <w:numId w:val="2"/>
        </w:numPr>
        <w:spacing w:after="80" w:line="280"/>
      </w:pPr>
      <w:r>
        <w:rPr>
          <w:rFonts w:ascii="Inter" w:cs="Inter" w:eastAsia="Inter" w:hAnsi="Inter"/>
          <w:b/>
          <w:bCs/>
          <w:color w:val="1A1410"/>
          <w:sz w:val="22"/>
          <w:szCs w:val="22"/>
        </w:rPr>
        <w:t xml:space="preserve">Customer order creation — </w:t>
      </w:r>
      <w:r>
        <w:rPr>
          <w:rFonts w:ascii="Inter" w:cs="Inter" w:eastAsia="Inter" w:hAnsi="Inter"/>
          <w:color w:val="1A1410"/>
          <w:sz w:val="22"/>
          <w:szCs w:val="22"/>
        </w:rPr>
        <w:t xml:space="preserve">When an order is captured in the ecom or POS system, it is pushed to StockFlow which adds it to the order queue for picking.</w:t>
      </w:r>
    </w:p>
    <w:p>
      <w:pPr>
        <w:pStyle w:val="Heading3"/>
        <w:spacing w:after="120" w:before="240"/>
      </w:pPr>
      <w:r>
        <w:rPr>
          <w:rFonts w:ascii="Inter" w:cs="Inter" w:eastAsia="Inter" w:hAnsi="Inter"/>
          <w:b/>
          <w:bCs/>
          <w:color w:val="D4571E"/>
          <w:sz w:val="24"/>
          <w:szCs w:val="24"/>
        </w:rPr>
        <w:t xml:space="preserve">Outbound to ERP (StockFlow writes)</w:t>
      </w:r>
    </w:p>
    <w:p>
      <w:pPr>
        <w:pStyle w:val="ListParagraph"/>
        <w:numPr>
          <w:ilvl w:val="0"/>
          <w:numId w:val="2"/>
        </w:numPr>
        <w:spacing w:after="80" w:line="280"/>
      </w:pPr>
      <w:r>
        <w:rPr>
          <w:rFonts w:ascii="Inter" w:cs="Inter" w:eastAsia="Inter" w:hAnsi="Inter"/>
          <w:b/>
          <w:bCs/>
          <w:color w:val="1A1410"/>
          <w:sz w:val="22"/>
          <w:szCs w:val="22"/>
        </w:rPr>
        <w:t xml:space="preserve">Inventory movements — </w:t>
      </w:r>
      <w:r>
        <w:rPr>
          <w:rFonts w:ascii="Inter" w:cs="Inter" w:eastAsia="Inter" w:hAnsi="Inter"/>
          <w:color w:val="1A1410"/>
          <w:sz w:val="22"/>
          <w:szCs w:val="22"/>
        </w:rPr>
        <w:t xml:space="preserve">Every receipt, pick, count adjustment, and transfer is pushed to the ERP as a stock movement record. Batched every 5 minutes.</w:t>
      </w:r>
    </w:p>
    <w:p>
      <w:pPr>
        <w:pStyle w:val="ListParagraph"/>
        <w:numPr>
          <w:ilvl w:val="0"/>
          <w:numId w:val="2"/>
        </w:numPr>
        <w:spacing w:after="80" w:line="280"/>
      </w:pPr>
      <w:r>
        <w:rPr>
          <w:rFonts w:ascii="Inter" w:cs="Inter" w:eastAsia="Inter" w:hAnsi="Inter"/>
          <w:b/>
          <w:bCs/>
          <w:color w:val="1A1410"/>
          <w:sz w:val="22"/>
          <w:szCs w:val="22"/>
        </w:rPr>
        <w:t xml:space="preserve">Receipt confirmations — </w:t>
      </w:r>
      <w:r>
        <w:rPr>
          <w:rFonts w:ascii="Inter" w:cs="Inter" w:eastAsia="Inter" w:hAnsi="Inter"/>
          <w:color w:val="1A1410"/>
          <w:sz w:val="22"/>
          <w:szCs w:val="22"/>
        </w:rPr>
        <w:t xml:space="preserve">When an ASN is completed, the receipt confirmation (including discrepancies) is pushed to the ERP, which uses it to validate vendor invoices.</w:t>
      </w:r>
    </w:p>
    <w:p>
      <w:pPr>
        <w:pStyle w:val="ListParagraph"/>
        <w:numPr>
          <w:ilvl w:val="0"/>
          <w:numId w:val="2"/>
        </w:numPr>
        <w:spacing w:after="80" w:line="280"/>
      </w:pPr>
      <w:r>
        <w:rPr>
          <w:rFonts w:ascii="Inter" w:cs="Inter" w:eastAsia="Inter" w:hAnsi="Inter"/>
          <w:b/>
          <w:bCs/>
          <w:color w:val="1A1410"/>
          <w:sz w:val="22"/>
          <w:szCs w:val="22"/>
        </w:rPr>
        <w:t xml:space="preserve">Order fulfillment events — </w:t>
      </w:r>
      <w:r>
        <w:rPr>
          <w:rFonts w:ascii="Inter" w:cs="Inter" w:eastAsia="Inter" w:hAnsi="Inter"/>
          <w:color w:val="1A1410"/>
          <w:sz w:val="22"/>
          <w:szCs w:val="22"/>
        </w:rPr>
        <w:t xml:space="preserve">Picked, packed, shipped status updates pushed to the ERP, which uses them to trigger customer notifications and AR.</w:t>
      </w:r>
    </w:p>
    <w:p>
      <w:pPr>
        <w:pStyle w:val="Heading3"/>
        <w:spacing w:after="120" w:before="240"/>
      </w:pPr>
      <w:r>
        <w:rPr>
          <w:rFonts w:ascii="Inter" w:cs="Inter" w:eastAsia="Inter" w:hAnsi="Inter"/>
          <w:b/>
          <w:bCs/>
          <w:color w:val="D4571E"/>
          <w:sz w:val="24"/>
          <w:szCs w:val="24"/>
        </w:rPr>
        <w:t xml:space="preserve">Integration interface</w:t>
      </w:r>
    </w:p>
    <w:p>
      <w:pPr>
        <w:spacing w:after="120" w:before="0" w:line="300"/>
        <w:jc w:val="left"/>
      </w:pPr>
      <w:r>
        <w:rPr>
          <w:rFonts w:ascii="Inter" w:cs="Inter" w:eastAsia="Inter" w:hAnsi="Inter"/>
          <w:b w:val="false"/>
          <w:bCs w:val="false"/>
          <w:i w:val="false"/>
          <w:iCs w:val="false"/>
          <w:color w:val="1A1410"/>
          <w:sz w:val="22"/>
          <w:szCs w:val="22"/>
        </w:rPr>
        <w:t xml:space="preserve">All sync uses webhooks with HMAC-SHA256 signatures and idempotency keys. Batch sync uses a polling endpoint with cursor pagination. The integration is documented in /docs/erp-integration with example payloads for each event type.</w:t>
      </w:r>
    </w:p>
    <w:p>
      <w:r>
        <w:br w:type="page"/>
      </w:r>
    </w:p>
    <w:p>
      <w:pPr>
        <w:pStyle w:val="Heading1"/>
        <w:spacing w:after="240" w:before="480"/>
      </w:pPr>
      <w:r>
        <w:rPr>
          <w:rFonts w:ascii="Fraunces" w:cs="Fraunces" w:eastAsia="Fraunces" w:hAnsi="Fraunces"/>
          <w:b/>
          <w:bCs/>
          <w:color w:val="1A1410"/>
          <w:sz w:val="40"/>
          <w:szCs w:val="40"/>
        </w:rPr>
        <w:t xml:space="preserve">8. Non-Functional Requirements &amp; Edge Cases</w:t>
      </w:r>
    </w:p>
    <w:p>
      <w:pPr>
        <w:pStyle w:val="Heading2"/>
        <w:spacing w:after="160" w:before="360"/>
      </w:pPr>
      <w:r>
        <w:rPr>
          <w:rFonts w:ascii="Fraunces" w:cs="Fraunces" w:eastAsia="Fraunces" w:hAnsi="Fraunces"/>
          <w:b/>
          <w:bCs/>
          <w:color w:val="1A1410"/>
          <w:sz w:val="30"/>
          <w:szCs w:val="30"/>
        </w:rPr>
        <w:t xml:space="preserve">8.1 Performance targets</w:t>
      </w:r>
    </w:p>
    <w:p>
      <w:pPr>
        <w:pStyle w:val="ListParagraph"/>
        <w:numPr>
          <w:ilvl w:val="0"/>
          <w:numId w:val="2"/>
        </w:numPr>
        <w:spacing w:after="80" w:line="280"/>
      </w:pPr>
      <w:r>
        <w:rPr>
          <w:rFonts w:ascii="Inter" w:cs="Inter" w:eastAsia="Inter" w:hAnsi="Inter"/>
          <w:b/>
          <w:bCs/>
          <w:color w:val="1A1410"/>
          <w:sz w:val="22"/>
          <w:szCs w:val="22"/>
        </w:rPr>
        <w:t xml:space="preserve">Page load — </w:t>
      </w:r>
      <w:r>
        <w:rPr>
          <w:rFonts w:ascii="Inter" w:cs="Inter" w:eastAsia="Inter" w:hAnsi="Inter"/>
          <w:color w:val="1A1410"/>
          <w:sz w:val="22"/>
          <w:szCs w:val="22"/>
        </w:rPr>
        <w:t xml:space="preserve">Initial page load under 2 seconds on 3G, under 800ms on broadband. Dashboard, Vendor Hub, Inventory, and Receiving screens.</w:t>
      </w:r>
    </w:p>
    <w:p>
      <w:pPr>
        <w:pStyle w:val="ListParagraph"/>
        <w:numPr>
          <w:ilvl w:val="0"/>
          <w:numId w:val="2"/>
        </w:numPr>
        <w:spacing w:after="80" w:line="280"/>
      </w:pPr>
      <w:r>
        <w:rPr>
          <w:rFonts w:ascii="Inter" w:cs="Inter" w:eastAsia="Inter" w:hAnsi="Inter"/>
          <w:b/>
          <w:bCs/>
          <w:color w:val="1A1410"/>
          <w:sz w:val="22"/>
          <w:szCs w:val="22"/>
        </w:rPr>
        <w:t xml:space="preserve">Scan latency — </w:t>
      </w:r>
      <w:r>
        <w:rPr>
          <w:rFonts w:ascii="Inter" w:cs="Inter" w:eastAsia="Inter" w:hAnsi="Inter"/>
          <w:color w:val="1A1410"/>
          <w:sz w:val="22"/>
          <w:szCs w:val="22"/>
        </w:rPr>
        <w:t xml:space="preserve">From scanner input to confirmation feedback under 300ms on the mobile pick and receive UIs.</w:t>
      </w:r>
    </w:p>
    <w:p>
      <w:pPr>
        <w:pStyle w:val="ListParagraph"/>
        <w:numPr>
          <w:ilvl w:val="0"/>
          <w:numId w:val="2"/>
        </w:numPr>
        <w:spacing w:after="80" w:line="280"/>
      </w:pPr>
      <w:r>
        <w:rPr>
          <w:rFonts w:ascii="Inter" w:cs="Inter" w:eastAsia="Inter" w:hAnsi="Inter"/>
          <w:b/>
          <w:bCs/>
          <w:color w:val="1A1410"/>
          <w:sz w:val="22"/>
          <w:szCs w:val="22"/>
        </w:rPr>
        <w:t xml:space="preserve">Inventory propagation — </w:t>
      </w:r>
      <w:r>
        <w:rPr>
          <w:rFonts w:ascii="Inter" w:cs="Inter" w:eastAsia="Inter" w:hAnsi="Inter"/>
          <w:color w:val="1A1410"/>
          <w:sz w:val="22"/>
          <w:szCs w:val="22"/>
        </w:rPr>
        <w:t xml:space="preserve">From scan confirmation to materialized view update under 2 seconds end-to-end.</w:t>
      </w:r>
    </w:p>
    <w:p>
      <w:pPr>
        <w:pStyle w:val="ListParagraph"/>
        <w:numPr>
          <w:ilvl w:val="0"/>
          <w:numId w:val="2"/>
        </w:numPr>
        <w:spacing w:after="80" w:line="280"/>
      </w:pPr>
      <w:r>
        <w:rPr>
          <w:rFonts w:ascii="Inter" w:cs="Inter" w:eastAsia="Inter" w:hAnsi="Inter"/>
          <w:b/>
          <w:bCs/>
          <w:color w:val="1A1410"/>
          <w:sz w:val="22"/>
          <w:szCs w:val="22"/>
        </w:rPr>
        <w:t xml:space="preserve">Route optimization — </w:t>
      </w:r>
      <w:r>
        <w:rPr>
          <w:rFonts w:ascii="Inter" w:cs="Inter" w:eastAsia="Inter" w:hAnsi="Inter"/>
          <w:color w:val="1A1410"/>
          <w:sz w:val="22"/>
          <w:szCs w:val="22"/>
        </w:rPr>
        <w:t xml:space="preserve">TSP solver returns optimized route in under 1 second for waves of up to 50 orders / 200 stops.</w:t>
      </w:r>
    </w:p>
    <w:p>
      <w:pPr>
        <w:pStyle w:val="ListParagraph"/>
        <w:numPr>
          <w:ilvl w:val="0"/>
          <w:numId w:val="2"/>
        </w:numPr>
        <w:spacing w:after="80" w:line="280"/>
      </w:pPr>
      <w:r>
        <w:rPr>
          <w:rFonts w:ascii="Inter" w:cs="Inter" w:eastAsia="Inter" w:hAnsi="Inter"/>
          <w:b/>
          <w:bCs/>
          <w:color w:val="1A1410"/>
          <w:sz w:val="22"/>
          <w:szCs w:val="22"/>
        </w:rPr>
        <w:t xml:space="preserve">Search — </w:t>
      </w:r>
      <w:r>
        <w:rPr>
          <w:rFonts w:ascii="Inter" w:cs="Inter" w:eastAsia="Inter" w:hAnsi="Inter"/>
          <w:color w:val="1A1410"/>
          <w:sz w:val="22"/>
          <w:szCs w:val="22"/>
        </w:rPr>
        <w:t xml:space="preserve">SKU search returns results in under 200ms for a catalog of up to 50,000 SKUs.</w:t>
      </w:r>
    </w:p>
    <w:p>
      <w:pPr>
        <w:pStyle w:val="Heading2"/>
        <w:spacing w:after="160" w:before="360"/>
      </w:pPr>
      <w:r>
        <w:rPr>
          <w:rFonts w:ascii="Fraunces" w:cs="Fraunces" w:eastAsia="Fraunces" w:hAnsi="Fraunces"/>
          <w:b/>
          <w:bCs/>
          <w:color w:val="1A1410"/>
          <w:sz w:val="30"/>
          <w:szCs w:val="30"/>
        </w:rPr>
        <w:t xml:space="preserve">8.2 Scalability targets</w:t>
      </w:r>
    </w:p>
    <w:p>
      <w:pPr>
        <w:pStyle w:val="ListParagraph"/>
        <w:numPr>
          <w:ilvl w:val="0"/>
          <w:numId w:val="2"/>
        </w:numPr>
        <w:spacing w:after="80" w:line="280"/>
      </w:pPr>
      <w:r>
        <w:rPr>
          <w:rFonts w:ascii="Inter" w:cs="Inter" w:eastAsia="Inter" w:hAnsi="Inter"/>
          <w:b/>
          <w:bCs/>
          <w:color w:val="1A1410"/>
          <w:sz w:val="22"/>
          <w:szCs w:val="22"/>
        </w:rPr>
        <w:t xml:space="preserve">Catalog — </w:t>
      </w:r>
      <w:r>
        <w:rPr>
          <w:rFonts w:ascii="Inter" w:cs="Inter" w:eastAsia="Inter" w:hAnsi="Inter"/>
          <w:color w:val="1A1410"/>
          <w:sz w:val="22"/>
          <w:szCs w:val="22"/>
        </w:rPr>
        <w:t xml:space="preserve">Up to 50,000 SKUs per warehouse, 250,000 across all warehouses.</w:t>
      </w:r>
    </w:p>
    <w:p>
      <w:pPr>
        <w:pStyle w:val="ListParagraph"/>
        <w:numPr>
          <w:ilvl w:val="0"/>
          <w:numId w:val="2"/>
        </w:numPr>
        <w:spacing w:after="80" w:line="280"/>
      </w:pPr>
      <w:r>
        <w:rPr>
          <w:rFonts w:ascii="Inter" w:cs="Inter" w:eastAsia="Inter" w:hAnsi="Inter"/>
          <w:b/>
          <w:bCs/>
          <w:color w:val="1A1410"/>
          <w:sz w:val="22"/>
          <w:szCs w:val="22"/>
        </w:rPr>
        <w:t xml:space="preserve">Transactions — </w:t>
      </w:r>
      <w:r>
        <w:rPr>
          <w:rFonts w:ascii="Inter" w:cs="Inter" w:eastAsia="Inter" w:hAnsi="Inter"/>
          <w:color w:val="1A1410"/>
          <w:sz w:val="22"/>
          <w:szCs w:val="22"/>
        </w:rPr>
        <w:t xml:space="preserve">50,000 transactions per warehouse per day. 1,000,000 historical transactions queryable in under 1 second with appropriate filters.</w:t>
      </w:r>
    </w:p>
    <w:p>
      <w:pPr>
        <w:pStyle w:val="ListParagraph"/>
        <w:numPr>
          <w:ilvl w:val="0"/>
          <w:numId w:val="2"/>
        </w:numPr>
        <w:spacing w:after="80" w:line="280"/>
      </w:pPr>
      <w:r>
        <w:rPr>
          <w:rFonts w:ascii="Inter" w:cs="Inter" w:eastAsia="Inter" w:hAnsi="Inter"/>
          <w:b/>
          <w:bCs/>
          <w:color w:val="1A1410"/>
          <w:sz w:val="22"/>
          <w:szCs w:val="22"/>
        </w:rPr>
        <w:t xml:space="preserve">Concurrent pickers — </w:t>
      </w:r>
      <w:r>
        <w:rPr>
          <w:rFonts w:ascii="Inter" w:cs="Inter" w:eastAsia="Inter" w:hAnsi="Inter"/>
          <w:color w:val="1A1410"/>
          <w:sz w:val="22"/>
          <w:szCs w:val="22"/>
        </w:rPr>
        <w:t xml:space="preserve">100 concurrent active pickers per warehouse.</w:t>
      </w:r>
    </w:p>
    <w:p>
      <w:pPr>
        <w:pStyle w:val="ListParagraph"/>
        <w:numPr>
          <w:ilvl w:val="0"/>
          <w:numId w:val="2"/>
        </w:numPr>
        <w:spacing w:after="80" w:line="280"/>
      </w:pPr>
      <w:r>
        <w:rPr>
          <w:rFonts w:ascii="Inter" w:cs="Inter" w:eastAsia="Inter" w:hAnsi="Inter"/>
          <w:b/>
          <w:bCs/>
          <w:color w:val="1A1410"/>
          <w:sz w:val="22"/>
          <w:szCs w:val="22"/>
        </w:rPr>
        <w:t xml:space="preserve">Concurrent waves — </w:t>
      </w:r>
      <w:r>
        <w:rPr>
          <w:rFonts w:ascii="Inter" w:cs="Inter" w:eastAsia="Inter" w:hAnsi="Inter"/>
          <w:color w:val="1A1410"/>
          <w:sz w:val="22"/>
          <w:szCs w:val="22"/>
        </w:rPr>
        <w:t xml:space="preserve">20 active waves per warehouse.</w:t>
      </w:r>
    </w:p>
    <w:p>
      <w:pPr>
        <w:pStyle w:val="ListParagraph"/>
        <w:numPr>
          <w:ilvl w:val="0"/>
          <w:numId w:val="2"/>
        </w:numPr>
        <w:spacing w:after="80" w:line="280"/>
      </w:pPr>
      <w:r>
        <w:rPr>
          <w:rFonts w:ascii="Inter" w:cs="Inter" w:eastAsia="Inter" w:hAnsi="Inter"/>
          <w:b/>
          <w:bCs/>
          <w:color w:val="1A1410"/>
          <w:sz w:val="22"/>
          <w:szCs w:val="22"/>
        </w:rPr>
        <w:t xml:space="preserve">Connected vendors — </w:t>
      </w:r>
      <w:r>
        <w:rPr>
          <w:rFonts w:ascii="Inter" w:cs="Inter" w:eastAsia="Inter" w:hAnsi="Inter"/>
          <w:color w:val="1A1410"/>
          <w:sz w:val="22"/>
          <w:szCs w:val="22"/>
        </w:rPr>
        <w:t xml:space="preserve">100 vendors per tenant.</w:t>
      </w:r>
    </w:p>
    <w:p>
      <w:pPr>
        <w:pStyle w:val="Heading2"/>
        <w:spacing w:after="160" w:before="360"/>
      </w:pPr>
      <w:r>
        <w:rPr>
          <w:rFonts w:ascii="Fraunces" w:cs="Fraunces" w:eastAsia="Fraunces" w:hAnsi="Fraunces"/>
          <w:b/>
          <w:bCs/>
          <w:color w:val="1A1410"/>
          <w:sz w:val="30"/>
          <w:szCs w:val="30"/>
        </w:rPr>
        <w:t xml:space="preserve">8.3 Availability</w:t>
      </w:r>
    </w:p>
    <w:p>
      <w:pPr>
        <w:pStyle w:val="ListParagraph"/>
        <w:numPr>
          <w:ilvl w:val="0"/>
          <w:numId w:val="2"/>
        </w:numPr>
        <w:spacing w:after="80" w:line="280"/>
      </w:pPr>
      <w:r>
        <w:rPr>
          <w:rFonts w:ascii="Inter" w:cs="Inter" w:eastAsia="Inter" w:hAnsi="Inter"/>
          <w:b/>
          <w:bCs/>
          <w:color w:val="1A1410"/>
          <w:sz w:val="22"/>
          <w:szCs w:val="22"/>
        </w:rPr>
        <w:t xml:space="preserve">Uptime — </w:t>
      </w:r>
      <w:r>
        <w:rPr>
          <w:rFonts w:ascii="Inter" w:cs="Inter" w:eastAsia="Inter" w:hAnsi="Inter"/>
          <w:color w:val="1A1410"/>
          <w:sz w:val="22"/>
          <w:szCs w:val="22"/>
        </w:rPr>
        <w:t xml:space="preserve">99.5% during operating hours (06:00-22:00 local). Planned maintenance windows outside operating hours.</w:t>
      </w:r>
    </w:p>
    <w:p>
      <w:pPr>
        <w:pStyle w:val="ListParagraph"/>
        <w:numPr>
          <w:ilvl w:val="0"/>
          <w:numId w:val="2"/>
        </w:numPr>
        <w:spacing w:after="80" w:line="280"/>
      </w:pPr>
      <w:r>
        <w:rPr>
          <w:rFonts w:ascii="Inter" w:cs="Inter" w:eastAsia="Inter" w:hAnsi="Inter"/>
          <w:b/>
          <w:bCs/>
          <w:color w:val="1A1410"/>
          <w:sz w:val="22"/>
          <w:szCs w:val="22"/>
        </w:rPr>
        <w:t xml:space="preserve">Graceful degradation — </w:t>
      </w:r>
      <w:r>
        <w:rPr>
          <w:rFonts w:ascii="Inter" w:cs="Inter" w:eastAsia="Inter" w:hAnsi="Inter"/>
          <w:color w:val="1A1410"/>
          <w:sz w:val="22"/>
          <w:szCs w:val="22"/>
        </w:rPr>
        <w:t xml:space="preserve">If the API is down, the mobile pick and receive interfaces continue to function in offline mode. Scans queue locally. Dashboard read-only fallback from cache.</w:t>
      </w:r>
    </w:p>
    <w:p>
      <w:pPr>
        <w:pStyle w:val="ListParagraph"/>
        <w:numPr>
          <w:ilvl w:val="0"/>
          <w:numId w:val="2"/>
        </w:numPr>
        <w:spacing w:after="80" w:line="280"/>
      </w:pPr>
      <w:r>
        <w:rPr>
          <w:rFonts w:ascii="Inter" w:cs="Inter" w:eastAsia="Inter" w:hAnsi="Inter"/>
          <w:b/>
          <w:bCs/>
          <w:color w:val="1A1410"/>
          <w:sz w:val="22"/>
          <w:szCs w:val="22"/>
        </w:rPr>
        <w:t xml:space="preserve">Disaster recovery — </w:t>
      </w:r>
      <w:r>
        <w:rPr>
          <w:rFonts w:ascii="Inter" w:cs="Inter" w:eastAsia="Inter" w:hAnsi="Inter"/>
          <w:color w:val="1A1410"/>
          <w:sz w:val="22"/>
          <w:szCs w:val="22"/>
        </w:rPr>
        <w:t xml:space="preserve">RPO 5 minutes (point-in-time recovery). RTO 1 hour.</w:t>
      </w:r>
    </w:p>
    <w:p>
      <w:pPr>
        <w:pStyle w:val="Heading2"/>
        <w:spacing w:after="160" w:before="360"/>
      </w:pPr>
      <w:r>
        <w:rPr>
          <w:rFonts w:ascii="Fraunces" w:cs="Fraunces" w:eastAsia="Fraunces" w:hAnsi="Fraunces"/>
          <w:b/>
          <w:bCs/>
          <w:color w:val="1A1410"/>
          <w:sz w:val="30"/>
          <w:szCs w:val="30"/>
        </w:rPr>
        <w:t xml:space="preserve">8.4 Security</w:t>
      </w:r>
    </w:p>
    <w:p>
      <w:pPr>
        <w:pStyle w:val="ListParagraph"/>
        <w:numPr>
          <w:ilvl w:val="0"/>
          <w:numId w:val="2"/>
        </w:numPr>
        <w:spacing w:after="80" w:line="280"/>
      </w:pPr>
      <w:r>
        <w:rPr>
          <w:rFonts w:ascii="Inter" w:cs="Inter" w:eastAsia="Inter" w:hAnsi="Inter"/>
          <w:b/>
          <w:bCs/>
          <w:color w:val="1A1410"/>
          <w:sz w:val="22"/>
          <w:szCs w:val="22"/>
        </w:rPr>
        <w:t xml:space="preserve">Authentication — </w:t>
      </w:r>
      <w:r>
        <w:rPr>
          <w:rFonts w:ascii="Inter" w:cs="Inter" w:eastAsia="Inter" w:hAnsi="Inter"/>
          <w:color w:val="1A1410"/>
          <w:sz w:val="22"/>
          <w:szCs w:val="22"/>
        </w:rPr>
        <w:t xml:space="preserve">OAuth 2.0 / OIDC via NextAuth or Clerk. Optional SSO via SAML for enterprise customers (v2).</w:t>
      </w:r>
    </w:p>
    <w:p>
      <w:pPr>
        <w:pStyle w:val="ListParagraph"/>
        <w:numPr>
          <w:ilvl w:val="0"/>
          <w:numId w:val="2"/>
        </w:numPr>
        <w:spacing w:after="80" w:line="280"/>
      </w:pPr>
      <w:r>
        <w:rPr>
          <w:rFonts w:ascii="Inter" w:cs="Inter" w:eastAsia="Inter" w:hAnsi="Inter"/>
          <w:b/>
          <w:bCs/>
          <w:color w:val="1A1410"/>
          <w:sz w:val="22"/>
          <w:szCs w:val="22"/>
        </w:rPr>
        <w:t xml:space="preserve">Authorization — </w:t>
      </w:r>
      <w:r>
        <w:rPr>
          <w:rFonts w:ascii="Inter" w:cs="Inter" w:eastAsia="Inter" w:hAnsi="Inter"/>
          <w:color w:val="1A1410"/>
          <w:sz w:val="22"/>
          <w:szCs w:val="22"/>
        </w:rPr>
        <w:t xml:space="preserve">Role-based access control with the four primary roles plus admin. Row-level security at the database layer for multi-tenant isolation.</w:t>
      </w:r>
    </w:p>
    <w:p>
      <w:pPr>
        <w:pStyle w:val="ListParagraph"/>
        <w:numPr>
          <w:ilvl w:val="0"/>
          <w:numId w:val="2"/>
        </w:numPr>
        <w:spacing w:after="80" w:line="280"/>
      </w:pPr>
      <w:r>
        <w:rPr>
          <w:rFonts w:ascii="Inter" w:cs="Inter" w:eastAsia="Inter" w:hAnsi="Inter"/>
          <w:b/>
          <w:bCs/>
          <w:color w:val="1A1410"/>
          <w:sz w:val="22"/>
          <w:szCs w:val="22"/>
        </w:rPr>
        <w:t xml:space="preserve">Audit logging — </w:t>
      </w:r>
      <w:r>
        <w:rPr>
          <w:rFonts w:ascii="Inter" w:cs="Inter" w:eastAsia="Inter" w:hAnsi="Inter"/>
          <w:color w:val="1A1410"/>
          <w:sz w:val="22"/>
          <w:szCs w:val="22"/>
        </w:rPr>
        <w:t xml:space="preserve">Every stock-affecting action logged with user, timestamp, IP address, and full payload. Audit log is append-only and queryable.</w:t>
      </w:r>
    </w:p>
    <w:p>
      <w:pPr>
        <w:pStyle w:val="ListParagraph"/>
        <w:numPr>
          <w:ilvl w:val="0"/>
          <w:numId w:val="2"/>
        </w:numPr>
        <w:spacing w:after="80" w:line="280"/>
      </w:pPr>
      <w:r>
        <w:rPr>
          <w:rFonts w:ascii="Inter" w:cs="Inter" w:eastAsia="Inter" w:hAnsi="Inter"/>
          <w:b/>
          <w:bCs/>
          <w:color w:val="1A1410"/>
          <w:sz w:val="22"/>
          <w:szCs w:val="22"/>
        </w:rPr>
        <w:t xml:space="preserve">Data encryption — </w:t>
      </w:r>
      <w:r>
        <w:rPr>
          <w:rFonts w:ascii="Inter" w:cs="Inter" w:eastAsia="Inter" w:hAnsi="Inter"/>
          <w:color w:val="1A1410"/>
          <w:sz w:val="22"/>
          <w:szCs w:val="22"/>
        </w:rPr>
        <w:t xml:space="preserve">TLS 1.3 in transit. AES-256 at rest. Database backups encrypted with separate keys.</w:t>
      </w:r>
    </w:p>
    <w:p>
      <w:pPr>
        <w:pStyle w:val="ListParagraph"/>
        <w:numPr>
          <w:ilvl w:val="0"/>
          <w:numId w:val="2"/>
        </w:numPr>
        <w:spacing w:after="80" w:line="280"/>
      </w:pPr>
      <w:r>
        <w:rPr>
          <w:rFonts w:ascii="Inter" w:cs="Inter" w:eastAsia="Inter" w:hAnsi="Inter"/>
          <w:b/>
          <w:bCs/>
          <w:color w:val="1A1410"/>
          <w:sz w:val="22"/>
          <w:szCs w:val="22"/>
        </w:rPr>
        <w:t xml:space="preserve">Secrets — </w:t>
      </w:r>
      <w:r>
        <w:rPr>
          <w:rFonts w:ascii="Inter" w:cs="Inter" w:eastAsia="Inter" w:hAnsi="Inter"/>
          <w:color w:val="1A1410"/>
          <w:sz w:val="22"/>
          <w:szCs w:val="22"/>
        </w:rPr>
        <w:t xml:space="preserve">Vendor API credentials, SFTP passwords, webhook signing keys stored in a managed secrets store (AWS Secrets Manager, Doppler, or Vault).</w:t>
      </w:r>
    </w:p>
    <w:p>
      <w:pPr>
        <w:pStyle w:val="ListParagraph"/>
        <w:numPr>
          <w:ilvl w:val="0"/>
          <w:numId w:val="2"/>
        </w:numPr>
        <w:spacing w:after="80" w:line="280"/>
      </w:pPr>
      <w:r>
        <w:rPr>
          <w:rFonts w:ascii="Inter" w:cs="Inter" w:eastAsia="Inter" w:hAnsi="Inter"/>
          <w:b/>
          <w:bCs/>
          <w:color w:val="1A1410"/>
          <w:sz w:val="22"/>
          <w:szCs w:val="22"/>
        </w:rPr>
        <w:t xml:space="preserve">Compliance — </w:t>
      </w:r>
      <w:r>
        <w:rPr>
          <w:rFonts w:ascii="Inter" w:cs="Inter" w:eastAsia="Inter" w:hAnsi="Inter"/>
          <w:color w:val="1A1410"/>
          <w:sz w:val="22"/>
          <w:szCs w:val="22"/>
        </w:rPr>
        <w:t xml:space="preserve">SOC 2 Type II readiness in v1 (controls implemented, audit deferred to v2). PCI not applicable (no card data). GDPR-ready data handling.</w:t>
      </w:r>
    </w:p>
    <w:p>
      <w:pPr>
        <w:pStyle w:val="Heading2"/>
        <w:spacing w:after="160" w:before="360"/>
      </w:pPr>
      <w:r>
        <w:rPr>
          <w:rFonts w:ascii="Fraunces" w:cs="Fraunces" w:eastAsia="Fraunces" w:hAnsi="Fraunces"/>
          <w:b/>
          <w:bCs/>
          <w:color w:val="1A1410"/>
          <w:sz w:val="30"/>
          <w:szCs w:val="30"/>
        </w:rPr>
        <w:t xml:space="preserve">8.5 Mobile-specific requirements</w:t>
      </w:r>
    </w:p>
    <w:p>
      <w:pPr>
        <w:pStyle w:val="ListParagraph"/>
        <w:numPr>
          <w:ilvl w:val="0"/>
          <w:numId w:val="2"/>
        </w:numPr>
        <w:spacing w:after="80" w:line="280"/>
      </w:pPr>
      <w:r>
        <w:rPr>
          <w:rFonts w:ascii="Inter" w:cs="Inter" w:eastAsia="Inter" w:hAnsi="Inter"/>
          <w:b/>
          <w:bCs/>
          <w:color w:val="1A1410"/>
          <w:sz w:val="22"/>
          <w:szCs w:val="22"/>
        </w:rPr>
        <w:t xml:space="preserve">Device support — </w:t>
      </w:r>
      <w:r>
        <w:rPr>
          <w:rFonts w:ascii="Inter" w:cs="Inter" w:eastAsia="Inter" w:hAnsi="Inter"/>
          <w:color w:val="1A1410"/>
          <w:sz w:val="22"/>
          <w:szCs w:val="22"/>
        </w:rPr>
        <w:t xml:space="preserve">Zebra TC52 / TC57 scanners (Android-based, 5-inch screen), iOS 16+ and Android 12+ phones, iPad and Android tablets up to 11-inch.</w:t>
      </w:r>
    </w:p>
    <w:p>
      <w:pPr>
        <w:pStyle w:val="ListParagraph"/>
        <w:numPr>
          <w:ilvl w:val="0"/>
          <w:numId w:val="2"/>
        </w:numPr>
        <w:spacing w:after="80" w:line="280"/>
      </w:pPr>
      <w:r>
        <w:rPr>
          <w:rFonts w:ascii="Inter" w:cs="Inter" w:eastAsia="Inter" w:hAnsi="Inter"/>
          <w:b/>
          <w:bCs/>
          <w:color w:val="1A1410"/>
          <w:sz w:val="22"/>
          <w:szCs w:val="22"/>
        </w:rPr>
        <w:t xml:space="preserve">Network — </w:t>
      </w:r>
      <w:r>
        <w:rPr>
          <w:rFonts w:ascii="Inter" w:cs="Inter" w:eastAsia="Inter" w:hAnsi="Inter"/>
          <w:color w:val="1A1410"/>
          <w:sz w:val="22"/>
          <w:szCs w:val="22"/>
        </w:rPr>
        <w:t xml:space="preserve">Functional with intermittent WiFi. Offline mode for at least 30 minutes of typical use. Sync resumes automatically on reconnect.</w:t>
      </w:r>
    </w:p>
    <w:p>
      <w:pPr>
        <w:pStyle w:val="ListParagraph"/>
        <w:numPr>
          <w:ilvl w:val="0"/>
          <w:numId w:val="2"/>
        </w:numPr>
        <w:spacing w:after="80" w:line="280"/>
      </w:pPr>
      <w:r>
        <w:rPr>
          <w:rFonts w:ascii="Inter" w:cs="Inter" w:eastAsia="Inter" w:hAnsi="Inter"/>
          <w:b/>
          <w:bCs/>
          <w:color w:val="1A1410"/>
          <w:sz w:val="22"/>
          <w:szCs w:val="22"/>
        </w:rPr>
        <w:t xml:space="preserve">Battery — </w:t>
      </w:r>
      <w:r>
        <w:rPr>
          <w:rFonts w:ascii="Inter" w:cs="Inter" w:eastAsia="Inter" w:hAnsi="Inter"/>
          <w:color w:val="1A1410"/>
          <w:sz w:val="22"/>
          <w:szCs w:val="22"/>
        </w:rPr>
        <w:t xml:space="preserve">Mobile UI optimized for low battery draw. No persistent location services, no unnecessary polling.</w:t>
      </w:r>
    </w:p>
    <w:p>
      <w:pPr>
        <w:pStyle w:val="ListParagraph"/>
        <w:numPr>
          <w:ilvl w:val="0"/>
          <w:numId w:val="2"/>
        </w:numPr>
        <w:spacing w:after="80" w:line="280"/>
      </w:pPr>
      <w:r>
        <w:rPr>
          <w:rFonts w:ascii="Inter" w:cs="Inter" w:eastAsia="Inter" w:hAnsi="Inter"/>
          <w:b/>
          <w:bCs/>
          <w:color w:val="1A1410"/>
          <w:sz w:val="22"/>
          <w:szCs w:val="22"/>
        </w:rPr>
        <w:t xml:space="preserve">Gloves — </w:t>
      </w:r>
      <w:r>
        <w:rPr>
          <w:rFonts w:ascii="Inter" w:cs="Inter" w:eastAsia="Inter" w:hAnsi="Inter"/>
          <w:color w:val="1A1410"/>
          <w:sz w:val="22"/>
          <w:szCs w:val="22"/>
        </w:rPr>
        <w:t xml:space="preserve">Tap targets minimum 44x44 pixels. No precision gestures required.</w:t>
      </w:r>
    </w:p>
    <w:p>
      <w:pPr>
        <w:pStyle w:val="Heading2"/>
        <w:spacing w:after="160" w:before="360"/>
      </w:pPr>
      <w:r>
        <w:rPr>
          <w:rFonts w:ascii="Fraunces" w:cs="Fraunces" w:eastAsia="Fraunces" w:hAnsi="Fraunces"/>
          <w:b/>
          <w:bCs/>
          <w:color w:val="1A1410"/>
          <w:sz w:val="30"/>
          <w:szCs w:val="30"/>
        </w:rPr>
        <w:t xml:space="preserve">8.6 Edge cases the system must handle</w:t>
      </w:r>
    </w:p>
    <w:p>
      <w:pPr>
        <w:spacing w:after="120" w:before="0" w:line="300"/>
        <w:jc w:val="left"/>
      </w:pPr>
      <w:r>
        <w:rPr>
          <w:rFonts w:ascii="Inter" w:cs="Inter" w:eastAsia="Inter" w:hAnsi="Inter"/>
          <w:b w:val="false"/>
          <w:bCs w:val="false"/>
          <w:i w:val="false"/>
          <w:iCs w:val="false"/>
          <w:color w:val="1A1410"/>
          <w:sz w:val="22"/>
          <w:szCs w:val="22"/>
        </w:rPr>
        <w:t xml:space="preserve">This is a working list of scenarios that have caused failures in similar systems. Each must be explicitly addressed in design or test.</w:t>
      </w:r>
    </w:p>
    <w:p>
      <w:pPr>
        <w:pStyle w:val="Heading3"/>
        <w:spacing w:after="120" w:before="240"/>
      </w:pPr>
      <w:r>
        <w:rPr>
          <w:rFonts w:ascii="Inter" w:cs="Inter" w:eastAsia="Inter" w:hAnsi="Inter"/>
          <w:b/>
          <w:bCs/>
          <w:color w:val="D4571E"/>
          <w:sz w:val="24"/>
          <w:szCs w:val="24"/>
        </w:rPr>
        <w:t xml:space="preserve">Vendor data edge cases</w:t>
      </w:r>
    </w:p>
    <w:p>
      <w:pPr>
        <w:pStyle w:val="ListParagraph"/>
        <w:numPr>
          <w:ilvl w:val="0"/>
          <w:numId w:val="2"/>
        </w:numPr>
        <w:spacing w:after="80" w:line="280"/>
      </w:pPr>
      <w:r>
        <w:rPr>
          <w:rFonts w:ascii="Inter" w:cs="Inter" w:eastAsia="Inter" w:hAnsi="Inter"/>
          <w:color w:val="1A1410"/>
          <w:sz w:val="22"/>
          <w:szCs w:val="22"/>
        </w:rPr>
        <w:t xml:space="preserve">Vendor sends the same ASN twice with the same ID (duplicate)</w:t>
      </w:r>
    </w:p>
    <w:p>
      <w:pPr>
        <w:pStyle w:val="ListParagraph"/>
        <w:numPr>
          <w:ilvl w:val="0"/>
          <w:numId w:val="2"/>
        </w:numPr>
        <w:spacing w:after="80" w:line="280"/>
      </w:pPr>
      <w:r>
        <w:rPr>
          <w:rFonts w:ascii="Inter" w:cs="Inter" w:eastAsia="Inter" w:hAnsi="Inter"/>
          <w:color w:val="1A1410"/>
          <w:sz w:val="22"/>
          <w:szCs w:val="22"/>
        </w:rPr>
        <w:t xml:space="preserve">Vendor sends an updated ASN replacing a prior version (revision)</w:t>
      </w:r>
    </w:p>
    <w:p>
      <w:pPr>
        <w:pStyle w:val="ListParagraph"/>
        <w:numPr>
          <w:ilvl w:val="0"/>
          <w:numId w:val="2"/>
        </w:numPr>
        <w:spacing w:after="80" w:line="280"/>
      </w:pPr>
      <w:r>
        <w:rPr>
          <w:rFonts w:ascii="Inter" w:cs="Inter" w:eastAsia="Inter" w:hAnsi="Inter"/>
          <w:color w:val="1A1410"/>
          <w:sz w:val="22"/>
          <w:szCs w:val="22"/>
        </w:rPr>
        <w:t xml:space="preserve">Vendor cancels an ASN after it has been received in part</w:t>
      </w:r>
    </w:p>
    <w:p>
      <w:pPr>
        <w:pStyle w:val="ListParagraph"/>
        <w:numPr>
          <w:ilvl w:val="0"/>
          <w:numId w:val="2"/>
        </w:numPr>
        <w:spacing w:after="80" w:line="280"/>
      </w:pPr>
      <w:r>
        <w:rPr>
          <w:rFonts w:ascii="Inter" w:cs="Inter" w:eastAsia="Inter" w:hAnsi="Inter"/>
          <w:color w:val="1A1410"/>
          <w:sz w:val="22"/>
          <w:szCs w:val="22"/>
        </w:rPr>
        <w:t xml:space="preserve">ASN line item references a SKU that does not exist in the SKU master</w:t>
      </w:r>
    </w:p>
    <w:p>
      <w:pPr>
        <w:pStyle w:val="ListParagraph"/>
        <w:numPr>
          <w:ilvl w:val="0"/>
          <w:numId w:val="2"/>
        </w:numPr>
        <w:spacing w:after="80" w:line="280"/>
      </w:pPr>
      <w:r>
        <w:rPr>
          <w:rFonts w:ascii="Inter" w:cs="Inter" w:eastAsia="Inter" w:hAnsi="Inter"/>
          <w:color w:val="1A1410"/>
          <w:sz w:val="22"/>
          <w:szCs w:val="22"/>
        </w:rPr>
        <w:t xml:space="preserve">ASN line item references a SKU that has been archived or merged</w:t>
      </w:r>
    </w:p>
    <w:p>
      <w:pPr>
        <w:pStyle w:val="ListParagraph"/>
        <w:numPr>
          <w:ilvl w:val="0"/>
          <w:numId w:val="2"/>
        </w:numPr>
        <w:spacing w:after="80" w:line="280"/>
      </w:pPr>
      <w:r>
        <w:rPr>
          <w:rFonts w:ascii="Inter" w:cs="Inter" w:eastAsia="Inter" w:hAnsi="Inter"/>
          <w:color w:val="1A1410"/>
          <w:sz w:val="22"/>
          <w:szCs w:val="22"/>
        </w:rPr>
        <w:t xml:space="preserve">Vendor sends data in a timezone that differs from the warehouse timezone</w:t>
      </w:r>
    </w:p>
    <w:p>
      <w:pPr>
        <w:pStyle w:val="ListParagraph"/>
        <w:numPr>
          <w:ilvl w:val="0"/>
          <w:numId w:val="2"/>
        </w:numPr>
        <w:spacing w:after="80" w:line="280"/>
      </w:pPr>
      <w:r>
        <w:rPr>
          <w:rFonts w:ascii="Inter" w:cs="Inter" w:eastAsia="Inter" w:hAnsi="Inter"/>
          <w:color w:val="1A1410"/>
          <w:sz w:val="22"/>
          <w:szCs w:val="22"/>
        </w:rPr>
        <w:t xml:space="preserve">Currency or UoM in vendor data differs from internal canonical</w:t>
      </w:r>
    </w:p>
    <w:p>
      <w:pPr>
        <w:pStyle w:val="ListParagraph"/>
        <w:numPr>
          <w:ilvl w:val="0"/>
          <w:numId w:val="2"/>
        </w:numPr>
        <w:spacing w:after="80" w:line="280"/>
      </w:pPr>
      <w:r>
        <w:rPr>
          <w:rFonts w:ascii="Inter" w:cs="Inter" w:eastAsia="Inter" w:hAnsi="Inter"/>
          <w:color w:val="1A1410"/>
          <w:sz w:val="22"/>
          <w:szCs w:val="22"/>
        </w:rPr>
        <w:t xml:space="preserve">Vendor sends a file mid-format-change (e.g. column order changed silently)</w:t>
      </w:r>
    </w:p>
    <w:p>
      <w:pPr>
        <w:pStyle w:val="Heading3"/>
        <w:spacing w:after="120" w:before="240"/>
      </w:pPr>
      <w:r>
        <w:rPr>
          <w:rFonts w:ascii="Inter" w:cs="Inter" w:eastAsia="Inter" w:hAnsi="Inter"/>
          <w:b/>
          <w:bCs/>
          <w:color w:val="D4571E"/>
          <w:sz w:val="24"/>
          <w:szCs w:val="24"/>
        </w:rPr>
        <w:t xml:space="preserve">Receiving edge cases</w:t>
      </w:r>
    </w:p>
    <w:p>
      <w:pPr>
        <w:pStyle w:val="ListParagraph"/>
        <w:numPr>
          <w:ilvl w:val="0"/>
          <w:numId w:val="2"/>
        </w:numPr>
        <w:spacing w:after="80" w:line="280"/>
      </w:pPr>
      <w:r>
        <w:rPr>
          <w:rFonts w:ascii="Inter" w:cs="Inter" w:eastAsia="Inter" w:hAnsi="Inter"/>
          <w:color w:val="1A1410"/>
          <w:sz w:val="22"/>
          <w:szCs w:val="22"/>
        </w:rPr>
        <w:t xml:space="preserve">Truck arrives with no ASN at all (walk-in vendor)</w:t>
      </w:r>
    </w:p>
    <w:p>
      <w:pPr>
        <w:pStyle w:val="ListParagraph"/>
        <w:numPr>
          <w:ilvl w:val="0"/>
          <w:numId w:val="2"/>
        </w:numPr>
        <w:spacing w:after="80" w:line="280"/>
      </w:pPr>
      <w:r>
        <w:rPr>
          <w:rFonts w:ascii="Inter" w:cs="Inter" w:eastAsia="Inter" w:hAnsi="Inter"/>
          <w:color w:val="1A1410"/>
          <w:sz w:val="22"/>
          <w:szCs w:val="22"/>
        </w:rPr>
        <w:t xml:space="preserve">Truck arrives with a partial ASN — some line items not in the system</w:t>
      </w:r>
    </w:p>
    <w:p>
      <w:pPr>
        <w:pStyle w:val="ListParagraph"/>
        <w:numPr>
          <w:ilvl w:val="0"/>
          <w:numId w:val="2"/>
        </w:numPr>
        <w:spacing w:after="80" w:line="280"/>
      </w:pPr>
      <w:r>
        <w:rPr>
          <w:rFonts w:ascii="Inter" w:cs="Inter" w:eastAsia="Inter" w:hAnsi="Inter"/>
          <w:color w:val="1A1410"/>
          <w:sz w:val="22"/>
          <w:szCs w:val="22"/>
        </w:rPr>
        <w:t xml:space="preserve">Carton contains a mix of expected and unexpected SKUs</w:t>
      </w:r>
    </w:p>
    <w:p>
      <w:pPr>
        <w:pStyle w:val="ListParagraph"/>
        <w:numPr>
          <w:ilvl w:val="0"/>
          <w:numId w:val="2"/>
        </w:numPr>
        <w:spacing w:after="80" w:line="280"/>
      </w:pPr>
      <w:r>
        <w:rPr>
          <w:rFonts w:ascii="Inter" w:cs="Inter" w:eastAsia="Inter" w:hAnsi="Inter"/>
          <w:color w:val="1A1410"/>
          <w:sz w:val="22"/>
          <w:szCs w:val="22"/>
        </w:rPr>
        <w:t xml:space="preserve">Vendor SKU code on the carton does not match the internal SKU code</w:t>
      </w:r>
    </w:p>
    <w:p>
      <w:pPr>
        <w:pStyle w:val="ListParagraph"/>
        <w:numPr>
          <w:ilvl w:val="0"/>
          <w:numId w:val="2"/>
        </w:numPr>
        <w:spacing w:after="80" w:line="280"/>
      </w:pPr>
      <w:r>
        <w:rPr>
          <w:rFonts w:ascii="Inter" w:cs="Inter" w:eastAsia="Inter" w:hAnsi="Inter"/>
          <w:color w:val="1A1410"/>
          <w:sz w:val="22"/>
          <w:szCs w:val="22"/>
        </w:rPr>
        <w:t xml:space="preserve">Carton barcode is damaged and unreadable</w:t>
      </w:r>
    </w:p>
    <w:p>
      <w:pPr>
        <w:pStyle w:val="ListParagraph"/>
        <w:numPr>
          <w:ilvl w:val="0"/>
          <w:numId w:val="2"/>
        </w:numPr>
        <w:spacing w:after="80" w:line="280"/>
      </w:pPr>
      <w:r>
        <w:rPr>
          <w:rFonts w:ascii="Inter" w:cs="Inter" w:eastAsia="Inter" w:hAnsi="Inter"/>
          <w:color w:val="1A1410"/>
          <w:sz w:val="22"/>
          <w:szCs w:val="22"/>
        </w:rPr>
        <w:t xml:space="preserve">Multiple identical SKUs across different vendors — which vendor is this from?</w:t>
      </w:r>
    </w:p>
    <w:p>
      <w:pPr>
        <w:pStyle w:val="ListParagraph"/>
        <w:numPr>
          <w:ilvl w:val="0"/>
          <w:numId w:val="2"/>
        </w:numPr>
        <w:spacing w:after="80" w:line="280"/>
      </w:pPr>
      <w:r>
        <w:rPr>
          <w:rFonts w:ascii="Inter" w:cs="Inter" w:eastAsia="Inter" w:hAnsi="Inter"/>
          <w:color w:val="1A1410"/>
          <w:sz w:val="22"/>
          <w:szCs w:val="22"/>
        </w:rPr>
        <w:t xml:space="preserve">Refrigerated or hazmat items require special bin restrictions</w:t>
      </w:r>
    </w:p>
    <w:p>
      <w:pPr>
        <w:pStyle w:val="ListParagraph"/>
        <w:numPr>
          <w:ilvl w:val="0"/>
          <w:numId w:val="2"/>
        </w:numPr>
        <w:spacing w:after="80" w:line="280"/>
      </w:pPr>
      <w:r>
        <w:rPr>
          <w:rFonts w:ascii="Inter" w:cs="Inter" w:eastAsia="Inter" w:hAnsi="Inter"/>
          <w:color w:val="1A1410"/>
          <w:sz w:val="22"/>
          <w:szCs w:val="22"/>
        </w:rPr>
        <w:t xml:space="preserve">Receiving clerk closes their session mid-receipt</w:t>
      </w:r>
    </w:p>
    <w:p>
      <w:pPr>
        <w:pStyle w:val="Heading3"/>
        <w:spacing w:after="120" w:before="240"/>
      </w:pPr>
      <w:r>
        <w:rPr>
          <w:rFonts w:ascii="Inter" w:cs="Inter" w:eastAsia="Inter" w:hAnsi="Inter"/>
          <w:b/>
          <w:bCs/>
          <w:color w:val="D4571E"/>
          <w:sz w:val="24"/>
          <w:szCs w:val="24"/>
        </w:rPr>
        <w:t xml:space="preserve">Inventory edge cases</w:t>
      </w:r>
    </w:p>
    <w:p>
      <w:pPr>
        <w:pStyle w:val="ListParagraph"/>
        <w:numPr>
          <w:ilvl w:val="0"/>
          <w:numId w:val="2"/>
        </w:numPr>
        <w:spacing w:after="80" w:line="280"/>
      </w:pPr>
      <w:r>
        <w:rPr>
          <w:rFonts w:ascii="Inter" w:cs="Inter" w:eastAsia="Inter" w:hAnsi="Inter"/>
          <w:color w:val="1A1410"/>
          <w:sz w:val="22"/>
          <w:szCs w:val="22"/>
        </w:rPr>
        <w:t xml:space="preserve">Two cycle counts running on the same bin simultaneously</w:t>
      </w:r>
    </w:p>
    <w:p>
      <w:pPr>
        <w:pStyle w:val="ListParagraph"/>
        <w:numPr>
          <w:ilvl w:val="0"/>
          <w:numId w:val="2"/>
        </w:numPr>
        <w:spacing w:after="80" w:line="280"/>
      </w:pPr>
      <w:r>
        <w:rPr>
          <w:rFonts w:ascii="Inter" w:cs="Inter" w:eastAsia="Inter" w:hAnsi="Inter"/>
          <w:color w:val="1A1410"/>
          <w:sz w:val="22"/>
          <w:szCs w:val="22"/>
        </w:rPr>
        <w:t xml:space="preserve">Inventory adjustment posted while a pick is in flight for the same SKU</w:t>
      </w:r>
    </w:p>
    <w:p>
      <w:pPr>
        <w:pStyle w:val="ListParagraph"/>
        <w:numPr>
          <w:ilvl w:val="0"/>
          <w:numId w:val="2"/>
        </w:numPr>
        <w:spacing w:after="80" w:line="280"/>
      </w:pPr>
      <w:r>
        <w:rPr>
          <w:rFonts w:ascii="Inter" w:cs="Inter" w:eastAsia="Inter" w:hAnsi="Inter"/>
          <w:color w:val="1A1410"/>
          <w:sz w:val="22"/>
          <w:szCs w:val="22"/>
        </w:rPr>
        <w:t xml:space="preserve">Negative inventory after a count (more picks recorded than receipts)</w:t>
      </w:r>
    </w:p>
    <w:p>
      <w:pPr>
        <w:pStyle w:val="ListParagraph"/>
        <w:numPr>
          <w:ilvl w:val="0"/>
          <w:numId w:val="2"/>
        </w:numPr>
        <w:spacing w:after="80" w:line="280"/>
      </w:pPr>
      <w:r>
        <w:rPr>
          <w:rFonts w:ascii="Inter" w:cs="Inter" w:eastAsia="Inter" w:hAnsi="Inter"/>
          <w:color w:val="1A1410"/>
          <w:sz w:val="22"/>
          <w:szCs w:val="22"/>
        </w:rPr>
        <w:t xml:space="preserve">Bin capacity exceeded — where does overflow go?</w:t>
      </w:r>
    </w:p>
    <w:p>
      <w:pPr>
        <w:pStyle w:val="ListParagraph"/>
        <w:numPr>
          <w:ilvl w:val="0"/>
          <w:numId w:val="2"/>
        </w:numPr>
        <w:spacing w:after="80" w:line="280"/>
      </w:pPr>
      <w:r>
        <w:rPr>
          <w:rFonts w:ascii="Inter" w:cs="Inter" w:eastAsia="Inter" w:hAnsi="Inter"/>
          <w:color w:val="1A1410"/>
          <w:sz w:val="22"/>
          <w:szCs w:val="22"/>
        </w:rPr>
        <w:t xml:space="preserve">SKU split or merge in the ERP — how does StockFlow handle the historical data?</w:t>
      </w:r>
    </w:p>
    <w:p>
      <w:pPr>
        <w:pStyle w:val="ListParagraph"/>
        <w:numPr>
          <w:ilvl w:val="0"/>
          <w:numId w:val="2"/>
        </w:numPr>
        <w:spacing w:after="80" w:line="280"/>
      </w:pPr>
      <w:r>
        <w:rPr>
          <w:rFonts w:ascii="Inter" w:cs="Inter" w:eastAsia="Inter" w:hAnsi="Inter"/>
          <w:color w:val="1A1410"/>
          <w:sz w:val="22"/>
          <w:szCs w:val="22"/>
        </w:rPr>
        <w:t xml:space="preserve">Inventory in transit between warehouses (v2 concern but data model must support)</w:t>
      </w:r>
    </w:p>
    <w:p>
      <w:pPr>
        <w:pStyle w:val="Heading3"/>
        <w:spacing w:after="120" w:before="240"/>
      </w:pPr>
      <w:r>
        <w:rPr>
          <w:rFonts w:ascii="Inter" w:cs="Inter" w:eastAsia="Inter" w:hAnsi="Inter"/>
          <w:b/>
          <w:bCs/>
          <w:color w:val="D4571E"/>
          <w:sz w:val="24"/>
          <w:szCs w:val="24"/>
        </w:rPr>
        <w:t xml:space="preserve">Picking edge cases</w:t>
      </w:r>
    </w:p>
    <w:p>
      <w:pPr>
        <w:pStyle w:val="ListParagraph"/>
        <w:numPr>
          <w:ilvl w:val="0"/>
          <w:numId w:val="2"/>
        </w:numPr>
        <w:spacing w:after="80" w:line="280"/>
      </w:pPr>
      <w:r>
        <w:rPr>
          <w:rFonts w:ascii="Inter" w:cs="Inter" w:eastAsia="Inter" w:hAnsi="Inter"/>
          <w:color w:val="1A1410"/>
          <w:sz w:val="22"/>
          <w:szCs w:val="22"/>
        </w:rPr>
        <w:t xml:space="preserve">Picker scans wrong bin then realizes — undo capability</w:t>
      </w:r>
    </w:p>
    <w:p>
      <w:pPr>
        <w:pStyle w:val="ListParagraph"/>
        <w:numPr>
          <w:ilvl w:val="0"/>
          <w:numId w:val="2"/>
        </w:numPr>
        <w:spacing w:after="80" w:line="280"/>
      </w:pPr>
      <w:r>
        <w:rPr>
          <w:rFonts w:ascii="Inter" w:cs="Inter" w:eastAsia="Inter" w:hAnsi="Inter"/>
          <w:color w:val="1A1410"/>
          <w:sz w:val="22"/>
          <w:szCs w:val="22"/>
        </w:rPr>
        <w:t xml:space="preserve">Bin is empty when picker arrives despite system showing inventory</w:t>
      </w:r>
    </w:p>
    <w:p>
      <w:pPr>
        <w:pStyle w:val="ListParagraph"/>
        <w:numPr>
          <w:ilvl w:val="0"/>
          <w:numId w:val="2"/>
        </w:numPr>
        <w:spacing w:after="80" w:line="280"/>
      </w:pPr>
      <w:r>
        <w:rPr>
          <w:rFonts w:ascii="Inter" w:cs="Inter" w:eastAsia="Inter" w:hAnsi="Inter"/>
          <w:color w:val="1A1410"/>
          <w:sz w:val="22"/>
          <w:szCs w:val="22"/>
        </w:rPr>
        <w:t xml:space="preserve">Picker drops their device mid-wave (corrupted local state)</w:t>
      </w:r>
    </w:p>
    <w:p>
      <w:pPr>
        <w:pStyle w:val="ListParagraph"/>
        <w:numPr>
          <w:ilvl w:val="0"/>
          <w:numId w:val="2"/>
        </w:numPr>
        <w:spacing w:after="80" w:line="280"/>
      </w:pPr>
      <w:r>
        <w:rPr>
          <w:rFonts w:ascii="Inter" w:cs="Inter" w:eastAsia="Inter" w:hAnsi="Inter"/>
          <w:color w:val="1A1410"/>
          <w:sz w:val="22"/>
          <w:szCs w:val="22"/>
        </w:rPr>
        <w:t xml:space="preserve">Wave includes an item that has been picked and returned during the wave</w:t>
      </w:r>
    </w:p>
    <w:p>
      <w:pPr>
        <w:pStyle w:val="ListParagraph"/>
        <w:numPr>
          <w:ilvl w:val="0"/>
          <w:numId w:val="2"/>
        </w:numPr>
        <w:spacing w:after="80" w:line="280"/>
      </w:pPr>
      <w:r>
        <w:rPr>
          <w:rFonts w:ascii="Inter" w:cs="Inter" w:eastAsia="Inter" w:hAnsi="Inter"/>
          <w:color w:val="1A1410"/>
          <w:sz w:val="22"/>
          <w:szCs w:val="22"/>
        </w:rPr>
        <w:t xml:space="preserve">Customer cancels an order mid-pick</w:t>
      </w:r>
    </w:p>
    <w:p>
      <w:pPr>
        <w:pStyle w:val="ListParagraph"/>
        <w:numPr>
          <w:ilvl w:val="0"/>
          <w:numId w:val="2"/>
        </w:numPr>
        <w:spacing w:after="80" w:line="280"/>
      </w:pPr>
      <w:r>
        <w:rPr>
          <w:rFonts w:ascii="Inter" w:cs="Inter" w:eastAsia="Inter" w:hAnsi="Inter"/>
          <w:color w:val="1A1410"/>
          <w:sz w:val="22"/>
          <w:szCs w:val="22"/>
        </w:rPr>
        <w:t xml:space="preserve">Two pickers assigned overlapping bins simultaneously</w:t>
      </w:r>
    </w:p>
    <w:p>
      <w:pPr>
        <w:pStyle w:val="ListParagraph"/>
        <w:numPr>
          <w:ilvl w:val="0"/>
          <w:numId w:val="2"/>
        </w:numPr>
        <w:spacing w:after="80" w:line="280"/>
      </w:pPr>
      <w:r>
        <w:rPr>
          <w:rFonts w:ascii="Inter" w:cs="Inter" w:eastAsia="Inter" w:hAnsi="Inter"/>
          <w:color w:val="1A1410"/>
          <w:sz w:val="22"/>
          <w:szCs w:val="22"/>
        </w:rPr>
        <w:t xml:space="preserve">Pick exception (short / damaged) requires re-routing to a different overflow bin</w:t>
      </w:r>
    </w:p>
    <w:p>
      <w:pPr>
        <w:pStyle w:val="ListParagraph"/>
        <w:numPr>
          <w:ilvl w:val="0"/>
          <w:numId w:val="2"/>
        </w:numPr>
        <w:spacing w:after="80" w:line="280"/>
      </w:pPr>
      <w:r>
        <w:rPr>
          <w:rFonts w:ascii="Inter" w:cs="Inter" w:eastAsia="Inter" w:hAnsi="Inter"/>
          <w:color w:val="1A1410"/>
          <w:sz w:val="22"/>
          <w:szCs w:val="22"/>
        </w:rPr>
        <w:t xml:space="preserve">Network drops mid-wave; picker continues offline; conflict on reconnect</w:t>
      </w:r>
    </w:p>
    <w:p>
      <w:pPr>
        <w:pStyle w:val="Heading2"/>
        <w:spacing w:after="160" w:before="360"/>
      </w:pPr>
      <w:r>
        <w:rPr>
          <w:rFonts w:ascii="Fraunces" w:cs="Fraunces" w:eastAsia="Fraunces" w:hAnsi="Fraunces"/>
          <w:b/>
          <w:bCs/>
          <w:color w:val="1A1410"/>
          <w:sz w:val="30"/>
          <w:szCs w:val="30"/>
        </w:rPr>
        <w:t xml:space="preserve">8.7 Accessibility</w:t>
      </w:r>
    </w:p>
    <w:p>
      <w:pPr>
        <w:pStyle w:val="ListParagraph"/>
        <w:numPr>
          <w:ilvl w:val="0"/>
          <w:numId w:val="2"/>
        </w:numPr>
        <w:spacing w:after="80" w:line="280"/>
      </w:pPr>
      <w:r>
        <w:rPr>
          <w:rFonts w:ascii="Inter" w:cs="Inter" w:eastAsia="Inter" w:hAnsi="Inter"/>
          <w:b/>
          <w:bCs/>
          <w:color w:val="1A1410"/>
          <w:sz w:val="22"/>
          <w:szCs w:val="22"/>
        </w:rPr>
        <w:t xml:space="preserve">Standard — </w:t>
      </w:r>
      <w:r>
        <w:rPr>
          <w:rFonts w:ascii="Inter" w:cs="Inter" w:eastAsia="Inter" w:hAnsi="Inter"/>
          <w:color w:val="1A1410"/>
          <w:sz w:val="22"/>
          <w:szCs w:val="22"/>
        </w:rPr>
        <w:t xml:space="preserve">WCAG 2.1 AA for all desktop interfaces.</w:t>
      </w:r>
    </w:p>
    <w:p>
      <w:pPr>
        <w:pStyle w:val="ListParagraph"/>
        <w:numPr>
          <w:ilvl w:val="0"/>
          <w:numId w:val="2"/>
        </w:numPr>
        <w:spacing w:after="80" w:line="280"/>
      </w:pPr>
      <w:r>
        <w:rPr>
          <w:rFonts w:ascii="Inter" w:cs="Inter" w:eastAsia="Inter" w:hAnsi="Inter"/>
          <w:b/>
          <w:bCs/>
          <w:color w:val="1A1410"/>
          <w:sz w:val="22"/>
          <w:szCs w:val="22"/>
        </w:rPr>
        <w:t xml:space="preserve">Color contrast — </w:t>
      </w:r>
      <w:r>
        <w:rPr>
          <w:rFonts w:ascii="Inter" w:cs="Inter" w:eastAsia="Inter" w:hAnsi="Inter"/>
          <w:color w:val="1A1410"/>
          <w:sz w:val="22"/>
          <w:szCs w:val="22"/>
        </w:rPr>
        <w:t xml:space="preserve">All text meets 4.5:1 ratio for body, 3:1 for large text.</w:t>
      </w:r>
    </w:p>
    <w:p>
      <w:pPr>
        <w:pStyle w:val="ListParagraph"/>
        <w:numPr>
          <w:ilvl w:val="0"/>
          <w:numId w:val="2"/>
        </w:numPr>
        <w:spacing w:after="80" w:line="280"/>
      </w:pPr>
      <w:r>
        <w:rPr>
          <w:rFonts w:ascii="Inter" w:cs="Inter" w:eastAsia="Inter" w:hAnsi="Inter"/>
          <w:b/>
          <w:bCs/>
          <w:color w:val="1A1410"/>
          <w:sz w:val="22"/>
          <w:szCs w:val="22"/>
        </w:rPr>
        <w:t xml:space="preserve">Keyboard navigation — </w:t>
      </w:r>
      <w:r>
        <w:rPr>
          <w:rFonts w:ascii="Inter" w:cs="Inter" w:eastAsia="Inter" w:hAnsi="Inter"/>
          <w:color w:val="1A1410"/>
          <w:sz w:val="22"/>
          <w:szCs w:val="22"/>
        </w:rPr>
        <w:t xml:space="preserve">All desktop interfaces fully keyboard navigable. Focus indicators visible.</w:t>
      </w:r>
    </w:p>
    <w:p>
      <w:pPr>
        <w:pStyle w:val="ListParagraph"/>
        <w:numPr>
          <w:ilvl w:val="0"/>
          <w:numId w:val="2"/>
        </w:numPr>
        <w:spacing w:after="80" w:line="280"/>
      </w:pPr>
      <w:r>
        <w:rPr>
          <w:rFonts w:ascii="Inter" w:cs="Inter" w:eastAsia="Inter" w:hAnsi="Inter"/>
          <w:b/>
          <w:bCs/>
          <w:color w:val="1A1410"/>
          <w:sz w:val="22"/>
          <w:szCs w:val="22"/>
        </w:rPr>
        <w:t xml:space="preserve">Screen reader — </w:t>
      </w:r>
      <w:r>
        <w:rPr>
          <w:rFonts w:ascii="Inter" w:cs="Inter" w:eastAsia="Inter" w:hAnsi="Inter"/>
          <w:color w:val="1A1410"/>
          <w:sz w:val="22"/>
          <w:szCs w:val="22"/>
        </w:rPr>
        <w:t xml:space="preserve">All interactive elements have appropriate ARIA labels.</w:t>
      </w:r>
    </w:p>
    <w:p>
      <w:pPr>
        <w:pStyle w:val="ListParagraph"/>
        <w:numPr>
          <w:ilvl w:val="0"/>
          <w:numId w:val="2"/>
        </w:numPr>
        <w:spacing w:after="80" w:line="280"/>
      </w:pPr>
      <w:r>
        <w:rPr>
          <w:rFonts w:ascii="Inter" w:cs="Inter" w:eastAsia="Inter" w:hAnsi="Inter"/>
          <w:b/>
          <w:bCs/>
          <w:color w:val="1A1410"/>
          <w:sz w:val="22"/>
          <w:szCs w:val="22"/>
        </w:rPr>
        <w:t xml:space="preserve">Mobile accessibility — </w:t>
      </w:r>
      <w:r>
        <w:rPr>
          <w:rFonts w:ascii="Inter" w:cs="Inter" w:eastAsia="Inter" w:hAnsi="Inter"/>
          <w:color w:val="1A1410"/>
          <w:sz w:val="22"/>
          <w:szCs w:val="22"/>
        </w:rPr>
        <w:t xml:space="preserve">Pick and receive interfaces designed for high-contrast, large-text, glove-friendly use. Voice feedback for scans optional.</w:t>
      </w:r>
    </w:p>
    <w:p>
      <w:pPr>
        <w:pStyle w:val="Heading2"/>
        <w:spacing w:after="160" w:before="360"/>
      </w:pPr>
      <w:r>
        <w:rPr>
          <w:rFonts w:ascii="Fraunces" w:cs="Fraunces" w:eastAsia="Fraunces" w:hAnsi="Fraunces"/>
          <w:b/>
          <w:bCs/>
          <w:color w:val="1A1410"/>
          <w:sz w:val="30"/>
          <w:szCs w:val="30"/>
        </w:rPr>
        <w:t xml:space="preserve">8.8 Internationalization</w:t>
      </w:r>
    </w:p>
    <w:p>
      <w:pPr>
        <w:spacing w:after="120" w:before="0" w:line="300"/>
        <w:jc w:val="left"/>
      </w:pPr>
      <w:r>
        <w:rPr>
          <w:rFonts w:ascii="Inter" w:cs="Inter" w:eastAsia="Inter" w:hAnsi="Inter"/>
          <w:b w:val="false"/>
          <w:bCs w:val="false"/>
          <w:i w:val="false"/>
          <w:iCs w:val="false"/>
          <w:color w:val="1A1410"/>
          <w:sz w:val="22"/>
          <w:szCs w:val="22"/>
        </w:rPr>
        <w:t xml:space="preserve">v1 is English-only. The architecture supports i18n (all user-facing strings externalized) but no additional locales ship in v1. Spanish, French, and German are v2 priorities driven by client demand.</w:t>
      </w:r>
    </w:p>
    <w:p>
      <w:r>
        <w:br w:type="page"/>
      </w:r>
    </w:p>
    <w:p>
      <w:pPr>
        <w:pStyle w:val="Heading1"/>
        <w:spacing w:after="240" w:before="480"/>
      </w:pPr>
      <w:r>
        <w:rPr>
          <w:rFonts w:ascii="Fraunces" w:cs="Fraunces" w:eastAsia="Fraunces" w:hAnsi="Fraunces"/>
          <w:b/>
          <w:bCs/>
          <w:color w:val="1A1410"/>
          <w:sz w:val="40"/>
          <w:szCs w:val="40"/>
        </w:rPr>
        <w:t xml:space="preserve">9. Product Roadmap — v2 and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71E" w:sz="4"/>
              <w:left w:val="single" w:color="D4571E" w:sz="24"/>
              <w:bottom w:val="single" w:color="D4571E" w:sz="4"/>
              <w:right w:val="single" w:color="D4571E" w:sz="4"/>
            </w:tcBorders>
            <w:shd w:fill="FBF8F3" w:val="clear"/>
            <w:tcMar>
              <w:top w:type="dxa" w:w="160"/>
              <w:left w:type="dxa" w:w="240"/>
              <w:bottom w:type="dxa" w:w="160"/>
              <w:right w:type="dxa" w:w="200"/>
            </w:tcMar>
          </w:tcPr>
          <w:p>
            <w:pPr>
              <w:spacing w:after="80"/>
            </w:pPr>
            <w:r>
              <w:rPr>
                <w:rFonts w:ascii="Inter" w:cs="Inter" w:eastAsia="Inter" w:hAnsi="Inter"/>
                <w:b/>
                <w:bCs/>
                <w:color w:val="D4571E"/>
                <w:sz w:val="18"/>
                <w:szCs w:val="18"/>
              </w:rPr>
              <w:t xml:space="preserve">ROADMAP PRINCIPLE</w:t>
            </w:r>
          </w:p>
          <w:p>
            <w:pPr>
              <w:spacing w:after="80" w:line="280"/>
            </w:pPr>
            <w:r>
              <w:rPr>
                <w:rFonts w:ascii="Inter" w:cs="Inter" w:eastAsia="Inter" w:hAnsi="Inter"/>
                <w:color w:val="1A1410"/>
                <w:sz w:val="22"/>
                <w:szCs w:val="22"/>
              </w:rPr>
              <w:t xml:space="preserve">Each version is independently shippable and revenue-generating. v1 is the smallest useful product. v2 deepens the operational core. v3 expands the platform's reach.</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9.1 Roadmap overview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Version</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Timeline</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Theme</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Key capabilities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v1</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Months 1-2</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Operational foundation</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Vendor Hub, Receiving, Inventory, Picking, Dashboard</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v1.5</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Month 3</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Hardening &amp; integration</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ERP integration, offline mode, audit log, production polish</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v2</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Months 4-6</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Intelligence</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Demand forecasting, labor planning, returns workflow, pack &amp; ship</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v3</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Months 7-12</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Scale</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Multi-warehouse optimization, native mobile, AP automation, BOPIS</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9.2 v2 — Intelligence layer</w:t>
      </w:r>
    </w:p>
    <w:p>
      <w:pPr>
        <w:spacing w:after="120" w:before="0" w:line="300"/>
        <w:jc w:val="left"/>
      </w:pPr>
      <w:r>
        <w:rPr>
          <w:rFonts w:ascii="Inter" w:cs="Inter" w:eastAsia="Inter" w:hAnsi="Inter"/>
          <w:b w:val="false"/>
          <w:bCs w:val="false"/>
          <w:i w:val="false"/>
          <w:iCs w:val="false"/>
          <w:color w:val="1A1410"/>
          <w:sz w:val="22"/>
          <w:szCs w:val="22"/>
        </w:rPr>
        <w:t xml:space="preserve">v2 builds on the v1 data foundation to add predictive and prescriptive capabilities. The principle is: now that the system has clean data on receipts, inventory, and picks, it can start making recommendations instead of just executing instructions.</w:t>
      </w:r>
    </w:p>
    <w:p>
      <w:pPr>
        <w:pStyle w:val="Heading3"/>
        <w:spacing w:after="120" w:before="240"/>
      </w:pPr>
      <w:r>
        <w:rPr>
          <w:rFonts w:ascii="Inter" w:cs="Inter" w:eastAsia="Inter" w:hAnsi="Inter"/>
          <w:b/>
          <w:bCs/>
          <w:color w:val="D4571E"/>
          <w:sz w:val="24"/>
          <w:szCs w:val="24"/>
        </w:rPr>
        <w:t xml:space="preserve">v2 Module 1: Demand forecasting</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Per-SKU demand forecasting using rolling pick history, seasonality, and known events (promotions, BFCM). Output: predicted units sold per SKU per day for the next 30-90 days.</w:t>
      </w:r>
    </w:p>
    <w:p>
      <w:pPr>
        <w:pStyle w:val="ListParagraph"/>
        <w:numPr>
          <w:ilvl w:val="0"/>
          <w:numId w:val="2"/>
        </w:numPr>
        <w:spacing w:after="80" w:line="280"/>
      </w:pPr>
      <w:r>
        <w:rPr>
          <w:rFonts w:ascii="Inter" w:cs="Inter" w:eastAsia="Inter" w:hAnsi="Inter"/>
          <w:b/>
          <w:bCs/>
          <w:color w:val="1A1410"/>
          <w:sz w:val="22"/>
          <w:szCs w:val="22"/>
        </w:rPr>
        <w:t xml:space="preserve">Algorithm — </w:t>
      </w:r>
      <w:r>
        <w:rPr>
          <w:rFonts w:ascii="Inter" w:cs="Inter" w:eastAsia="Inter" w:hAnsi="Inter"/>
          <w:color w:val="1A1410"/>
          <w:sz w:val="22"/>
          <w:szCs w:val="22"/>
        </w:rPr>
        <w:t xml:space="preserve">Hybrid ARIMA + gradient boosted trees. Starts with simple exponential smoothing for SKUs with limited history, switches to ML once 90+ days of data accumulate.</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Reorder timing (instead of static min/max), peak prep (predicted volume vs. capacity), end-of-life detection (declining velocity).</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screen 'Forecast' with per-SKU predicted demand and reorder recommendations. Integrates with Vendor Hub to draft POs.</w:t>
      </w:r>
    </w:p>
    <w:p>
      <w:pPr>
        <w:pStyle w:val="Heading3"/>
        <w:spacing w:after="120" w:before="240"/>
      </w:pPr>
      <w:r>
        <w:rPr>
          <w:rFonts w:ascii="Inter" w:cs="Inter" w:eastAsia="Inter" w:hAnsi="Inter"/>
          <w:b/>
          <w:bCs/>
          <w:color w:val="D4571E"/>
          <w:sz w:val="24"/>
          <w:szCs w:val="24"/>
        </w:rPr>
        <w:t xml:space="preserve">v2 Module 2: Labor planning</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Convert forecasted volume into labor demand. 'You will need 8 pickers and 2 receivers between 09:00 and 13:00 on Tuesday.'</w:t>
      </w:r>
    </w:p>
    <w:p>
      <w:pPr>
        <w:pStyle w:val="ListParagraph"/>
        <w:numPr>
          <w:ilvl w:val="0"/>
          <w:numId w:val="2"/>
        </w:numPr>
        <w:spacing w:after="80" w:line="280"/>
      </w:pPr>
      <w:r>
        <w:rPr>
          <w:rFonts w:ascii="Inter" w:cs="Inter" w:eastAsia="Inter" w:hAnsi="Inter"/>
          <w:b/>
          <w:bCs/>
          <w:color w:val="1A1410"/>
          <w:sz w:val="22"/>
          <w:szCs w:val="22"/>
        </w:rPr>
        <w:t xml:space="preserve">Inputs — </w:t>
      </w:r>
      <w:r>
        <w:rPr>
          <w:rFonts w:ascii="Inter" w:cs="Inter" w:eastAsia="Inter" w:hAnsi="Inter"/>
          <w:color w:val="1A1410"/>
          <w:sz w:val="22"/>
          <w:szCs w:val="22"/>
        </w:rPr>
        <w:t xml:space="preserve">Demand forecast, historical pick time per channel, receiving forecast, current labor rates.</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Peak staffing decisions, overtime authorization, temp labor ordering, shift planning.</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screen 'Labor' with predicted headcount needs by hour, comparison to scheduled headcount, gap alerts.</w:t>
      </w:r>
    </w:p>
    <w:p>
      <w:pPr>
        <w:pStyle w:val="Heading3"/>
        <w:spacing w:after="120" w:before="240"/>
      </w:pPr>
      <w:r>
        <w:rPr>
          <w:rFonts w:ascii="Inter" w:cs="Inter" w:eastAsia="Inter" w:hAnsi="Inter"/>
          <w:b/>
          <w:bCs/>
          <w:color w:val="D4571E"/>
          <w:sz w:val="24"/>
          <w:szCs w:val="24"/>
        </w:rPr>
        <w:t xml:space="preserve">v2 Module 3: Full returns workflow</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End-to-end returns processing: customer return arrives, inspected, dispositioned (restock, refurb, scrap, donate), routed.</w:t>
      </w:r>
    </w:p>
    <w:p>
      <w:pPr>
        <w:pStyle w:val="ListParagraph"/>
        <w:numPr>
          <w:ilvl w:val="0"/>
          <w:numId w:val="2"/>
        </w:numPr>
        <w:spacing w:after="80" w:line="280"/>
      </w:pPr>
      <w:r>
        <w:rPr>
          <w:rFonts w:ascii="Inter" w:cs="Inter" w:eastAsia="Inter" w:hAnsi="Inter"/>
          <w:b/>
          <w:bCs/>
          <w:color w:val="1A1410"/>
          <w:sz w:val="22"/>
          <w:szCs w:val="22"/>
        </w:rPr>
        <w:t xml:space="preserve">Inputs — </w:t>
      </w:r>
      <w:r>
        <w:rPr>
          <w:rFonts w:ascii="Inter" w:cs="Inter" w:eastAsia="Inter" w:hAnsi="Inter"/>
          <w:color w:val="1A1410"/>
          <w:sz w:val="22"/>
          <w:szCs w:val="22"/>
        </w:rPr>
        <w:t xml:space="preserve">Return authorization from ecom, inspection criteria per SKU category, disposition rules.</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High-volume returns during holiday season, returns-driven inventory accuracy issues, refurb queue management.</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screen 'Returns' with inbound returns queue, inspection workflow, disposition routing.</w:t>
      </w:r>
    </w:p>
    <w:p>
      <w:pPr>
        <w:pStyle w:val="Heading3"/>
        <w:spacing w:after="120" w:before="240"/>
      </w:pPr>
      <w:r>
        <w:rPr>
          <w:rFonts w:ascii="Inter" w:cs="Inter" w:eastAsia="Inter" w:hAnsi="Inter"/>
          <w:b/>
          <w:bCs/>
          <w:color w:val="D4571E"/>
          <w:sz w:val="24"/>
          <w:szCs w:val="24"/>
        </w:rPr>
        <w:t xml:space="preserve">v2 Module 4: Pack &amp; Ship</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Pack station workflow with carrier rate-shopping and label printing. Connects picking output to outbound shipment.</w:t>
      </w:r>
    </w:p>
    <w:p>
      <w:pPr>
        <w:pStyle w:val="ListParagraph"/>
        <w:numPr>
          <w:ilvl w:val="0"/>
          <w:numId w:val="2"/>
        </w:numPr>
        <w:spacing w:after="80" w:line="280"/>
      </w:pPr>
      <w:r>
        <w:rPr>
          <w:rFonts w:ascii="Inter" w:cs="Inter" w:eastAsia="Inter" w:hAnsi="Inter"/>
          <w:b/>
          <w:bCs/>
          <w:color w:val="1A1410"/>
          <w:sz w:val="22"/>
          <w:szCs w:val="22"/>
        </w:rPr>
        <w:t xml:space="preserve">Integrations — </w:t>
      </w:r>
      <w:r>
        <w:rPr>
          <w:rFonts w:ascii="Inter" w:cs="Inter" w:eastAsia="Inter" w:hAnsi="Inter"/>
          <w:color w:val="1A1410"/>
          <w:sz w:val="22"/>
          <w:szCs w:val="22"/>
        </w:rPr>
        <w:t xml:space="preserve">ShipStation, EasyPost, or direct carrier APIs (UPS, FedEx, USPS, DHL).</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Multi-carton orders, hazmat packaging, customs documentation, automated rate selection.</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screen 'Pack' with pack station queue, carton recommendation, label printing, shipment manifest.</w:t>
      </w:r>
    </w:p>
    <w:p>
      <w:pPr>
        <w:pStyle w:val="Heading2"/>
        <w:spacing w:after="160" w:before="360"/>
      </w:pPr>
      <w:r>
        <w:rPr>
          <w:rFonts w:ascii="Fraunces" w:cs="Fraunces" w:eastAsia="Fraunces" w:hAnsi="Fraunces"/>
          <w:b/>
          <w:bCs/>
          <w:color w:val="1A1410"/>
          <w:sz w:val="30"/>
          <w:szCs w:val="30"/>
        </w:rPr>
        <w:t xml:space="preserve">9.3 v3 — Scale &amp; expansion</w:t>
      </w:r>
    </w:p>
    <w:p>
      <w:pPr>
        <w:spacing w:after="120" w:before="0" w:line="300"/>
        <w:jc w:val="left"/>
      </w:pPr>
      <w:r>
        <w:rPr>
          <w:rFonts w:ascii="Inter" w:cs="Inter" w:eastAsia="Inter" w:hAnsi="Inter"/>
          <w:b w:val="false"/>
          <w:bCs w:val="false"/>
          <w:i w:val="false"/>
          <w:iCs w:val="false"/>
          <w:color w:val="1A1410"/>
          <w:sz w:val="22"/>
          <w:szCs w:val="22"/>
        </w:rPr>
        <w:t xml:space="preserve">v3 turns StockFlow from a single-warehouse operational tool into a multi-site platform. It also adds two major commercial dimensions: native mobile apps and AP automation.</w:t>
      </w:r>
    </w:p>
    <w:p>
      <w:pPr>
        <w:pStyle w:val="Heading3"/>
        <w:spacing w:after="120" w:before="240"/>
      </w:pPr>
      <w:r>
        <w:rPr>
          <w:rFonts w:ascii="Inter" w:cs="Inter" w:eastAsia="Inter" w:hAnsi="Inter"/>
          <w:b/>
          <w:bCs/>
          <w:color w:val="D4571E"/>
          <w:sz w:val="24"/>
          <w:szCs w:val="24"/>
        </w:rPr>
        <w:t xml:space="preserve">v3 Module 1: Multi-warehouse optimization</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When an order is placed, route it to the optimal warehouse based on inventory, distance, capacity, and SLA. Automatic transfer recommendations between warehouses.</w:t>
      </w:r>
    </w:p>
    <w:p>
      <w:pPr>
        <w:pStyle w:val="ListParagraph"/>
        <w:numPr>
          <w:ilvl w:val="0"/>
          <w:numId w:val="2"/>
        </w:numPr>
        <w:spacing w:after="80" w:line="280"/>
      </w:pPr>
      <w:r>
        <w:rPr>
          <w:rFonts w:ascii="Inter" w:cs="Inter" w:eastAsia="Inter" w:hAnsi="Inter"/>
          <w:b/>
          <w:bCs/>
          <w:color w:val="1A1410"/>
          <w:sz w:val="22"/>
          <w:szCs w:val="22"/>
        </w:rPr>
        <w:t xml:space="preserve">Algorithm — </w:t>
      </w:r>
      <w:r>
        <w:rPr>
          <w:rFonts w:ascii="Inter" w:cs="Inter" w:eastAsia="Inter" w:hAnsi="Inter"/>
          <w:color w:val="1A1410"/>
          <w:sz w:val="22"/>
          <w:szCs w:val="22"/>
        </w:rPr>
        <w:t xml:space="preserve">Constraint solver balancing distance, inventory, capacity, and cost. Considers split-shipment trade-offs.</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Multi-DC retailers, regional fulfillment optimization, transfer cost minimization.</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Orchestration layer above v1's per-warehouse execution. New 'Network' view showing cross-warehouse balance.</w:t>
      </w:r>
    </w:p>
    <w:p>
      <w:pPr>
        <w:pStyle w:val="Heading3"/>
        <w:spacing w:after="120" w:before="240"/>
      </w:pPr>
      <w:r>
        <w:rPr>
          <w:rFonts w:ascii="Inter" w:cs="Inter" w:eastAsia="Inter" w:hAnsi="Inter"/>
          <w:b/>
          <w:bCs/>
          <w:color w:val="D4571E"/>
          <w:sz w:val="24"/>
          <w:szCs w:val="24"/>
        </w:rPr>
        <w:t xml:space="preserve">v3 Module 2: Native mobile apps</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Native iOS and Android apps replacing the v1 PWA for picking and receiving. Improved offline capability, push notifications, hardware integration.</w:t>
      </w:r>
    </w:p>
    <w:p>
      <w:pPr>
        <w:pStyle w:val="ListParagraph"/>
        <w:numPr>
          <w:ilvl w:val="0"/>
          <w:numId w:val="2"/>
        </w:numPr>
        <w:spacing w:after="80" w:line="280"/>
      </w:pPr>
      <w:r>
        <w:rPr>
          <w:rFonts w:ascii="Inter" w:cs="Inter" w:eastAsia="Inter" w:hAnsi="Inter"/>
          <w:b/>
          <w:bCs/>
          <w:color w:val="1A1410"/>
          <w:sz w:val="22"/>
          <w:szCs w:val="22"/>
        </w:rPr>
        <w:t xml:space="preserve">Framework — </w:t>
      </w:r>
      <w:r>
        <w:rPr>
          <w:rFonts w:ascii="Inter" w:cs="Inter" w:eastAsia="Inter" w:hAnsi="Inter"/>
          <w:color w:val="1A1410"/>
          <w:sz w:val="22"/>
          <w:szCs w:val="22"/>
        </w:rPr>
        <w:t xml:space="preserve">React Native to share business logic with the web codebase.</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Customers using non-PWA-friendly hardware, customers wanting branded apps, customers wanting integration with handheld scanner SDKs.</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StockFlow Picker and StockFlow Receiver apps in App Store and Play Store.</w:t>
      </w:r>
    </w:p>
    <w:p>
      <w:pPr>
        <w:pStyle w:val="Heading3"/>
        <w:spacing w:after="120" w:before="240"/>
      </w:pPr>
      <w:r>
        <w:rPr>
          <w:rFonts w:ascii="Inter" w:cs="Inter" w:eastAsia="Inter" w:hAnsi="Inter"/>
          <w:b/>
          <w:bCs/>
          <w:color w:val="D4571E"/>
          <w:sz w:val="24"/>
          <w:szCs w:val="24"/>
        </w:rPr>
        <w:t xml:space="preserve">v3 Module 3: AP automation (three-way match)</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Automated reconciliation of PO + receipt + invoice. Flag mismatches, route to AP for resolution, auto-approve when all three agree.</w:t>
      </w:r>
    </w:p>
    <w:p>
      <w:pPr>
        <w:pStyle w:val="ListParagraph"/>
        <w:numPr>
          <w:ilvl w:val="0"/>
          <w:numId w:val="2"/>
        </w:numPr>
        <w:spacing w:after="80" w:line="280"/>
      </w:pPr>
      <w:r>
        <w:rPr>
          <w:rFonts w:ascii="Inter" w:cs="Inter" w:eastAsia="Inter" w:hAnsi="Inter"/>
          <w:b/>
          <w:bCs/>
          <w:color w:val="1A1410"/>
          <w:sz w:val="22"/>
          <w:szCs w:val="22"/>
        </w:rPr>
        <w:t xml:space="preserve">Inputs — </w:t>
      </w:r>
      <w:r>
        <w:rPr>
          <w:rFonts w:ascii="Inter" w:cs="Inter" w:eastAsia="Inter" w:hAnsi="Inter"/>
          <w:color w:val="1A1410"/>
          <w:sz w:val="22"/>
          <w:szCs w:val="22"/>
        </w:rPr>
        <w:t xml:space="preserve">PO data from ERP, receipt data from StockFlow, invoice data from Vendor Hub.</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Reduce AP labor cost, accelerate vendor payments (early-pay discounts), reduce invoice disputes.</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screen 'AP' (under Vendor Hub) with three-way match status, exceptions, payment recommendations.</w:t>
      </w:r>
    </w:p>
    <w:p>
      <w:pPr>
        <w:pStyle w:val="Heading3"/>
        <w:spacing w:after="120" w:before="240"/>
      </w:pPr>
      <w:r>
        <w:rPr>
          <w:rFonts w:ascii="Inter" w:cs="Inter" w:eastAsia="Inter" w:hAnsi="Inter"/>
          <w:b/>
          <w:bCs/>
          <w:color w:val="D4571E"/>
          <w:sz w:val="24"/>
          <w:szCs w:val="24"/>
        </w:rPr>
        <w:t xml:space="preserve">v3 Module 4: In-store fulfillment (BOPIS)</w:t>
      </w:r>
    </w:p>
    <w:p>
      <w:pPr>
        <w:pStyle w:val="ListParagraph"/>
        <w:numPr>
          <w:ilvl w:val="0"/>
          <w:numId w:val="2"/>
        </w:numPr>
        <w:spacing w:after="80" w:line="280"/>
      </w:pPr>
      <w:r>
        <w:rPr>
          <w:rFonts w:ascii="Inter" w:cs="Inter" w:eastAsia="Inter" w:hAnsi="Inter"/>
          <w:b/>
          <w:bCs/>
          <w:color w:val="1A1410"/>
          <w:sz w:val="22"/>
          <w:szCs w:val="22"/>
        </w:rPr>
        <w:t xml:space="preserve">Capability — </w:t>
      </w:r>
      <w:r>
        <w:rPr>
          <w:rFonts w:ascii="Inter" w:cs="Inter" w:eastAsia="Inter" w:hAnsi="Inter"/>
          <w:color w:val="1A1410"/>
          <w:sz w:val="22"/>
          <w:szCs w:val="22"/>
        </w:rPr>
        <w:t xml:space="preserve">Treat store inventory as a pick source for ecom orders. In-store picker app for BOPIS and ship-from-store.</w:t>
      </w:r>
    </w:p>
    <w:p>
      <w:pPr>
        <w:pStyle w:val="ListParagraph"/>
        <w:numPr>
          <w:ilvl w:val="0"/>
          <w:numId w:val="2"/>
        </w:numPr>
        <w:spacing w:after="80" w:line="280"/>
      </w:pPr>
      <w:r>
        <w:rPr>
          <w:rFonts w:ascii="Inter" w:cs="Inter" w:eastAsia="Inter" w:hAnsi="Inter"/>
          <w:b/>
          <w:bCs/>
          <w:color w:val="1A1410"/>
          <w:sz w:val="22"/>
          <w:szCs w:val="22"/>
        </w:rPr>
        <w:t xml:space="preserve">Use cases — </w:t>
      </w:r>
      <w:r>
        <w:rPr>
          <w:rFonts w:ascii="Inter" w:cs="Inter" w:eastAsia="Inter" w:hAnsi="Inter"/>
          <w:color w:val="1A1410"/>
          <w:sz w:val="22"/>
          <w:szCs w:val="22"/>
        </w:rPr>
        <w:t xml:space="preserve">Retailers with significant store footprints wanting to leverage store inventory for ecom growth.</w:t>
      </w:r>
    </w:p>
    <w:p>
      <w:pPr>
        <w:pStyle w:val="ListParagraph"/>
        <w:numPr>
          <w:ilvl w:val="0"/>
          <w:numId w:val="2"/>
        </w:numPr>
        <w:spacing w:after="80" w:line="280"/>
      </w:pPr>
      <w:r>
        <w:rPr>
          <w:rFonts w:ascii="Inter" w:cs="Inter" w:eastAsia="Inter" w:hAnsi="Inter"/>
          <w:b/>
          <w:bCs/>
          <w:color w:val="1A1410"/>
          <w:sz w:val="22"/>
          <w:szCs w:val="22"/>
        </w:rPr>
        <w:t xml:space="preserve">Output — </w:t>
      </w:r>
      <w:r>
        <w:rPr>
          <w:rFonts w:ascii="Inter" w:cs="Inter" w:eastAsia="Inter" w:hAnsi="Inter"/>
          <w:color w:val="1A1410"/>
          <w:sz w:val="22"/>
          <w:szCs w:val="22"/>
        </w:rPr>
        <w:t xml:space="preserve">New 'Store' interface with simplified pick workflow for store associates.</w:t>
      </w:r>
    </w:p>
    <w:p>
      <w:pPr>
        <w:pStyle w:val="Heading2"/>
        <w:spacing w:after="160" w:before="360"/>
      </w:pPr>
      <w:r>
        <w:rPr>
          <w:rFonts w:ascii="Fraunces" w:cs="Fraunces" w:eastAsia="Fraunces" w:hAnsi="Fraunces"/>
          <w:b/>
          <w:bCs/>
          <w:color w:val="1A1410"/>
          <w:sz w:val="30"/>
          <w:szCs w:val="30"/>
        </w:rPr>
        <w:t xml:space="preserve">9.4 Beyond v3 — long-term vision</w:t>
      </w:r>
    </w:p>
    <w:p>
      <w:pPr>
        <w:spacing w:after="120" w:before="0" w:line="300"/>
        <w:jc w:val="left"/>
      </w:pPr>
      <w:r>
        <w:rPr>
          <w:rFonts w:ascii="Inter" w:cs="Inter" w:eastAsia="Inter" w:hAnsi="Inter"/>
          <w:b w:val="false"/>
          <w:bCs w:val="false"/>
          <w:i w:val="false"/>
          <w:iCs w:val="false"/>
          <w:color w:val="1A1410"/>
          <w:sz w:val="22"/>
          <w:szCs w:val="22"/>
        </w:rPr>
        <w:t xml:space="preserve">Past v3, the strategic direction depends on commercial signals from the market. Three possible expansion paths, listed by current internal preference:</w:t>
      </w:r>
    </w:p>
    <w:p>
      <w:pPr>
        <w:pStyle w:val="ListParagraph"/>
        <w:numPr>
          <w:ilvl w:val="0"/>
          <w:numId w:val="2"/>
        </w:numPr>
        <w:spacing w:after="80" w:line="280"/>
      </w:pPr>
      <w:r>
        <w:rPr>
          <w:rFonts w:ascii="Inter" w:cs="Inter" w:eastAsia="Inter" w:hAnsi="Inter"/>
          <w:b/>
          <w:bCs/>
          <w:color w:val="1A1410"/>
          <w:sz w:val="22"/>
          <w:szCs w:val="22"/>
        </w:rPr>
        <w:t xml:space="preserve">1. Vertical depth into specialty retail — </w:t>
      </w:r>
      <w:r>
        <w:rPr>
          <w:rFonts w:ascii="Inter" w:cs="Inter" w:eastAsia="Inter" w:hAnsi="Inter"/>
          <w:color w:val="1A1410"/>
          <w:sz w:val="22"/>
          <w:szCs w:val="22"/>
        </w:rPr>
        <w:t xml:space="preserve">Add modules specific to apparel (size/color matrix), grocery (lot/expiry), or electronics (serial tracking). Higher per-customer revenue, narrower TAM.</w:t>
      </w:r>
    </w:p>
    <w:p>
      <w:pPr>
        <w:pStyle w:val="ListParagraph"/>
        <w:numPr>
          <w:ilvl w:val="0"/>
          <w:numId w:val="2"/>
        </w:numPr>
        <w:spacing w:after="80" w:line="280"/>
      </w:pPr>
      <w:r>
        <w:rPr>
          <w:rFonts w:ascii="Inter" w:cs="Inter" w:eastAsia="Inter" w:hAnsi="Inter"/>
          <w:b/>
          <w:bCs/>
          <w:color w:val="1A1410"/>
          <w:sz w:val="22"/>
          <w:szCs w:val="22"/>
        </w:rPr>
        <w:t xml:space="preserve">2. Horizontal expansion into 3PL — </w:t>
      </w:r>
      <w:r>
        <w:rPr>
          <w:rFonts w:ascii="Inter" w:cs="Inter" w:eastAsia="Inter" w:hAnsi="Inter"/>
          <w:color w:val="1A1410"/>
          <w:sz w:val="22"/>
          <w:szCs w:val="22"/>
        </w:rPr>
        <w:t xml:space="preserve">Build the multi-tenant, billing, and SLA features that third-party logistics providers need. Larger TAM, more competitive landscape.</w:t>
      </w:r>
    </w:p>
    <w:p>
      <w:pPr>
        <w:pStyle w:val="ListParagraph"/>
        <w:numPr>
          <w:ilvl w:val="0"/>
          <w:numId w:val="2"/>
        </w:numPr>
        <w:spacing w:after="80" w:line="280"/>
      </w:pPr>
      <w:r>
        <w:rPr>
          <w:rFonts w:ascii="Inter" w:cs="Inter" w:eastAsia="Inter" w:hAnsi="Inter"/>
          <w:b/>
          <w:bCs/>
          <w:color w:val="1A1410"/>
          <w:sz w:val="22"/>
          <w:szCs w:val="22"/>
        </w:rPr>
        <w:t xml:space="preserve">3. Adjacent expansion into supply chain visibility — </w:t>
      </w:r>
      <w:r>
        <w:rPr>
          <w:rFonts w:ascii="Inter" w:cs="Inter" w:eastAsia="Inter" w:hAnsi="Inter"/>
          <w:color w:val="1A1410"/>
          <w:sz w:val="22"/>
          <w:szCs w:val="22"/>
        </w:rPr>
        <w:t xml:space="preserve">Connect upstream further into manufacturer and freight data. Differentiated positioning but longer sales cycles.</w:t>
      </w:r>
    </w:p>
    <w:p>
      <w:r>
        <w:br w:type="page"/>
      </w:r>
    </w:p>
    <w:p>
      <w:pPr>
        <w:pStyle w:val="Heading1"/>
        <w:spacing w:after="240" w:before="480"/>
      </w:pPr>
      <w:r>
        <w:rPr>
          <w:rFonts w:ascii="Fraunces" w:cs="Fraunces" w:eastAsia="Fraunces" w:hAnsi="Fraunces"/>
          <w:b/>
          <w:bCs/>
          <w:color w:val="1A1410"/>
          <w:sz w:val="40"/>
          <w:szCs w:val="40"/>
        </w:rPr>
        <w:t xml:space="preserve">10. Competitive Landscape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794C" w:sz="4"/>
              <w:left w:val="single" w:color="16794C" w:sz="24"/>
              <w:bottom w:val="single" w:color="16794C" w:sz="4"/>
              <w:right w:val="single" w:color="16794C" w:sz="4"/>
            </w:tcBorders>
            <w:shd w:fill="FBF8F3" w:val="clear"/>
            <w:tcMar>
              <w:top w:type="dxa" w:w="160"/>
              <w:left w:type="dxa" w:w="240"/>
              <w:bottom w:type="dxa" w:w="160"/>
              <w:right w:type="dxa" w:w="200"/>
            </w:tcMar>
          </w:tcPr>
          <w:p>
            <w:pPr>
              <w:spacing w:after="80"/>
            </w:pPr>
            <w:r>
              <w:rPr>
                <w:rFonts w:ascii="Inter" w:cs="Inter" w:eastAsia="Inter" w:hAnsi="Inter"/>
                <w:b/>
                <w:bCs/>
                <w:color w:val="16794C"/>
                <w:sz w:val="18"/>
                <w:szCs w:val="18"/>
              </w:rPr>
              <w:t xml:space="preserve">FOR BUSINESS STAKEHOLDERS</w:t>
            </w:r>
          </w:p>
          <w:p>
            <w:pPr>
              <w:spacing w:after="80" w:line="280"/>
            </w:pPr>
            <w:r>
              <w:rPr>
                <w:rFonts w:ascii="Inter" w:cs="Inter" w:eastAsia="Inter" w:hAnsi="Inter"/>
                <w:color w:val="1A1410"/>
                <w:sz w:val="22"/>
                <w:szCs w:val="22"/>
              </w:rPr>
              <w:t xml:space="preserve">This section is the commercial positioning case. It is intended for business audiences evaluating StockFlow's market position, not engineering audiences building the product.</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10.1 Market segmentation</w:t>
      </w:r>
    </w:p>
    <w:p>
      <w:pPr>
        <w:spacing w:after="120" w:before="0" w:line="300"/>
        <w:jc w:val="left"/>
      </w:pPr>
      <w:r>
        <w:rPr>
          <w:rFonts w:ascii="Inter" w:cs="Inter" w:eastAsia="Inter" w:hAnsi="Inter"/>
          <w:b w:val="false"/>
          <w:bCs w:val="false"/>
          <w:i w:val="false"/>
          <w:iCs w:val="false"/>
          <w:color w:val="1A1410"/>
          <w:sz w:val="22"/>
          <w:szCs w:val="22"/>
        </w:rPr>
        <w:t xml:space="preserve">The warehouse management software market splits into three tiers, each with distinct characteristics:</w:t>
      </w:r>
    </w:p>
    <w:p>
      <w:pPr>
        <w:pStyle w:val="Heading3"/>
        <w:spacing w:after="120" w:before="240"/>
      </w:pPr>
      <w:r>
        <w:rPr>
          <w:rFonts w:ascii="Inter" w:cs="Inter" w:eastAsia="Inter" w:hAnsi="Inter"/>
          <w:b/>
          <w:bCs/>
          <w:color w:val="D4571E"/>
          <w:sz w:val="24"/>
          <w:szCs w:val="24"/>
        </w:rPr>
        <w:t xml:space="preserve">Tier 1: Enterprise WMS</w:t>
      </w:r>
    </w:p>
    <w:p>
      <w:pPr>
        <w:pStyle w:val="ListParagraph"/>
        <w:numPr>
          <w:ilvl w:val="0"/>
          <w:numId w:val="2"/>
        </w:numPr>
        <w:spacing w:after="80" w:line="280"/>
      </w:pPr>
      <w:r>
        <w:rPr>
          <w:rFonts w:ascii="Inter" w:cs="Inter" w:eastAsia="Inter" w:hAnsi="Inter"/>
          <w:b/>
          <w:bCs/>
          <w:color w:val="1A1410"/>
          <w:sz w:val="22"/>
          <w:szCs w:val="22"/>
        </w:rPr>
        <w:t xml:space="preserve">Players — </w:t>
      </w:r>
      <w:r>
        <w:rPr>
          <w:rFonts w:ascii="Inter" w:cs="Inter" w:eastAsia="Inter" w:hAnsi="Inter"/>
          <w:color w:val="1A1410"/>
          <w:sz w:val="22"/>
          <w:szCs w:val="22"/>
        </w:rPr>
        <w:t xml:space="preserve">Manhattan Associates, Blue Yonder (JDA), SAP EWM, Oracle WMS, Körber</w:t>
      </w:r>
    </w:p>
    <w:p>
      <w:pPr>
        <w:pStyle w:val="ListParagraph"/>
        <w:numPr>
          <w:ilvl w:val="0"/>
          <w:numId w:val="2"/>
        </w:numPr>
        <w:spacing w:after="80" w:line="280"/>
      </w:pPr>
      <w:r>
        <w:rPr>
          <w:rFonts w:ascii="Inter" w:cs="Inter" w:eastAsia="Inter" w:hAnsi="Inter"/>
          <w:b/>
          <w:bCs/>
          <w:color w:val="1A1410"/>
          <w:sz w:val="22"/>
          <w:szCs w:val="22"/>
        </w:rPr>
        <w:t xml:space="preserve">Customer profile — </w:t>
      </w:r>
      <w:r>
        <w:rPr>
          <w:rFonts w:ascii="Inter" w:cs="Inter" w:eastAsia="Inter" w:hAnsi="Inter"/>
          <w:color w:val="1A1410"/>
          <w:sz w:val="22"/>
          <w:szCs w:val="22"/>
        </w:rPr>
        <w:t xml:space="preserve">Fortune 1000 retailers, 3PLs with 10+ facilities, $1B+ revenue</w:t>
      </w:r>
    </w:p>
    <w:p>
      <w:pPr>
        <w:pStyle w:val="ListParagraph"/>
        <w:numPr>
          <w:ilvl w:val="0"/>
          <w:numId w:val="2"/>
        </w:numPr>
        <w:spacing w:after="80" w:line="280"/>
      </w:pPr>
      <w:r>
        <w:rPr>
          <w:rFonts w:ascii="Inter" w:cs="Inter" w:eastAsia="Inter" w:hAnsi="Inter"/>
          <w:b/>
          <w:bCs/>
          <w:color w:val="1A1410"/>
          <w:sz w:val="22"/>
          <w:szCs w:val="22"/>
        </w:rPr>
        <w:t xml:space="preserve">Pricing — </w:t>
      </w:r>
      <w:r>
        <w:rPr>
          <w:rFonts w:ascii="Inter" w:cs="Inter" w:eastAsia="Inter" w:hAnsi="Inter"/>
          <w:color w:val="1A1410"/>
          <w:sz w:val="22"/>
          <w:szCs w:val="22"/>
        </w:rPr>
        <w:t xml:space="preserve">$500K-$5M implementation, $50K-$500K annual</w:t>
      </w:r>
    </w:p>
    <w:p>
      <w:pPr>
        <w:pStyle w:val="ListParagraph"/>
        <w:numPr>
          <w:ilvl w:val="0"/>
          <w:numId w:val="2"/>
        </w:numPr>
        <w:spacing w:after="80" w:line="280"/>
      </w:pPr>
      <w:r>
        <w:rPr>
          <w:rFonts w:ascii="Inter" w:cs="Inter" w:eastAsia="Inter" w:hAnsi="Inter"/>
          <w:b/>
          <w:bCs/>
          <w:color w:val="1A1410"/>
          <w:sz w:val="22"/>
          <w:szCs w:val="22"/>
        </w:rPr>
        <w:t xml:space="preserve">Strengths — </w:t>
      </w:r>
      <w:r>
        <w:rPr>
          <w:rFonts w:ascii="Inter" w:cs="Inter" w:eastAsia="Inter" w:hAnsi="Inter"/>
          <w:color w:val="1A1410"/>
          <w:sz w:val="22"/>
          <w:szCs w:val="22"/>
        </w:rPr>
        <w:t xml:space="preserve">Deep functionality, regulatory compliance, deep customization</w:t>
      </w:r>
    </w:p>
    <w:p>
      <w:pPr>
        <w:pStyle w:val="ListParagraph"/>
        <w:numPr>
          <w:ilvl w:val="0"/>
          <w:numId w:val="2"/>
        </w:numPr>
        <w:spacing w:after="80" w:line="280"/>
      </w:pPr>
      <w:r>
        <w:rPr>
          <w:rFonts w:ascii="Inter" w:cs="Inter" w:eastAsia="Inter" w:hAnsi="Inter"/>
          <w:b/>
          <w:bCs/>
          <w:color w:val="1A1410"/>
          <w:sz w:val="22"/>
          <w:szCs w:val="22"/>
        </w:rPr>
        <w:t xml:space="preserve">Weaknesses — </w:t>
      </w:r>
      <w:r>
        <w:rPr>
          <w:rFonts w:ascii="Inter" w:cs="Inter" w:eastAsia="Inter" w:hAnsi="Inter"/>
          <w:color w:val="1A1410"/>
          <w:sz w:val="22"/>
          <w:szCs w:val="22"/>
        </w:rPr>
        <w:t xml:space="preserve">12-24 month implementations, requires dedicated IT, expensive professional services</w:t>
      </w:r>
    </w:p>
    <w:p>
      <w:pPr>
        <w:pStyle w:val="Heading3"/>
        <w:spacing w:after="120" w:before="240"/>
      </w:pPr>
      <w:r>
        <w:rPr>
          <w:rFonts w:ascii="Inter" w:cs="Inter" w:eastAsia="Inter" w:hAnsi="Inter"/>
          <w:b/>
          <w:bCs/>
          <w:color w:val="D4571E"/>
          <w:sz w:val="24"/>
          <w:szCs w:val="24"/>
        </w:rPr>
        <w:t xml:space="preserve">Tier 2: Mid-market WMS</w:t>
      </w:r>
    </w:p>
    <w:p>
      <w:pPr>
        <w:pStyle w:val="ListParagraph"/>
        <w:numPr>
          <w:ilvl w:val="0"/>
          <w:numId w:val="2"/>
        </w:numPr>
        <w:spacing w:after="80" w:line="280"/>
      </w:pPr>
      <w:r>
        <w:rPr>
          <w:rFonts w:ascii="Inter" w:cs="Inter" w:eastAsia="Inter" w:hAnsi="Inter"/>
          <w:b/>
          <w:bCs/>
          <w:color w:val="1A1410"/>
          <w:sz w:val="22"/>
          <w:szCs w:val="22"/>
        </w:rPr>
        <w:t xml:space="preserve">Players — </w:t>
      </w:r>
      <w:r>
        <w:rPr>
          <w:rFonts w:ascii="Inter" w:cs="Inter" w:eastAsia="Inter" w:hAnsi="Inter"/>
          <w:color w:val="1A1410"/>
          <w:sz w:val="22"/>
          <w:szCs w:val="22"/>
        </w:rPr>
        <w:t xml:space="preserve">HighJump (Körber subsidiary), Softeon, Tecsys, Made4net</w:t>
      </w:r>
    </w:p>
    <w:p>
      <w:pPr>
        <w:pStyle w:val="ListParagraph"/>
        <w:numPr>
          <w:ilvl w:val="0"/>
          <w:numId w:val="2"/>
        </w:numPr>
        <w:spacing w:after="80" w:line="280"/>
      </w:pPr>
      <w:r>
        <w:rPr>
          <w:rFonts w:ascii="Inter" w:cs="Inter" w:eastAsia="Inter" w:hAnsi="Inter"/>
          <w:b/>
          <w:bCs/>
          <w:color w:val="1A1410"/>
          <w:sz w:val="22"/>
          <w:szCs w:val="22"/>
        </w:rPr>
        <w:t xml:space="preserve">Customer profile — </w:t>
      </w:r>
      <w:r>
        <w:rPr>
          <w:rFonts w:ascii="Inter" w:cs="Inter" w:eastAsia="Inter" w:hAnsi="Inter"/>
          <w:color w:val="1A1410"/>
          <w:sz w:val="22"/>
          <w:szCs w:val="22"/>
        </w:rPr>
        <w:t xml:space="preserve">Mid-market retailers, regional distributors, $100M-$1B revenue</w:t>
      </w:r>
    </w:p>
    <w:p>
      <w:pPr>
        <w:pStyle w:val="ListParagraph"/>
        <w:numPr>
          <w:ilvl w:val="0"/>
          <w:numId w:val="2"/>
        </w:numPr>
        <w:spacing w:after="80" w:line="280"/>
      </w:pPr>
      <w:r>
        <w:rPr>
          <w:rFonts w:ascii="Inter" w:cs="Inter" w:eastAsia="Inter" w:hAnsi="Inter"/>
          <w:b/>
          <w:bCs/>
          <w:color w:val="1A1410"/>
          <w:sz w:val="22"/>
          <w:szCs w:val="22"/>
        </w:rPr>
        <w:t xml:space="preserve">Pricing — </w:t>
      </w:r>
      <w:r>
        <w:rPr>
          <w:rFonts w:ascii="Inter" w:cs="Inter" w:eastAsia="Inter" w:hAnsi="Inter"/>
          <w:color w:val="1A1410"/>
          <w:sz w:val="22"/>
          <w:szCs w:val="22"/>
        </w:rPr>
        <w:t xml:space="preserve">$100K-$500K implementation, $20K-$100K annual</w:t>
      </w:r>
    </w:p>
    <w:p>
      <w:pPr>
        <w:pStyle w:val="ListParagraph"/>
        <w:numPr>
          <w:ilvl w:val="0"/>
          <w:numId w:val="2"/>
        </w:numPr>
        <w:spacing w:after="80" w:line="280"/>
      </w:pPr>
      <w:r>
        <w:rPr>
          <w:rFonts w:ascii="Inter" w:cs="Inter" w:eastAsia="Inter" w:hAnsi="Inter"/>
          <w:b/>
          <w:bCs/>
          <w:color w:val="1A1410"/>
          <w:sz w:val="22"/>
          <w:szCs w:val="22"/>
        </w:rPr>
        <w:t xml:space="preserve">Strengths — </w:t>
      </w:r>
      <w:r>
        <w:rPr>
          <w:rFonts w:ascii="Inter" w:cs="Inter" w:eastAsia="Inter" w:hAnsi="Inter"/>
          <w:color w:val="1A1410"/>
          <w:sz w:val="22"/>
          <w:szCs w:val="22"/>
        </w:rPr>
        <w:t xml:space="preserve">Mature functionality, established vendor ecosystem</w:t>
      </w:r>
    </w:p>
    <w:p>
      <w:pPr>
        <w:pStyle w:val="ListParagraph"/>
        <w:numPr>
          <w:ilvl w:val="0"/>
          <w:numId w:val="2"/>
        </w:numPr>
        <w:spacing w:after="80" w:line="280"/>
      </w:pPr>
      <w:r>
        <w:rPr>
          <w:rFonts w:ascii="Inter" w:cs="Inter" w:eastAsia="Inter" w:hAnsi="Inter"/>
          <w:b/>
          <w:bCs/>
          <w:color w:val="1A1410"/>
          <w:sz w:val="22"/>
          <w:szCs w:val="22"/>
        </w:rPr>
        <w:t xml:space="preserve">Weaknesses — </w:t>
      </w:r>
      <w:r>
        <w:rPr>
          <w:rFonts w:ascii="Inter" w:cs="Inter" w:eastAsia="Inter" w:hAnsi="Inter"/>
          <w:color w:val="1A1410"/>
          <w:sz w:val="22"/>
          <w:szCs w:val="22"/>
        </w:rPr>
        <w:t xml:space="preserve">Often built on legacy stacks, expensive to customize, slow to ship new features</w:t>
      </w:r>
    </w:p>
    <w:p>
      <w:pPr>
        <w:pStyle w:val="Heading3"/>
        <w:spacing w:after="120" w:before="240"/>
      </w:pPr>
      <w:r>
        <w:rPr>
          <w:rFonts w:ascii="Inter" w:cs="Inter" w:eastAsia="Inter" w:hAnsi="Inter"/>
          <w:b/>
          <w:bCs/>
          <w:color w:val="D4571E"/>
          <w:sz w:val="24"/>
          <w:szCs w:val="24"/>
        </w:rPr>
        <w:t xml:space="preserve">Tier 3: Light WMS / inventory management</w:t>
      </w:r>
    </w:p>
    <w:p>
      <w:pPr>
        <w:pStyle w:val="ListParagraph"/>
        <w:numPr>
          <w:ilvl w:val="0"/>
          <w:numId w:val="2"/>
        </w:numPr>
        <w:spacing w:after="80" w:line="280"/>
      </w:pPr>
      <w:r>
        <w:rPr>
          <w:rFonts w:ascii="Inter" w:cs="Inter" w:eastAsia="Inter" w:hAnsi="Inter"/>
          <w:b/>
          <w:bCs/>
          <w:color w:val="1A1410"/>
          <w:sz w:val="22"/>
          <w:szCs w:val="22"/>
        </w:rPr>
        <w:t xml:space="preserve">Players — </w:t>
      </w:r>
      <w:r>
        <w:rPr>
          <w:rFonts w:ascii="Inter" w:cs="Inter" w:eastAsia="Inter" w:hAnsi="Inter"/>
          <w:color w:val="1A1410"/>
          <w:sz w:val="22"/>
          <w:szCs w:val="22"/>
        </w:rPr>
        <w:t xml:space="preserve">Fishbowl, Cin7, Zoho Inventory, Katana, inFlow, SOS Inventory</w:t>
      </w:r>
    </w:p>
    <w:p>
      <w:pPr>
        <w:pStyle w:val="ListParagraph"/>
        <w:numPr>
          <w:ilvl w:val="0"/>
          <w:numId w:val="2"/>
        </w:numPr>
        <w:spacing w:after="80" w:line="280"/>
      </w:pPr>
      <w:r>
        <w:rPr>
          <w:rFonts w:ascii="Inter" w:cs="Inter" w:eastAsia="Inter" w:hAnsi="Inter"/>
          <w:b/>
          <w:bCs/>
          <w:color w:val="1A1410"/>
          <w:sz w:val="22"/>
          <w:szCs w:val="22"/>
        </w:rPr>
        <w:t xml:space="preserve">Customer profile — </w:t>
      </w:r>
      <w:r>
        <w:rPr>
          <w:rFonts w:ascii="Inter" w:cs="Inter" w:eastAsia="Inter" w:hAnsi="Inter"/>
          <w:color w:val="1A1410"/>
          <w:sz w:val="22"/>
          <w:szCs w:val="22"/>
        </w:rPr>
        <w:t xml:space="preserve">Small businesses, single-warehouse, under $50M revenue</w:t>
      </w:r>
    </w:p>
    <w:p>
      <w:pPr>
        <w:pStyle w:val="ListParagraph"/>
        <w:numPr>
          <w:ilvl w:val="0"/>
          <w:numId w:val="2"/>
        </w:numPr>
        <w:spacing w:after="80" w:line="280"/>
      </w:pPr>
      <w:r>
        <w:rPr>
          <w:rFonts w:ascii="Inter" w:cs="Inter" w:eastAsia="Inter" w:hAnsi="Inter"/>
          <w:b/>
          <w:bCs/>
          <w:color w:val="1A1410"/>
          <w:sz w:val="22"/>
          <w:szCs w:val="22"/>
        </w:rPr>
        <w:t xml:space="preserve">Pricing — </w:t>
      </w:r>
      <w:r>
        <w:rPr>
          <w:rFonts w:ascii="Inter" w:cs="Inter" w:eastAsia="Inter" w:hAnsi="Inter"/>
          <w:color w:val="1A1410"/>
          <w:sz w:val="22"/>
          <w:szCs w:val="22"/>
        </w:rPr>
        <w:t xml:space="preserve">$50-$500/month, no implementation</w:t>
      </w:r>
    </w:p>
    <w:p>
      <w:pPr>
        <w:pStyle w:val="ListParagraph"/>
        <w:numPr>
          <w:ilvl w:val="0"/>
          <w:numId w:val="2"/>
        </w:numPr>
        <w:spacing w:after="80" w:line="280"/>
      </w:pPr>
      <w:r>
        <w:rPr>
          <w:rFonts w:ascii="Inter" w:cs="Inter" w:eastAsia="Inter" w:hAnsi="Inter"/>
          <w:b/>
          <w:bCs/>
          <w:color w:val="1A1410"/>
          <w:sz w:val="22"/>
          <w:szCs w:val="22"/>
        </w:rPr>
        <w:t xml:space="preserve">Strengths — </w:t>
      </w:r>
      <w:r>
        <w:rPr>
          <w:rFonts w:ascii="Inter" w:cs="Inter" w:eastAsia="Inter" w:hAnsi="Inter"/>
          <w:color w:val="1A1410"/>
          <w:sz w:val="22"/>
          <w:szCs w:val="22"/>
        </w:rPr>
        <w:t xml:space="preserve">Affordable, fast to start</w:t>
      </w:r>
    </w:p>
    <w:p>
      <w:pPr>
        <w:pStyle w:val="ListParagraph"/>
        <w:numPr>
          <w:ilvl w:val="0"/>
          <w:numId w:val="2"/>
        </w:numPr>
        <w:spacing w:after="80" w:line="280"/>
      </w:pPr>
      <w:r>
        <w:rPr>
          <w:rFonts w:ascii="Inter" w:cs="Inter" w:eastAsia="Inter" w:hAnsi="Inter"/>
          <w:b/>
          <w:bCs/>
          <w:color w:val="1A1410"/>
          <w:sz w:val="22"/>
          <w:szCs w:val="22"/>
        </w:rPr>
        <w:t xml:space="preserve">Weaknesses — </w:t>
      </w:r>
      <w:r>
        <w:rPr>
          <w:rFonts w:ascii="Inter" w:cs="Inter" w:eastAsia="Inter" w:hAnsi="Inter"/>
          <w:color w:val="1A1410"/>
          <w:sz w:val="22"/>
          <w:szCs w:val="22"/>
        </w:rPr>
        <w:t xml:space="preserve">Inventory-focused, weak on execution (picking, receiving), don't optimize labor</w:t>
      </w:r>
    </w:p>
    <w:p>
      <w:pPr>
        <w:pStyle w:val="Heading2"/>
        <w:spacing w:after="160" w:before="360"/>
      </w:pPr>
      <w:r>
        <w:rPr>
          <w:rFonts w:ascii="Fraunces" w:cs="Fraunces" w:eastAsia="Fraunces" w:hAnsi="Fraunces"/>
          <w:b/>
          <w:bCs/>
          <w:color w:val="1A1410"/>
          <w:sz w:val="30"/>
          <w:szCs w:val="30"/>
        </w:rPr>
        <w:t xml:space="preserve">10.2 StockFlow's position</w:t>
      </w:r>
    </w:p>
    <w:p>
      <w:pPr>
        <w:spacing w:after="120" w:before="0" w:line="300"/>
        <w:jc w:val="left"/>
      </w:pPr>
      <w:r>
        <w:rPr>
          <w:rFonts w:ascii="Inter" w:cs="Inter" w:eastAsia="Inter" w:hAnsi="Inter"/>
          <w:b w:val="false"/>
          <w:bCs w:val="false"/>
          <w:i w:val="false"/>
          <w:iCs w:val="false"/>
          <w:color w:val="1A1410"/>
          <w:sz w:val="22"/>
          <w:szCs w:val="22"/>
        </w:rPr>
        <w:t xml:space="preserve">StockFlow targets the gap between Tier 2 and Tier 3. The mid-market retailer with $50M-$500M revenue who has outgrown light tools but cannot justify enterprise WMS. This segment has been historically underserved because Tier 2 vendors have prioritized larger customers and Tier 3 vendors have stayed in their lane.</w:t>
      </w:r>
    </w:p>
    <w:p>
      <w:pPr>
        <w:spacing w:after="120" w:before="0" w:line="300"/>
        <w:jc w:val="left"/>
      </w:pPr>
      <w:r>
        <w:rPr>
          <w:rFonts w:ascii="Inter" w:cs="Inter" w:eastAsia="Inter" w:hAnsi="Inter"/>
          <w:b w:val="false"/>
          <w:bCs w:val="false"/>
          <w:i w:val="false"/>
          <w:iCs w:val="false"/>
          <w:color w:val="1A1410"/>
          <w:sz w:val="22"/>
          <w:szCs w:val="22"/>
        </w:rPr>
        <w:t xml:space="preserve">The positioning statement: 'Operational excellence for mid-market retail. The depth of enterprise WMS at the speed of modern SaaS.'</w:t>
      </w:r>
    </w:p>
    <w:p>
      <w:pPr>
        <w:pStyle w:val="Heading2"/>
        <w:spacing w:after="160" w:before="360"/>
      </w:pPr>
      <w:r>
        <w:rPr>
          <w:rFonts w:ascii="Fraunces" w:cs="Fraunces" w:eastAsia="Fraunces" w:hAnsi="Fraunces"/>
          <w:b/>
          <w:bCs/>
          <w:color w:val="1A1410"/>
          <w:sz w:val="30"/>
          <w:szCs w:val="30"/>
        </w:rPr>
        <w:t xml:space="preserve">10.3 Feature comparison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Capability</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Tier 1</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Tier 2</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Tier 3</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StockFlow</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Vendor data consolidation</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Real-time inventory</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Route optimization</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A/B/C velocity slotting</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Cycle counting</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Channel allocation</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Multi-warehouse</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v3</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Demand forecasting</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Partial</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v2</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Native mobile</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Yes</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No</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v3</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Time to deploy</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12-24 mo</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6-12 mo</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 wk</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6-8 wk</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Total v1 cost</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$500K+</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$100-300K</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$5-15K</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$50-80K</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10.4 Competitive moats</w:t>
      </w:r>
    </w:p>
    <w:p>
      <w:pPr>
        <w:spacing w:after="120" w:before="0" w:line="300"/>
        <w:jc w:val="left"/>
      </w:pPr>
      <w:r>
        <w:rPr>
          <w:rFonts w:ascii="Inter" w:cs="Inter" w:eastAsia="Inter" w:hAnsi="Inter"/>
          <w:b w:val="false"/>
          <w:bCs w:val="false"/>
          <w:i w:val="false"/>
          <w:iCs w:val="false"/>
          <w:color w:val="1A1410"/>
          <w:sz w:val="22"/>
          <w:szCs w:val="22"/>
        </w:rPr>
        <w:t xml:space="preserve">StockFlow's defensible advantages over Tier 2 and Tier 3 competitors:</w:t>
      </w:r>
    </w:p>
    <w:p>
      <w:pPr>
        <w:pStyle w:val="ListParagraph"/>
        <w:numPr>
          <w:ilvl w:val="0"/>
          <w:numId w:val="2"/>
        </w:numPr>
        <w:spacing w:after="80" w:line="280"/>
      </w:pPr>
      <w:r>
        <w:rPr>
          <w:rFonts w:ascii="Inter" w:cs="Inter" w:eastAsia="Inter" w:hAnsi="Inter"/>
          <w:b/>
          <w:bCs/>
          <w:color w:val="1A1410"/>
          <w:sz w:val="22"/>
          <w:szCs w:val="22"/>
        </w:rPr>
        <w:t xml:space="preserve">Modern architecture — </w:t>
      </w:r>
      <w:r>
        <w:rPr>
          <w:rFonts w:ascii="Inter" w:cs="Inter" w:eastAsia="Inter" w:hAnsi="Inter"/>
          <w:color w:val="1A1410"/>
          <w:sz w:val="22"/>
          <w:szCs w:val="22"/>
        </w:rPr>
        <w:t xml:space="preserve">Event-sourced inventory, offline-first mobile, real-time updates. Tier 2 vendors run on legacy stacks; replicating this requires a multi-year rewrite.</w:t>
      </w:r>
    </w:p>
    <w:p>
      <w:pPr>
        <w:pStyle w:val="ListParagraph"/>
        <w:numPr>
          <w:ilvl w:val="0"/>
          <w:numId w:val="2"/>
        </w:numPr>
        <w:spacing w:after="80" w:line="280"/>
      </w:pPr>
      <w:r>
        <w:rPr>
          <w:rFonts w:ascii="Inter" w:cs="Inter" w:eastAsia="Inter" w:hAnsi="Inter"/>
          <w:b/>
          <w:bCs/>
          <w:color w:val="1A1410"/>
          <w:sz w:val="22"/>
          <w:szCs w:val="22"/>
        </w:rPr>
        <w:t xml:space="preserve">Vendor data depth — </w:t>
      </w:r>
      <w:r>
        <w:rPr>
          <w:rFonts w:ascii="Inter" w:cs="Inter" w:eastAsia="Inter" w:hAnsi="Inter"/>
          <w:color w:val="1A1410"/>
          <w:sz w:val="22"/>
          <w:szCs w:val="22"/>
        </w:rPr>
        <w:t xml:space="preserve">Most WMS treats vendor data as an integration concern. StockFlow treats it as a first-class module. This is the entry-point pain that no Tier 3 vendor addresses well.</w:t>
      </w:r>
    </w:p>
    <w:p>
      <w:pPr>
        <w:pStyle w:val="ListParagraph"/>
        <w:numPr>
          <w:ilvl w:val="0"/>
          <w:numId w:val="2"/>
        </w:numPr>
        <w:spacing w:after="80" w:line="280"/>
      </w:pPr>
      <w:r>
        <w:rPr>
          <w:rFonts w:ascii="Inter" w:cs="Inter" w:eastAsia="Inter" w:hAnsi="Inter"/>
          <w:b/>
          <w:bCs/>
          <w:color w:val="1A1410"/>
          <w:sz w:val="22"/>
          <w:szCs w:val="22"/>
        </w:rPr>
        <w:t xml:space="preserve">Implementation speed — </w:t>
      </w:r>
      <w:r>
        <w:rPr>
          <w:rFonts w:ascii="Inter" w:cs="Inter" w:eastAsia="Inter" w:hAnsi="Inter"/>
          <w:color w:val="1A1410"/>
          <w:sz w:val="22"/>
          <w:szCs w:val="22"/>
        </w:rPr>
        <w:t xml:space="preserve">6-8 weeks vs. 6-24 months. For a mid-market retailer, time-to-value is a primary purchase criterion.</w:t>
      </w:r>
    </w:p>
    <w:p>
      <w:pPr>
        <w:pStyle w:val="ListParagraph"/>
        <w:numPr>
          <w:ilvl w:val="0"/>
          <w:numId w:val="2"/>
        </w:numPr>
        <w:spacing w:after="80" w:line="280"/>
      </w:pPr>
      <w:r>
        <w:rPr>
          <w:rFonts w:ascii="Inter" w:cs="Inter" w:eastAsia="Inter" w:hAnsi="Inter"/>
          <w:b/>
          <w:bCs/>
          <w:color w:val="1A1410"/>
          <w:sz w:val="22"/>
          <w:szCs w:val="22"/>
        </w:rPr>
        <w:t xml:space="preserve">Design quality — </w:t>
      </w:r>
      <w:r>
        <w:rPr>
          <w:rFonts w:ascii="Inter" w:cs="Inter" w:eastAsia="Inter" w:hAnsi="Inter"/>
          <w:color w:val="1A1410"/>
          <w:sz w:val="22"/>
          <w:szCs w:val="22"/>
        </w:rPr>
        <w:t xml:space="preserve">Warehouse software has historically been ugly. StockFlow's design quality is a competitive differentiator at sales and a retention driver in production.</w:t>
      </w:r>
    </w:p>
    <w:p>
      <w:pPr>
        <w:pStyle w:val="ListParagraph"/>
        <w:numPr>
          <w:ilvl w:val="0"/>
          <w:numId w:val="2"/>
        </w:numPr>
        <w:spacing w:after="80" w:line="280"/>
      </w:pPr>
      <w:r>
        <w:rPr>
          <w:rFonts w:ascii="Inter" w:cs="Inter" w:eastAsia="Inter" w:hAnsi="Inter"/>
          <w:b/>
          <w:bCs/>
          <w:color w:val="1A1410"/>
          <w:sz w:val="22"/>
          <w:szCs w:val="22"/>
        </w:rPr>
        <w:t xml:space="preserve">Continuous shipping — </w:t>
      </w:r>
      <w:r>
        <w:rPr>
          <w:rFonts w:ascii="Inter" w:cs="Inter" w:eastAsia="Inter" w:hAnsi="Inter"/>
          <w:color w:val="1A1410"/>
          <w:sz w:val="22"/>
          <w:szCs w:val="22"/>
        </w:rPr>
        <w:t xml:space="preserve">Bi-weekly releases. Customers see steady improvement, not feature roadmaps that slip by quarters.</w:t>
      </w:r>
    </w:p>
    <w:p>
      <w:pPr>
        <w:pStyle w:val="Heading2"/>
        <w:spacing w:after="160" w:before="360"/>
      </w:pPr>
      <w:r>
        <w:rPr>
          <w:rFonts w:ascii="Fraunces" w:cs="Fraunces" w:eastAsia="Fraunces" w:hAnsi="Fraunces"/>
          <w:b/>
          <w:bCs/>
          <w:color w:val="1A1410"/>
          <w:sz w:val="30"/>
          <w:szCs w:val="30"/>
        </w:rPr>
        <w:t xml:space="preserve">10.5 Where StockFlow does not compete</w:t>
      </w:r>
    </w:p>
    <w:p>
      <w:pPr>
        <w:spacing w:after="120" w:before="0" w:line="300"/>
        <w:jc w:val="left"/>
      </w:pPr>
      <w:r>
        <w:rPr>
          <w:rFonts w:ascii="Inter" w:cs="Inter" w:eastAsia="Inter" w:hAnsi="Inter"/>
          <w:b w:val="false"/>
          <w:bCs w:val="false"/>
          <w:i w:val="false"/>
          <w:iCs w:val="false"/>
          <w:color w:val="1A1410"/>
          <w:sz w:val="22"/>
          <w:szCs w:val="22"/>
        </w:rPr>
        <w:t xml:space="preserve">Being explicit about where we do not play protects the positioning:</w:t>
      </w:r>
    </w:p>
    <w:p>
      <w:pPr>
        <w:pStyle w:val="ListParagraph"/>
        <w:numPr>
          <w:ilvl w:val="0"/>
          <w:numId w:val="2"/>
        </w:numPr>
        <w:spacing w:after="80" w:line="280"/>
      </w:pPr>
      <w:r>
        <w:rPr>
          <w:rFonts w:ascii="Inter" w:cs="Inter" w:eastAsia="Inter" w:hAnsi="Inter"/>
          <w:color w:val="1A1410"/>
          <w:sz w:val="22"/>
          <w:szCs w:val="22"/>
        </w:rPr>
        <w:t xml:space="preserve">Cold chain, pharmaceutical, or other regulated verticals requiring deep compliance modules</w:t>
      </w:r>
    </w:p>
    <w:p>
      <w:pPr>
        <w:pStyle w:val="ListParagraph"/>
        <w:numPr>
          <w:ilvl w:val="0"/>
          <w:numId w:val="2"/>
        </w:numPr>
        <w:spacing w:after="80" w:line="280"/>
      </w:pPr>
      <w:r>
        <w:rPr>
          <w:rFonts w:ascii="Inter" w:cs="Inter" w:eastAsia="Inter" w:hAnsi="Inter"/>
          <w:color w:val="1A1410"/>
          <w:sz w:val="22"/>
          <w:szCs w:val="22"/>
        </w:rPr>
        <w:t xml:space="preserve">Manufacturing or work-in-process inventory — we are warehouse, not factory</w:t>
      </w:r>
    </w:p>
    <w:p>
      <w:pPr>
        <w:pStyle w:val="ListParagraph"/>
        <w:numPr>
          <w:ilvl w:val="0"/>
          <w:numId w:val="2"/>
        </w:numPr>
        <w:spacing w:after="80" w:line="280"/>
      </w:pPr>
      <w:r>
        <w:rPr>
          <w:rFonts w:ascii="Inter" w:cs="Inter" w:eastAsia="Inter" w:hAnsi="Inter"/>
          <w:color w:val="1A1410"/>
          <w:sz w:val="22"/>
          <w:szCs w:val="22"/>
        </w:rPr>
        <w:t xml:space="preserve">Sub-$10M revenue customers — too small to justify the value proposition</w:t>
      </w:r>
    </w:p>
    <w:p>
      <w:pPr>
        <w:pStyle w:val="ListParagraph"/>
        <w:numPr>
          <w:ilvl w:val="0"/>
          <w:numId w:val="2"/>
        </w:numPr>
        <w:spacing w:after="80" w:line="280"/>
      </w:pPr>
      <w:r>
        <w:rPr>
          <w:rFonts w:ascii="Inter" w:cs="Inter" w:eastAsia="Inter" w:hAnsi="Inter"/>
          <w:color w:val="1A1410"/>
          <w:sz w:val="22"/>
          <w:szCs w:val="22"/>
        </w:rPr>
        <w:t xml:space="preserve">Greenfield enterprise deals — implementation timelines and customization needs don't fit</w:t>
      </w:r>
    </w:p>
    <w:p>
      <w:r>
        <w:br w:type="page"/>
      </w:r>
    </w:p>
    <w:p>
      <w:pPr>
        <w:pStyle w:val="Heading1"/>
        <w:spacing w:after="240" w:before="480"/>
      </w:pPr>
      <w:r>
        <w:rPr>
          <w:rFonts w:ascii="Fraunces" w:cs="Fraunces" w:eastAsia="Fraunces" w:hAnsi="Fraunces"/>
          <w:b/>
          <w:bCs/>
          <w:color w:val="1A1410"/>
          <w:sz w:val="40"/>
          <w:szCs w:val="40"/>
        </w:rPr>
        <w:t xml:space="preserve">11. Commercial Plan — Pricing, GTM &amp; ROI Model</w:t>
      </w:r>
    </w:p>
    <w:p>
      <w:pPr>
        <w:pStyle w:val="Heading2"/>
        <w:spacing w:after="160" w:before="360"/>
      </w:pPr>
      <w:r>
        <w:rPr>
          <w:rFonts w:ascii="Fraunces" w:cs="Fraunces" w:eastAsia="Fraunces" w:hAnsi="Fraunces"/>
          <w:b/>
          <w:bCs/>
          <w:color w:val="1A1410"/>
          <w:sz w:val="30"/>
          <w:szCs w:val="30"/>
        </w:rPr>
        <w:t xml:space="preserve">11.1 Pricing model</w:t>
      </w:r>
    </w:p>
    <w:p>
      <w:pPr>
        <w:spacing w:after="120" w:before="0" w:line="300"/>
        <w:jc w:val="left"/>
      </w:pPr>
      <w:r>
        <w:rPr>
          <w:rFonts w:ascii="Inter" w:cs="Inter" w:eastAsia="Inter" w:hAnsi="Inter"/>
          <w:b w:val="false"/>
          <w:bCs w:val="false"/>
          <w:i w:val="false"/>
          <w:iCs w:val="false"/>
          <w:color w:val="1A1410"/>
          <w:sz w:val="22"/>
          <w:szCs w:val="22"/>
        </w:rPr>
        <w:t xml:space="preserve">StockFlow uses a hybrid pricing model: per-warehouse base subscription plus per-active-user component. This aligns price with both customer scale (more warehouses = more value) and intensity of use (more pickers = more labor savings).</w:t>
      </w:r>
    </w:p>
    <w:p>
      <w:pPr>
        <w:pStyle w:val="Heading3"/>
        <w:spacing w:after="120" w:before="240"/>
      </w:pPr>
      <w:r>
        <w:rPr>
          <w:rFonts w:ascii="Inter" w:cs="Inter" w:eastAsia="Inter" w:hAnsi="Inter"/>
          <w:b/>
          <w:bCs/>
          <w:color w:val="D4571E"/>
          <w:sz w:val="24"/>
          <w:szCs w:val="24"/>
        </w:rPr>
        <w:t xml:space="preserve">Base tier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Tier</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Annual price</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Warehouses</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Active users</w:t>
            </w:r>
          </w:p>
        </w:tc>
        <w:tc>
          <w:tcPr>
            <w:tcW w:type="dxa" w:w="1872"/>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Modules</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Starter</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$48,000</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Up to 25</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v1 only</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Growth</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$84,000</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Up to 3</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Up to 75</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v1 + v2</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Scale</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$144,000</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Up to 10</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Up to 200</w:t>
            </w:r>
          </w:p>
        </w:tc>
        <w:tc>
          <w:tcPr>
            <w:tcW w:type="dxa" w:w="1872"/>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v1 + v2 + v3</w:t>
            </w:r>
          </w:p>
        </w:tc>
      </w:tr>
      <w:tr>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Enterprise</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Custom</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Unlimited</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Unlimited</w:t>
            </w:r>
          </w:p>
        </w:tc>
        <w:tc>
          <w:tcPr>
            <w:tcW w:type="dxa" w:w="1872"/>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All + custom</w:t>
            </w:r>
          </w:p>
        </w:tc>
      </w:tr>
    </w:tbl>
    <w:p>
      <w:pPr>
        <w:spacing w:after="240"/>
      </w:pPr>
      <w:r>
        <w:t xml:space="preserve"/>
      </w:r>
    </w:p>
    <w:p>
      <w:pPr>
        <w:pStyle w:val="Heading3"/>
        <w:spacing w:after="120" w:before="240"/>
      </w:pPr>
      <w:r>
        <w:rPr>
          <w:rFonts w:ascii="Inter" w:cs="Inter" w:eastAsia="Inter" w:hAnsi="Inter"/>
          <w:b/>
          <w:bCs/>
          <w:color w:val="D4571E"/>
          <w:sz w:val="24"/>
          <w:szCs w:val="24"/>
        </w:rPr>
        <w:t xml:space="preserve">Pricing rationale</w:t>
      </w:r>
    </w:p>
    <w:p>
      <w:pPr>
        <w:pStyle w:val="ListParagraph"/>
        <w:numPr>
          <w:ilvl w:val="0"/>
          <w:numId w:val="2"/>
        </w:numPr>
        <w:spacing w:after="80" w:line="280"/>
      </w:pPr>
      <w:r>
        <w:rPr>
          <w:rFonts w:ascii="Inter" w:cs="Inter" w:eastAsia="Inter" w:hAnsi="Inter"/>
          <w:b/>
          <w:bCs/>
          <w:color w:val="1A1410"/>
          <w:sz w:val="22"/>
          <w:szCs w:val="22"/>
        </w:rPr>
        <w:t xml:space="preserve">Starter — </w:t>
      </w:r>
      <w:r>
        <w:rPr>
          <w:rFonts w:ascii="Inter" w:cs="Inter" w:eastAsia="Inter" w:hAnsi="Inter"/>
          <w:color w:val="1A1410"/>
          <w:sz w:val="22"/>
          <w:szCs w:val="22"/>
        </w:rPr>
        <w:t xml:space="preserve">Single warehouse, mid-market customer doing $50-100M revenue. ROI in 4-6 months from labor savings alone. Priced low enough to be a clear yes without procurement involvement.</w:t>
      </w:r>
    </w:p>
    <w:p>
      <w:pPr>
        <w:pStyle w:val="ListParagraph"/>
        <w:numPr>
          <w:ilvl w:val="0"/>
          <w:numId w:val="2"/>
        </w:numPr>
        <w:spacing w:after="80" w:line="280"/>
      </w:pPr>
      <w:r>
        <w:rPr>
          <w:rFonts w:ascii="Inter" w:cs="Inter" w:eastAsia="Inter" w:hAnsi="Inter"/>
          <w:b/>
          <w:bCs/>
          <w:color w:val="1A1410"/>
          <w:sz w:val="22"/>
          <w:szCs w:val="22"/>
        </w:rPr>
        <w:t xml:space="preserve">Growth — </w:t>
      </w:r>
      <w:r>
        <w:rPr>
          <w:rFonts w:ascii="Inter" w:cs="Inter" w:eastAsia="Inter" w:hAnsi="Inter"/>
          <w:color w:val="1A1410"/>
          <w:sz w:val="22"/>
          <w:szCs w:val="22"/>
        </w:rPr>
        <w:t xml:space="preserve">Adds v2 modules (forecasting, labor planning, returns, pack-ship). Targets $100-300M revenue customers expanding to multi-warehouse.</w:t>
      </w:r>
    </w:p>
    <w:p>
      <w:pPr>
        <w:pStyle w:val="ListParagraph"/>
        <w:numPr>
          <w:ilvl w:val="0"/>
          <w:numId w:val="2"/>
        </w:numPr>
        <w:spacing w:after="80" w:line="280"/>
      </w:pPr>
      <w:r>
        <w:rPr>
          <w:rFonts w:ascii="Inter" w:cs="Inter" w:eastAsia="Inter" w:hAnsi="Inter"/>
          <w:b/>
          <w:bCs/>
          <w:color w:val="1A1410"/>
          <w:sz w:val="22"/>
          <w:szCs w:val="22"/>
        </w:rPr>
        <w:t xml:space="preserve">Scale — </w:t>
      </w:r>
      <w:r>
        <w:rPr>
          <w:rFonts w:ascii="Inter" w:cs="Inter" w:eastAsia="Inter" w:hAnsi="Inter"/>
          <w:color w:val="1A1410"/>
          <w:sz w:val="22"/>
          <w:szCs w:val="22"/>
        </w:rPr>
        <w:t xml:space="preserve">Full v3 stack. Targets $300M-$1B revenue customers with multi-warehouse complexity.</w:t>
      </w:r>
    </w:p>
    <w:p>
      <w:pPr>
        <w:pStyle w:val="ListParagraph"/>
        <w:numPr>
          <w:ilvl w:val="0"/>
          <w:numId w:val="2"/>
        </w:numPr>
        <w:spacing w:after="80" w:line="280"/>
      </w:pPr>
      <w:r>
        <w:rPr>
          <w:rFonts w:ascii="Inter" w:cs="Inter" w:eastAsia="Inter" w:hAnsi="Inter"/>
          <w:b/>
          <w:bCs/>
          <w:color w:val="1A1410"/>
          <w:sz w:val="22"/>
          <w:szCs w:val="22"/>
        </w:rPr>
        <w:t xml:space="preserve">Enterprise — </w:t>
      </w:r>
      <w:r>
        <w:rPr>
          <w:rFonts w:ascii="Inter" w:cs="Inter" w:eastAsia="Inter" w:hAnsi="Inter"/>
          <w:color w:val="1A1410"/>
          <w:sz w:val="22"/>
          <w:szCs w:val="22"/>
        </w:rPr>
        <w:t xml:space="preserve">Custom pricing, premium SLA, dedicated CSM, custom integrations, white-labeling options.</w:t>
      </w:r>
    </w:p>
    <w:p>
      <w:pPr>
        <w:pStyle w:val="Heading3"/>
        <w:spacing w:after="120" w:before="240"/>
      </w:pPr>
      <w:r>
        <w:rPr>
          <w:rFonts w:ascii="Inter" w:cs="Inter" w:eastAsia="Inter" w:hAnsi="Inter"/>
          <w:b/>
          <w:bCs/>
          <w:color w:val="D4571E"/>
          <w:sz w:val="24"/>
          <w:szCs w:val="24"/>
        </w:rPr>
        <w:t xml:space="preserve">Add-ons</w:t>
      </w:r>
    </w:p>
    <w:p>
      <w:pPr>
        <w:pStyle w:val="ListParagraph"/>
        <w:numPr>
          <w:ilvl w:val="0"/>
          <w:numId w:val="2"/>
        </w:numPr>
        <w:spacing w:after="80" w:line="280"/>
      </w:pPr>
      <w:r>
        <w:rPr>
          <w:rFonts w:ascii="Inter" w:cs="Inter" w:eastAsia="Inter" w:hAnsi="Inter"/>
          <w:b/>
          <w:bCs/>
          <w:color w:val="1A1410"/>
          <w:sz w:val="22"/>
          <w:szCs w:val="22"/>
        </w:rPr>
        <w:t xml:space="preserve">Implementation services — </w:t>
      </w:r>
      <w:r>
        <w:rPr>
          <w:rFonts w:ascii="Inter" w:cs="Inter" w:eastAsia="Inter" w:hAnsi="Inter"/>
          <w:color w:val="1A1410"/>
          <w:sz w:val="22"/>
          <w:szCs w:val="22"/>
        </w:rPr>
        <w:t xml:space="preserve">$12-25K depending on tier. Most customers can self-implement v1 with our docs and templates, but services accelerate deployment and improve adoption.</w:t>
      </w:r>
    </w:p>
    <w:p>
      <w:pPr>
        <w:pStyle w:val="ListParagraph"/>
        <w:numPr>
          <w:ilvl w:val="0"/>
          <w:numId w:val="2"/>
        </w:numPr>
        <w:spacing w:after="80" w:line="280"/>
      </w:pPr>
      <w:r>
        <w:rPr>
          <w:rFonts w:ascii="Inter" w:cs="Inter" w:eastAsia="Inter" w:hAnsi="Inter"/>
          <w:b/>
          <w:bCs/>
          <w:color w:val="1A1410"/>
          <w:sz w:val="22"/>
          <w:szCs w:val="22"/>
        </w:rPr>
        <w:t xml:space="preserve">Custom adapters — </w:t>
      </w:r>
      <w:r>
        <w:rPr>
          <w:rFonts w:ascii="Inter" w:cs="Inter" w:eastAsia="Inter" w:hAnsi="Inter"/>
          <w:color w:val="1A1410"/>
          <w:sz w:val="22"/>
          <w:szCs w:val="22"/>
        </w:rPr>
        <w:t xml:space="preserve">$5K per non-standard vendor integration if the vendor's format doesn't fit our framework.</w:t>
      </w:r>
    </w:p>
    <w:p>
      <w:pPr>
        <w:pStyle w:val="ListParagraph"/>
        <w:numPr>
          <w:ilvl w:val="0"/>
          <w:numId w:val="2"/>
        </w:numPr>
        <w:spacing w:after="80" w:line="280"/>
      </w:pPr>
      <w:r>
        <w:rPr>
          <w:rFonts w:ascii="Inter" w:cs="Inter" w:eastAsia="Inter" w:hAnsi="Inter"/>
          <w:b/>
          <w:bCs/>
          <w:color w:val="1A1410"/>
          <w:sz w:val="22"/>
          <w:szCs w:val="22"/>
        </w:rPr>
        <w:t xml:space="preserve">Premium support — </w:t>
      </w:r>
      <w:r>
        <w:rPr>
          <w:rFonts w:ascii="Inter" w:cs="Inter" w:eastAsia="Inter" w:hAnsi="Inter"/>
          <w:color w:val="1A1410"/>
          <w:sz w:val="22"/>
          <w:szCs w:val="22"/>
        </w:rPr>
        <w:t xml:space="preserve">$18K/year for 24/7 phone support and 1-hour response SLA on critical issues.</w:t>
      </w:r>
    </w:p>
    <w:p>
      <w:pPr>
        <w:pStyle w:val="ListParagraph"/>
        <w:numPr>
          <w:ilvl w:val="0"/>
          <w:numId w:val="2"/>
        </w:numPr>
        <w:spacing w:after="80" w:line="280"/>
      </w:pPr>
      <w:r>
        <w:rPr>
          <w:rFonts w:ascii="Inter" w:cs="Inter" w:eastAsia="Inter" w:hAnsi="Inter"/>
          <w:b/>
          <w:bCs/>
          <w:color w:val="1A1410"/>
          <w:sz w:val="22"/>
          <w:szCs w:val="22"/>
        </w:rPr>
        <w:t xml:space="preserve">Additional warehouses — </w:t>
      </w:r>
      <w:r>
        <w:rPr>
          <w:rFonts w:ascii="Inter" w:cs="Inter" w:eastAsia="Inter" w:hAnsi="Inter"/>
          <w:color w:val="1A1410"/>
          <w:sz w:val="22"/>
          <w:szCs w:val="22"/>
        </w:rPr>
        <w:t xml:space="preserve">$24K per additional warehouse beyond tier limit.</w:t>
      </w:r>
    </w:p>
    <w:p>
      <w:pPr>
        <w:pStyle w:val="Heading2"/>
        <w:spacing w:after="160" w:before="360"/>
      </w:pPr>
      <w:r>
        <w:rPr>
          <w:rFonts w:ascii="Fraunces" w:cs="Fraunces" w:eastAsia="Fraunces" w:hAnsi="Fraunces"/>
          <w:b/>
          <w:bCs/>
          <w:color w:val="1A1410"/>
          <w:sz w:val="30"/>
          <w:szCs w:val="30"/>
        </w:rPr>
        <w:t xml:space="preserve">11.2 Customer ROI model</w:t>
      </w:r>
    </w:p>
    <w:p>
      <w:pPr>
        <w:spacing w:after="120" w:before="0" w:line="300"/>
        <w:jc w:val="left"/>
      </w:pPr>
      <w:r>
        <w:rPr>
          <w:rFonts w:ascii="Inter" w:cs="Inter" w:eastAsia="Inter" w:hAnsi="Inter"/>
          <w:b w:val="false"/>
          <w:bCs w:val="false"/>
          <w:i w:val="false"/>
          <w:iCs w:val="false"/>
          <w:color w:val="1A1410"/>
          <w:sz w:val="22"/>
          <w:szCs w:val="22"/>
        </w:rPr>
        <w:t xml:space="preserve">The commercial case for StockFlow is straightforward: labor savings repay the subscription many times over. Here is the ROI model for a representative customer (the current client's profile).</w:t>
      </w:r>
    </w:p>
    <w:p>
      <w:pPr>
        <w:pStyle w:val="Heading3"/>
        <w:spacing w:after="120" w:before="240"/>
      </w:pPr>
      <w:r>
        <w:rPr>
          <w:rFonts w:ascii="Inter" w:cs="Inter" w:eastAsia="Inter" w:hAnsi="Inter"/>
          <w:b/>
          <w:bCs/>
          <w:color w:val="D4571E"/>
          <w:sz w:val="24"/>
          <w:szCs w:val="24"/>
        </w:rPr>
        <w:t xml:space="preserve">Customer profile</w:t>
      </w:r>
    </w:p>
    <w:p>
      <w:pPr>
        <w:pStyle w:val="ListParagraph"/>
        <w:numPr>
          <w:ilvl w:val="0"/>
          <w:numId w:val="2"/>
        </w:numPr>
        <w:spacing w:after="80" w:line="280"/>
      </w:pPr>
      <w:r>
        <w:rPr>
          <w:rFonts w:ascii="Inter" w:cs="Inter" w:eastAsia="Inter" w:hAnsi="Inter"/>
          <w:color w:val="1A1410"/>
          <w:sz w:val="22"/>
          <w:szCs w:val="22"/>
        </w:rPr>
        <w:t xml:space="preserve">Annual revenue: $120M</w:t>
      </w:r>
    </w:p>
    <w:p>
      <w:pPr>
        <w:pStyle w:val="ListParagraph"/>
        <w:numPr>
          <w:ilvl w:val="0"/>
          <w:numId w:val="2"/>
        </w:numPr>
        <w:spacing w:after="80" w:line="280"/>
      </w:pPr>
      <w:r>
        <w:rPr>
          <w:rFonts w:ascii="Inter" w:cs="Inter" w:eastAsia="Inter" w:hAnsi="Inter"/>
          <w:color w:val="1A1410"/>
          <w:sz w:val="22"/>
          <w:szCs w:val="22"/>
        </w:rPr>
        <w:t xml:space="preserve">Warehouses: 1 (with plans for second)</w:t>
      </w:r>
    </w:p>
    <w:p>
      <w:pPr>
        <w:pStyle w:val="ListParagraph"/>
        <w:numPr>
          <w:ilvl w:val="0"/>
          <w:numId w:val="2"/>
        </w:numPr>
        <w:spacing w:after="80" w:line="280"/>
      </w:pPr>
      <w:r>
        <w:rPr>
          <w:rFonts w:ascii="Inter" w:cs="Inter" w:eastAsia="Inter" w:hAnsi="Inter"/>
          <w:color w:val="1A1410"/>
          <w:sz w:val="22"/>
          <w:szCs w:val="22"/>
        </w:rPr>
        <w:t xml:space="preserve">Warehouse headcount: 35 (25 pickers, 6 receivers, 4 supervisors)</w:t>
      </w:r>
    </w:p>
    <w:p>
      <w:pPr>
        <w:pStyle w:val="ListParagraph"/>
        <w:numPr>
          <w:ilvl w:val="0"/>
          <w:numId w:val="2"/>
        </w:numPr>
        <w:spacing w:after="80" w:line="280"/>
      </w:pPr>
      <w:r>
        <w:rPr>
          <w:rFonts w:ascii="Inter" w:cs="Inter" w:eastAsia="Inter" w:hAnsi="Inter"/>
          <w:color w:val="1A1410"/>
          <w:sz w:val="22"/>
          <w:szCs w:val="22"/>
        </w:rPr>
        <w:t xml:space="preserve">Annual warehouse labor cost: $2.4M (loaded)</w:t>
      </w:r>
    </w:p>
    <w:p>
      <w:pPr>
        <w:pStyle w:val="ListParagraph"/>
        <w:numPr>
          <w:ilvl w:val="0"/>
          <w:numId w:val="2"/>
        </w:numPr>
        <w:spacing w:after="80" w:line="280"/>
      </w:pPr>
      <w:r>
        <w:rPr>
          <w:rFonts w:ascii="Inter" w:cs="Inter" w:eastAsia="Inter" w:hAnsi="Inter"/>
          <w:color w:val="1A1410"/>
          <w:sz w:val="22"/>
          <w:szCs w:val="22"/>
        </w:rPr>
        <w:t xml:space="preserve">Peak overtime cost: $180K</w:t>
      </w:r>
    </w:p>
    <w:p>
      <w:pPr>
        <w:pStyle w:val="ListParagraph"/>
        <w:numPr>
          <w:ilvl w:val="0"/>
          <w:numId w:val="2"/>
        </w:numPr>
        <w:spacing w:after="80" w:line="280"/>
      </w:pPr>
      <w:r>
        <w:rPr>
          <w:rFonts w:ascii="Inter" w:cs="Inter" w:eastAsia="Inter" w:hAnsi="Inter"/>
          <w:color w:val="1A1410"/>
          <w:sz w:val="22"/>
          <w:szCs w:val="22"/>
        </w:rPr>
        <w:t xml:space="preserve">Inventory write-offs from variance: $90K/year</w:t>
      </w:r>
    </w:p>
    <w:p>
      <w:pPr>
        <w:pStyle w:val="ListParagraph"/>
        <w:numPr>
          <w:ilvl w:val="0"/>
          <w:numId w:val="2"/>
        </w:numPr>
        <w:spacing w:after="80" w:line="280"/>
      </w:pPr>
      <w:r>
        <w:rPr>
          <w:rFonts w:ascii="Inter" w:cs="Inter" w:eastAsia="Inter" w:hAnsi="Inter"/>
          <w:color w:val="1A1410"/>
          <w:sz w:val="22"/>
          <w:szCs w:val="22"/>
        </w:rPr>
        <w:t xml:space="preserve">Overselling refunds: $45K/year</w:t>
      </w:r>
    </w:p>
    <w:p>
      <w:pPr>
        <w:pStyle w:val="Heading3"/>
        <w:spacing w:after="120" w:before="240"/>
      </w:pPr>
      <w:r>
        <w:rPr>
          <w:rFonts w:ascii="Inter" w:cs="Inter" w:eastAsia="Inter" w:hAnsi="Inter"/>
          <w:b/>
          <w:bCs/>
          <w:color w:val="D4571E"/>
          <w:sz w:val="24"/>
          <w:szCs w:val="24"/>
        </w:rPr>
        <w:t xml:space="preserve">Year 1 savings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Savings driver</w:t>
            </w:r>
          </w:p>
        </w:tc>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Mechanism</w:t>
            </w:r>
          </w:p>
        </w:tc>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Year 1 saving</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Labor productivity</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20% reduction in labor hours</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$480,000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Peak overtime reduction</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50% reduction in OT</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$90,000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Inventory write-offs</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70% reduction in variance</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$63,000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Overselling refunds</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80% reduction</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$36,000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Vendor dispute recoveries</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Documented discrepancies</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$25,000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Total annual saving</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$694,000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Less: StockFlow Starter tier</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Annual subscription</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($48,000)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Less: Implementation (year 1 only)</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One-time</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($18,000)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Net Year 1 saving</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$628,000</w:t>
            </w:r>
          </w:p>
        </w:tc>
      </w:tr>
    </w:tbl>
    <w:p>
      <w:pPr>
        <w:spacing w:after="240"/>
      </w:pPr>
      <w:r>
        <w:t xml:space="preserve"/>
      </w:r>
    </w:p>
    <w:p>
      <w:pPr>
        <w:spacing w:after="120" w:before="0" w:line="300"/>
        <w:jc w:val="left"/>
      </w:pPr>
      <w:r>
        <w:rPr>
          <w:rFonts w:ascii="Inter" w:cs="Inter" w:eastAsia="Inter" w:hAnsi="Inter"/>
          <w:b w:val="false"/>
          <w:bCs w:val="false"/>
          <w:i w:val="false"/>
          <w:iCs w:val="false"/>
          <w:color w:val="1A1410"/>
          <w:sz w:val="22"/>
          <w:szCs w:val="22"/>
        </w:rPr>
        <w:t xml:space="preserve">Payback period: approximately 4 weeks from go-live. Year 1 ROI: 13x. Year 2+ ROI: 14x (no implementation cost).</w:t>
      </w:r>
    </w:p>
    <w:p>
      <w:pPr>
        <w:pStyle w:val="Heading3"/>
        <w:spacing w:after="120" w:before="240"/>
      </w:pPr>
      <w:r>
        <w:rPr>
          <w:rFonts w:ascii="Inter" w:cs="Inter" w:eastAsia="Inter" w:hAnsi="Inter"/>
          <w:b/>
          <w:bCs/>
          <w:color w:val="D4571E"/>
          <w:sz w:val="24"/>
          <w:szCs w:val="24"/>
        </w:rPr>
        <w:t xml:space="preserve">Sensitivity</w:t>
      </w:r>
    </w:p>
    <w:p>
      <w:pPr>
        <w:spacing w:after="120" w:before="0" w:line="300"/>
        <w:jc w:val="left"/>
      </w:pPr>
      <w:r>
        <w:rPr>
          <w:rFonts w:ascii="Inter" w:cs="Inter" w:eastAsia="Inter" w:hAnsi="Inter"/>
          <w:b w:val="false"/>
          <w:bCs w:val="false"/>
          <w:i w:val="false"/>
          <w:iCs w:val="false"/>
          <w:color w:val="1A1410"/>
          <w:sz w:val="22"/>
          <w:szCs w:val="22"/>
        </w:rPr>
        <w:t xml:space="preserve">Even with conservative assumptions — 10% labor savings instead of 20%, 30% variance reduction instead of 70% — net Year 1 savings exceed $250K, payback period is 10 weeks, and Year 1 ROI is 5x. The model is robust against significant downside in any individual driver.</w:t>
      </w:r>
    </w:p>
    <w:p>
      <w:pPr>
        <w:pStyle w:val="Heading2"/>
        <w:spacing w:after="160" w:before="360"/>
      </w:pPr>
      <w:r>
        <w:rPr>
          <w:rFonts w:ascii="Fraunces" w:cs="Fraunces" w:eastAsia="Fraunces" w:hAnsi="Fraunces"/>
          <w:b/>
          <w:bCs/>
          <w:color w:val="1A1410"/>
          <w:sz w:val="30"/>
          <w:szCs w:val="30"/>
        </w:rPr>
        <w:t xml:space="preserve">11.3 Go-to-market plan</w:t>
      </w:r>
    </w:p>
    <w:p>
      <w:pPr>
        <w:spacing w:after="120" w:before="0" w:line="300"/>
        <w:jc w:val="left"/>
      </w:pPr>
      <w:r>
        <w:rPr>
          <w:rFonts w:ascii="Inter" w:cs="Inter" w:eastAsia="Inter" w:hAnsi="Inter"/>
          <w:b w:val="false"/>
          <w:bCs w:val="false"/>
          <w:i w:val="false"/>
          <w:iCs w:val="false"/>
          <w:color w:val="1A1410"/>
          <w:sz w:val="22"/>
          <w:szCs w:val="22"/>
        </w:rPr>
        <w:t xml:space="preserve">StockFlow's GTM strategy has three motions running in parallel, weighted toward inbound and partner-led in the first 12 months.</w:t>
      </w:r>
    </w:p>
    <w:p>
      <w:pPr>
        <w:pStyle w:val="Heading3"/>
        <w:spacing w:after="120" w:before="240"/>
      </w:pPr>
      <w:r>
        <w:rPr>
          <w:rFonts w:ascii="Inter" w:cs="Inter" w:eastAsia="Inter" w:hAnsi="Inter"/>
          <w:b/>
          <w:bCs/>
          <w:color w:val="D4571E"/>
          <w:sz w:val="24"/>
          <w:szCs w:val="24"/>
        </w:rPr>
        <w:t xml:space="preserve">Motion 1: Inbound (primary)</w:t>
      </w:r>
    </w:p>
    <w:p>
      <w:pPr>
        <w:pStyle w:val="ListParagraph"/>
        <w:numPr>
          <w:ilvl w:val="0"/>
          <w:numId w:val="2"/>
        </w:numPr>
        <w:spacing w:after="80" w:line="280"/>
      </w:pPr>
      <w:r>
        <w:rPr>
          <w:rFonts w:ascii="Inter" w:cs="Inter" w:eastAsia="Inter" w:hAnsi="Inter"/>
          <w:b/>
          <w:bCs/>
          <w:color w:val="1A1410"/>
          <w:sz w:val="22"/>
          <w:szCs w:val="22"/>
        </w:rPr>
        <w:t xml:space="preserve">Channel — </w:t>
      </w:r>
      <w:r>
        <w:rPr>
          <w:rFonts w:ascii="Inter" w:cs="Inter" w:eastAsia="Inter" w:hAnsi="Inter"/>
          <w:color w:val="1A1410"/>
          <w:sz w:val="22"/>
          <w:szCs w:val="22"/>
        </w:rPr>
        <w:t xml:space="preserve">SEO-driven content marketing, comparison guides ('StockFlow vs Fishbowl', 'StockFlow vs Cin7'), case studies.</w:t>
      </w:r>
    </w:p>
    <w:p>
      <w:pPr>
        <w:pStyle w:val="ListParagraph"/>
        <w:numPr>
          <w:ilvl w:val="0"/>
          <w:numId w:val="2"/>
        </w:numPr>
        <w:spacing w:after="80" w:line="280"/>
      </w:pPr>
      <w:r>
        <w:rPr>
          <w:rFonts w:ascii="Inter" w:cs="Inter" w:eastAsia="Inter" w:hAnsi="Inter"/>
          <w:b/>
          <w:bCs/>
          <w:color w:val="1A1410"/>
          <w:sz w:val="22"/>
          <w:szCs w:val="22"/>
        </w:rPr>
        <w:t xml:space="preserve">Investment — </w:t>
      </w:r>
      <w:r>
        <w:rPr>
          <w:rFonts w:ascii="Inter" w:cs="Inter" w:eastAsia="Inter" w:hAnsi="Inter"/>
          <w:color w:val="1A1410"/>
          <w:sz w:val="22"/>
          <w:szCs w:val="22"/>
        </w:rPr>
        <w:t xml:space="preserve">Content production (10-15 deep articles/month), SEO tooling, light paid amplification.</w:t>
      </w:r>
    </w:p>
    <w:p>
      <w:pPr>
        <w:pStyle w:val="ListParagraph"/>
        <w:numPr>
          <w:ilvl w:val="0"/>
          <w:numId w:val="2"/>
        </w:numPr>
        <w:spacing w:after="80" w:line="280"/>
      </w:pPr>
      <w:r>
        <w:rPr>
          <w:rFonts w:ascii="Inter" w:cs="Inter" w:eastAsia="Inter" w:hAnsi="Inter"/>
          <w:b/>
          <w:bCs/>
          <w:color w:val="1A1410"/>
          <w:sz w:val="22"/>
          <w:szCs w:val="22"/>
        </w:rPr>
        <w:t xml:space="preserve">Target — </w:t>
      </w:r>
      <w:r>
        <w:rPr>
          <w:rFonts w:ascii="Inter" w:cs="Inter" w:eastAsia="Inter" w:hAnsi="Inter"/>
          <w:color w:val="1A1410"/>
          <w:sz w:val="22"/>
          <w:szCs w:val="22"/>
        </w:rPr>
        <w:t xml:space="preserve">50% of pipeline by month 12. Leverages NSX existing SEO capability.</w:t>
      </w:r>
    </w:p>
    <w:p>
      <w:pPr>
        <w:pStyle w:val="Heading3"/>
        <w:spacing w:after="120" w:before="240"/>
      </w:pPr>
      <w:r>
        <w:rPr>
          <w:rFonts w:ascii="Inter" w:cs="Inter" w:eastAsia="Inter" w:hAnsi="Inter"/>
          <w:b/>
          <w:bCs/>
          <w:color w:val="D4571E"/>
          <w:sz w:val="24"/>
          <w:szCs w:val="24"/>
        </w:rPr>
        <w:t xml:space="preserve">Motion 2: Partner-led</w:t>
      </w:r>
    </w:p>
    <w:p>
      <w:pPr>
        <w:pStyle w:val="ListParagraph"/>
        <w:numPr>
          <w:ilvl w:val="0"/>
          <w:numId w:val="2"/>
        </w:numPr>
        <w:spacing w:after="80" w:line="280"/>
      </w:pPr>
      <w:r>
        <w:rPr>
          <w:rFonts w:ascii="Inter" w:cs="Inter" w:eastAsia="Inter" w:hAnsi="Inter"/>
          <w:b/>
          <w:bCs/>
          <w:color w:val="1A1410"/>
          <w:sz w:val="22"/>
          <w:szCs w:val="22"/>
        </w:rPr>
        <w:t xml:space="preserve">Channel — </w:t>
      </w:r>
      <w:r>
        <w:rPr>
          <w:rFonts w:ascii="Inter" w:cs="Inter" w:eastAsia="Inter" w:hAnsi="Inter"/>
          <w:color w:val="1A1410"/>
          <w:sz w:val="22"/>
          <w:szCs w:val="22"/>
        </w:rPr>
        <w:t xml:space="preserve">Referral partnerships with ERP vendors (NetSuite, Acumatica), ecom platforms (Shopify Plus, BigCommerce), and 3PL marketplaces.</w:t>
      </w:r>
    </w:p>
    <w:p>
      <w:pPr>
        <w:pStyle w:val="ListParagraph"/>
        <w:numPr>
          <w:ilvl w:val="0"/>
          <w:numId w:val="2"/>
        </w:numPr>
        <w:spacing w:after="80" w:line="280"/>
      </w:pPr>
      <w:r>
        <w:rPr>
          <w:rFonts w:ascii="Inter" w:cs="Inter" w:eastAsia="Inter" w:hAnsi="Inter"/>
          <w:b/>
          <w:bCs/>
          <w:color w:val="1A1410"/>
          <w:sz w:val="22"/>
          <w:szCs w:val="22"/>
        </w:rPr>
        <w:t xml:space="preserve">Investment — </w:t>
      </w:r>
      <w:r>
        <w:rPr>
          <w:rFonts w:ascii="Inter" w:cs="Inter" w:eastAsia="Inter" w:hAnsi="Inter"/>
          <w:color w:val="1A1410"/>
          <w:sz w:val="22"/>
          <w:szCs w:val="22"/>
        </w:rPr>
        <w:t xml:space="preserve">Partnership development, integration certification, partner enablement.</w:t>
      </w:r>
    </w:p>
    <w:p>
      <w:pPr>
        <w:pStyle w:val="ListParagraph"/>
        <w:numPr>
          <w:ilvl w:val="0"/>
          <w:numId w:val="2"/>
        </w:numPr>
        <w:spacing w:after="80" w:line="280"/>
      </w:pPr>
      <w:r>
        <w:rPr>
          <w:rFonts w:ascii="Inter" w:cs="Inter" w:eastAsia="Inter" w:hAnsi="Inter"/>
          <w:b/>
          <w:bCs/>
          <w:color w:val="1A1410"/>
          <w:sz w:val="22"/>
          <w:szCs w:val="22"/>
        </w:rPr>
        <w:t xml:space="preserve">Target — </w:t>
      </w:r>
      <w:r>
        <w:rPr>
          <w:rFonts w:ascii="Inter" w:cs="Inter" w:eastAsia="Inter" w:hAnsi="Inter"/>
          <w:color w:val="1A1410"/>
          <w:sz w:val="22"/>
          <w:szCs w:val="22"/>
        </w:rPr>
        <w:t xml:space="preserve">30% of pipeline by month 12. Highest LTV — partner-referred customers convert faster and churn less.</w:t>
      </w:r>
    </w:p>
    <w:p>
      <w:pPr>
        <w:pStyle w:val="Heading3"/>
        <w:spacing w:after="120" w:before="240"/>
      </w:pPr>
      <w:r>
        <w:rPr>
          <w:rFonts w:ascii="Inter" w:cs="Inter" w:eastAsia="Inter" w:hAnsi="Inter"/>
          <w:b/>
          <w:bCs/>
          <w:color w:val="D4571E"/>
          <w:sz w:val="24"/>
          <w:szCs w:val="24"/>
        </w:rPr>
        <w:t xml:space="preserve">Motion 3: Outbound (selective)</w:t>
      </w:r>
    </w:p>
    <w:p>
      <w:pPr>
        <w:pStyle w:val="ListParagraph"/>
        <w:numPr>
          <w:ilvl w:val="0"/>
          <w:numId w:val="2"/>
        </w:numPr>
        <w:spacing w:after="80" w:line="280"/>
      </w:pPr>
      <w:r>
        <w:rPr>
          <w:rFonts w:ascii="Inter" w:cs="Inter" w:eastAsia="Inter" w:hAnsi="Inter"/>
          <w:b/>
          <w:bCs/>
          <w:color w:val="1A1410"/>
          <w:sz w:val="22"/>
          <w:szCs w:val="22"/>
        </w:rPr>
        <w:t xml:space="preserve">Channel — </w:t>
      </w:r>
      <w:r>
        <w:rPr>
          <w:rFonts w:ascii="Inter" w:cs="Inter" w:eastAsia="Inter" w:hAnsi="Inter"/>
          <w:color w:val="1A1410"/>
          <w:sz w:val="22"/>
          <w:szCs w:val="22"/>
        </w:rPr>
        <w:t xml:space="preserve">Targeted outreach to a defined ICP list: $50-300M revenue retailers with 1-3 warehouses, currently using legacy WMS or spreadsheets.</w:t>
      </w:r>
    </w:p>
    <w:p>
      <w:pPr>
        <w:pStyle w:val="ListParagraph"/>
        <w:numPr>
          <w:ilvl w:val="0"/>
          <w:numId w:val="2"/>
        </w:numPr>
        <w:spacing w:after="80" w:line="280"/>
      </w:pPr>
      <w:r>
        <w:rPr>
          <w:rFonts w:ascii="Inter" w:cs="Inter" w:eastAsia="Inter" w:hAnsi="Inter"/>
          <w:b/>
          <w:bCs/>
          <w:color w:val="1A1410"/>
          <w:sz w:val="22"/>
          <w:szCs w:val="22"/>
        </w:rPr>
        <w:t xml:space="preserve">Investment — </w:t>
      </w:r>
      <w:r>
        <w:rPr>
          <w:rFonts w:ascii="Inter" w:cs="Inter" w:eastAsia="Inter" w:hAnsi="Inter"/>
          <w:color w:val="1A1410"/>
          <w:sz w:val="22"/>
          <w:szCs w:val="22"/>
        </w:rPr>
        <w:t xml:space="preserve">Account-based marketing, SDR pilot in month 6.</w:t>
      </w:r>
    </w:p>
    <w:p>
      <w:pPr>
        <w:pStyle w:val="ListParagraph"/>
        <w:numPr>
          <w:ilvl w:val="0"/>
          <w:numId w:val="2"/>
        </w:numPr>
        <w:spacing w:after="80" w:line="280"/>
      </w:pPr>
      <w:r>
        <w:rPr>
          <w:rFonts w:ascii="Inter" w:cs="Inter" w:eastAsia="Inter" w:hAnsi="Inter"/>
          <w:b/>
          <w:bCs/>
          <w:color w:val="1A1410"/>
          <w:sz w:val="22"/>
          <w:szCs w:val="22"/>
        </w:rPr>
        <w:t xml:space="preserve">Target — </w:t>
      </w:r>
      <w:r>
        <w:rPr>
          <w:rFonts w:ascii="Inter" w:cs="Inter" w:eastAsia="Inter" w:hAnsi="Inter"/>
          <w:color w:val="1A1410"/>
          <w:sz w:val="22"/>
          <w:szCs w:val="22"/>
        </w:rPr>
        <w:t xml:space="preserve">20% of pipeline by month 12. Highest CAC but most predictable for revenue planning.</w:t>
      </w:r>
    </w:p>
    <w:p>
      <w:pPr>
        <w:pStyle w:val="Heading2"/>
        <w:spacing w:after="160" w:before="360"/>
      </w:pPr>
      <w:r>
        <w:rPr>
          <w:rFonts w:ascii="Fraunces" w:cs="Fraunces" w:eastAsia="Fraunces" w:hAnsi="Fraunces"/>
          <w:b/>
          <w:bCs/>
          <w:color w:val="1A1410"/>
          <w:sz w:val="30"/>
          <w:szCs w:val="30"/>
        </w:rPr>
        <w:t xml:space="preserve">11.4 Year 1 revenue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Quarter</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New customers</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Cumulative ARR</w:t>
            </w:r>
          </w:p>
        </w:tc>
        <w:tc>
          <w:tcPr>
            <w:tcW w:type="dxa" w:w="234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Notes</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Q1</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 (pilot)</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$48,000</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Current client. Validation, case study.</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Q2</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3</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$192,000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Inbound traction kicks in.</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Q3</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6</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$480,000</w:t>
            </w:r>
          </w:p>
        </w:tc>
        <w:tc>
          <w:tcPr>
            <w:tcW w:type="dxa" w:w="234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First partner referrals. v2 launch.</w:t>
            </w:r>
          </w:p>
        </w:tc>
      </w:tr>
      <w:tr>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Q4</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$960,000</w:t>
            </w:r>
          </w:p>
        </w:tc>
        <w:tc>
          <w:tcPr>
            <w:tcW w:type="dxa" w:w="234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Year-end retail buying cycle.</w:t>
            </w:r>
          </w:p>
        </w:tc>
      </w:tr>
    </w:tbl>
    <w:p>
      <w:pPr>
        <w:spacing w:after="240"/>
      </w:pPr>
      <w:r>
        <w:t xml:space="preserve"/>
      </w:r>
    </w:p>
    <w:p>
      <w:pPr>
        <w:spacing w:after="120" w:before="0" w:line="300"/>
        <w:jc w:val="left"/>
      </w:pPr>
      <w:r>
        <w:rPr>
          <w:rFonts w:ascii="Inter" w:cs="Inter" w:eastAsia="Inter" w:hAnsi="Inter"/>
          <w:b w:val="false"/>
          <w:bCs w:val="false"/>
          <w:i w:val="false"/>
          <w:iCs w:val="false"/>
          <w:color w:val="1A1410"/>
          <w:sz w:val="22"/>
          <w:szCs w:val="22"/>
        </w:rPr>
        <w:t xml:space="preserve">Targets are ambitious but achievable given (a) the pain is widespread and acute, (b) the alternatives are unattractive, and (c) the implementation speed is a substantial competitive advantage. Conservative re-projection at 60% of target still yields ~$575K ARR by year-end, sufficient to sustain product development through v2.</w:t>
      </w:r>
    </w:p>
    <w:p>
      <w:pPr>
        <w:pStyle w:val="Heading2"/>
        <w:spacing w:after="160" w:before="360"/>
      </w:pPr>
      <w:r>
        <w:rPr>
          <w:rFonts w:ascii="Fraunces" w:cs="Fraunces" w:eastAsia="Fraunces" w:hAnsi="Fraunces"/>
          <w:b/>
          <w:bCs/>
          <w:color w:val="1A1410"/>
          <w:sz w:val="30"/>
          <w:szCs w:val="30"/>
        </w:rPr>
        <w:t xml:space="preserve">11.5 Unit economics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Metric</w:t>
            </w:r>
          </w:p>
        </w:tc>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Year 1 target</w:t>
            </w:r>
          </w:p>
        </w:tc>
        <w:tc>
          <w:tcPr>
            <w:tcW w:type="dxa" w:w="312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Year 3 target</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Customer Acquisition Cost (CAC)</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$8,000</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Annual Contract Value (ACV)</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$72,000</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$95,000</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Gross margin</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78%</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84%</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Payback period</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4 months</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 months</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LTV / CAC ratio</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7x</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16x</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Net revenue retention</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105%</w:t>
            </w:r>
          </w:p>
        </w:tc>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118%</w:t>
            </w:r>
          </w:p>
        </w:tc>
      </w:tr>
      <w:tr>
        <w:tc>
          <w:tcPr>
            <w:tcW w:type="dxa" w:w="312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left"/>
            </w:pPr>
            <w:r>
              <w:rPr>
                <w:rFonts w:ascii="Inter" w:cs="Inter" w:eastAsia="Inter" w:hAnsi="Inter"/>
                <w:b/>
                <w:bCs/>
                <w:color w:val="1A1410"/>
                <w:sz w:val="18"/>
                <w:szCs w:val="18"/>
              </w:rPr>
              <w:t xml:space="preserve">Logo churn</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8%</w:t>
            </w:r>
          </w:p>
        </w:tc>
        <w:tc>
          <w:tcPr>
            <w:tcW w:type="dxa" w:w="3120"/>
            <w:tcBorders>
              <w:top w:val="single" w:color="EFE7D8" w:sz="4"/>
              <w:left w:val="single" w:color="EFE7D8" w:sz="4"/>
              <w:bottom w:val="single" w:color="EFE7D8" w:sz="4"/>
              <w:right w:val="single" w:color="EFE7D8" w:sz="4"/>
            </w:tcBorders>
            <w:shd w:fill="FFFFFF" w:val="clear"/>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5%</w:t>
            </w:r>
          </w:p>
        </w:tc>
      </w:tr>
    </w:tbl>
    <w:p>
      <w:r>
        <w:br w:type="page"/>
      </w:r>
    </w:p>
    <w:p>
      <w:pPr>
        <w:pStyle w:val="Heading1"/>
        <w:spacing w:after="240" w:before="480"/>
      </w:pPr>
      <w:r>
        <w:rPr>
          <w:rFonts w:ascii="Fraunces" w:cs="Fraunces" w:eastAsia="Fraunces" w:hAnsi="Fraunces"/>
          <w:b/>
          <w:bCs/>
          <w:color w:val="1A1410"/>
          <w:sz w:val="40"/>
          <w:szCs w:val="40"/>
        </w:rPr>
        <w:t xml:space="preserve">12. Build Plan, Risks &amp; Open Questions</w:t>
      </w:r>
    </w:p>
    <w:p>
      <w:pPr>
        <w:pStyle w:val="Heading2"/>
        <w:spacing w:after="160" w:before="360"/>
      </w:pPr>
      <w:r>
        <w:rPr>
          <w:rFonts w:ascii="Fraunces" w:cs="Fraunces" w:eastAsia="Fraunces" w:hAnsi="Fraunces"/>
          <w:b/>
          <w:bCs/>
          <w:color w:val="1A1410"/>
          <w:sz w:val="30"/>
          <w:szCs w:val="30"/>
        </w:rPr>
        <w:t xml:space="preserve">12.1 v1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794C" w:sz="4"/>
              <w:left w:val="single" w:color="16794C" w:sz="24"/>
              <w:bottom w:val="single" w:color="16794C" w:sz="4"/>
              <w:right w:val="single" w:color="16794C" w:sz="4"/>
            </w:tcBorders>
            <w:shd w:fill="FBF8F3" w:val="clear"/>
            <w:tcMar>
              <w:top w:type="dxa" w:w="160"/>
              <w:left w:type="dxa" w:w="240"/>
              <w:bottom w:type="dxa" w:w="160"/>
              <w:right w:type="dxa" w:w="200"/>
            </w:tcMar>
          </w:tcPr>
          <w:p>
            <w:pPr>
              <w:spacing w:after="80"/>
            </w:pPr>
            <w:r>
              <w:rPr>
                <w:rFonts w:ascii="Inter" w:cs="Inter" w:eastAsia="Inter" w:hAnsi="Inter"/>
                <w:b/>
                <w:bCs/>
                <w:color w:val="16794C"/>
                <w:sz w:val="18"/>
                <w:szCs w:val="18"/>
              </w:rPr>
              <w:t xml:space="preserve">EXECUTION WITH CLAUDE CODE</w:t>
            </w:r>
          </w:p>
          <w:p>
            <w:pPr>
              <w:spacing w:after="80" w:line="280"/>
            </w:pPr>
            <w:r>
              <w:rPr>
                <w:rFonts w:ascii="Inter" w:cs="Inter" w:eastAsia="Inter" w:hAnsi="Inter"/>
                <w:color w:val="1A1410"/>
                <w:sz w:val="22"/>
                <w:szCs w:val="22"/>
              </w:rPr>
              <w:t xml:space="preserve">Each task is scoped to a single Claude Code session. Use the task description as the initial prompt, attach the relevant prototype screen, and let Claude Code scaffold. Tasks within a phase parallelize; phases are sequential.</w:t>
            </w:r>
          </w:p>
        </w:tc>
      </w:tr>
    </w:tbl>
    <w:p>
      <w:pPr>
        <w:spacing w:after="240"/>
      </w:pPr>
      <w:r>
        <w:t xml:space="preserve"/>
      </w:r>
    </w:p>
    <w:p>
      <w:pPr>
        <w:pStyle w:val="Heading3"/>
        <w:spacing w:after="120" w:before="240"/>
      </w:pPr>
      <w:r>
        <w:rPr>
          <w:rFonts w:ascii="Inter" w:cs="Inter" w:eastAsia="Inter" w:hAnsi="Inter"/>
          <w:b/>
          <w:bCs/>
          <w:color w:val="D4571E"/>
          <w:sz w:val="24"/>
          <w:szCs w:val="24"/>
        </w:rPr>
        <w:t xml:space="preserve">Phase 0 — Foundation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80"/>
        <w:gridCol w:w="128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4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TASK</w:t>
            </w:r>
          </w:p>
        </w:tc>
        <w:tc>
          <w:tcPr>
            <w:tcW w:type="dxa" w:w="28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DELIVERABLE / NOTES</w:t>
            </w:r>
          </w:p>
        </w:tc>
        <w:tc>
          <w:tcPr>
            <w:tcW w:type="dxa" w:w="12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EST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F-01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Initialize monorepo (Turborepo) with apps/web, apps/api, packages/db, packages/ui</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Scaffold compiles; CI green</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0.5d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F-02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Postgres schema via Prisma: skus, vendors, bins, zones, transactions, orders, waves, asns, users, roles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Migrations + seed with realistic data</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F-03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Auth (NextAuth or Clerk) with four roles + admin and route guards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Login + role-based redirect</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F-04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Port prototype design system into packages/ui (Fraunces/Inter, tokens, components)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Storybook with all primitives</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F-05</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Redis + BullMQ infrastructure, event bus pattern, materializer worker scaffold</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Worker processes events end-to-end</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bl>
    <w:p>
      <w:pPr>
        <w:spacing w:after="180"/>
      </w:pPr>
      <w:r>
        <w:t xml:space="preserve"/>
      </w:r>
    </w:p>
    <w:p>
      <w:pPr>
        <w:pStyle w:val="Heading3"/>
        <w:spacing w:after="120" w:before="240"/>
      </w:pPr>
      <w:r>
        <w:rPr>
          <w:rFonts w:ascii="Inter" w:cs="Inter" w:eastAsia="Inter" w:hAnsi="Inter"/>
          <w:b/>
          <w:bCs/>
          <w:color w:val="D4571E"/>
          <w:sz w:val="24"/>
          <w:szCs w:val="24"/>
        </w:rPr>
        <w:t xml:space="preserve">Phase 1 — Vendor Hub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80"/>
        <w:gridCol w:w="128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4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TASK</w:t>
            </w:r>
          </w:p>
        </w:tc>
        <w:tc>
          <w:tcPr>
            <w:tcW w:type="dxa" w:w="28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DELIVERABLE / NOTES</w:t>
            </w:r>
          </w:p>
        </w:tc>
        <w:tc>
          <w:tcPr>
            <w:tcW w:type="dxa" w:w="12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EST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Vendor CRUD UI matching prototype Vendor Hub table</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Add/edit/disable vendor</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CSV/SFTP ingestion adapter with field mapping rules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Upload, map, save, see normalized output</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REST API ingestion adapter (webhook + polling)</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Per-vendor endpoint; sample payloads</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Exception queue UI with resolve/remap/dismiss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End-to-end exception flow</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V-05</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Stub EDI adapter; defer full X12 parsing to Phase 4</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Interface defined; one sample EDI 850 parsed</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0.5d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V-06</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Vendor SLA computation as nightly job</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API endpoint + UI display</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bl>
    <w:p>
      <w:pPr>
        <w:spacing w:after="180"/>
      </w:pPr>
      <w:r>
        <w:t xml:space="preserve"/>
      </w:r>
    </w:p>
    <w:p>
      <w:pPr>
        <w:pStyle w:val="Heading3"/>
        <w:spacing w:after="120" w:before="240"/>
      </w:pPr>
      <w:r>
        <w:rPr>
          <w:rFonts w:ascii="Inter" w:cs="Inter" w:eastAsia="Inter" w:hAnsi="Inter"/>
          <w:b/>
          <w:bCs/>
          <w:color w:val="D4571E"/>
          <w:sz w:val="24"/>
          <w:szCs w:val="24"/>
        </w:rPr>
        <w:t xml:space="preserve">Phase 2 — Receiving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80"/>
        <w:gridCol w:w="128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4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TASK</w:t>
            </w:r>
          </w:p>
        </w:tc>
        <w:tc>
          <w:tcPr>
            <w:tcW w:type="dxa" w:w="28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DELIVERABLE / NOTES</w:t>
            </w:r>
          </w:p>
        </w:tc>
        <w:tc>
          <w:tcPr>
            <w:tcW w:type="dxa" w:w="12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EST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R-01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ASN data model + inbound list UI</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ASN from Vendor Hub appears here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R-02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Mobile scan-to-receive PWA flow</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Scan barcode, increment, match ASN</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R-03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Variance detection + discrepancy capture with photo</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Record routed to Vendor Manager</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R-04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Put-away recommendation engine (rule-based v1)</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Suggested bin per item, override-able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R-05</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Real-time inventory update on scan</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Live update verified end-to-end</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bl>
    <w:p>
      <w:pPr>
        <w:spacing w:after="180"/>
      </w:pPr>
      <w:r>
        <w:t xml:space="preserve"/>
      </w:r>
    </w:p>
    <w:p>
      <w:pPr>
        <w:pStyle w:val="Heading3"/>
        <w:spacing w:after="120" w:before="240"/>
      </w:pPr>
      <w:r>
        <w:rPr>
          <w:rFonts w:ascii="Inter" w:cs="Inter" w:eastAsia="Inter" w:hAnsi="Inter"/>
          <w:b/>
          <w:bCs/>
          <w:color w:val="D4571E"/>
          <w:sz w:val="24"/>
          <w:szCs w:val="24"/>
        </w:rPr>
        <w:t xml:space="preserve">Phase 3 — Inventory &amp; Picking (Weeks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80"/>
        <w:gridCol w:w="128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4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TASK</w:t>
            </w:r>
          </w:p>
        </w:tc>
        <w:tc>
          <w:tcPr>
            <w:tcW w:type="dxa" w:w="28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DELIVERABLE / NOTES</w:t>
            </w:r>
          </w:p>
        </w:tc>
        <w:tc>
          <w:tcPr>
            <w:tcW w:type="dxa" w:w="12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EST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I-01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Inventory screen with filters and channel allocation bars</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SKU detail with bin, on-hand, allocated, channels</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I-02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A/B/C velocity classifier as nightly job</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Tier visible per SKU, rebalanced nightly</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I-03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Cycle count scheduler + mobile execution UI</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System generates tasks, clerk completes, posts variance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I-04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Channel allocation engine with overselling prevention</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Available-to-sell respects splits, tested with concurrent reads</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P-01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Wave builder UI</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Wave list, drag-to-assign picker, release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P-02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Route optimization (TSP) constrained by zone graph</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20-order wave optimized &lt;1s, visualized</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P-03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Mobile pick interface matching phone mockup</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Walk route, scan, confirm, advance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P-04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Batch picking with multi-tote tracking</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4-6 totes per picker, system tracks unit-to-tote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bl>
    <w:p>
      <w:pPr>
        <w:spacing w:after="180"/>
      </w:pPr>
      <w:r>
        <w:t xml:space="preserve"/>
      </w:r>
    </w:p>
    <w:p>
      <w:pPr>
        <w:pStyle w:val="Heading3"/>
        <w:spacing w:after="120" w:before="240"/>
      </w:pPr>
      <w:r>
        <w:rPr>
          <w:rFonts w:ascii="Inter" w:cs="Inter" w:eastAsia="Inter" w:hAnsi="Inter"/>
          <w:b/>
          <w:bCs/>
          <w:color w:val="D4571E"/>
          <w:sz w:val="24"/>
          <w:szCs w:val="24"/>
        </w:rPr>
        <w:t xml:space="preserve">Phase 4 — Hardening &amp; Integration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80"/>
        <w:gridCol w:w="1280"/>
      </w:tblGrid>
      <w:tr>
        <w:trPr>
          <w:tblHeader/>
        </w:trPr>
        <w:tc>
          <w:tcPr>
            <w:tcW w:type="dxa" w:w="8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ID</w:t>
            </w:r>
          </w:p>
        </w:tc>
        <w:tc>
          <w:tcPr>
            <w:tcW w:type="dxa" w:w="440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TASK</w:t>
            </w:r>
          </w:p>
        </w:tc>
        <w:tc>
          <w:tcPr>
            <w:tcW w:type="dxa" w:w="28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left"/>
            </w:pPr>
            <w:r>
              <w:rPr>
                <w:rFonts w:ascii="Inter" w:cs="Inter" w:eastAsia="Inter" w:hAnsi="Inter"/>
                <w:b/>
                <w:bCs/>
                <w:color w:val="FFFFFF"/>
                <w:sz w:val="18"/>
                <w:szCs w:val="18"/>
              </w:rPr>
              <w:t xml:space="preserve">DELIVERABLE / NOTES</w:t>
            </w:r>
          </w:p>
        </w:tc>
        <w:tc>
          <w:tcPr>
            <w:tcW w:type="dxa" w:w="1280"/>
            <w:tcBorders>
              <w:top w:val="single" w:color="EFE7D8" w:sz="4"/>
              <w:left w:val="single" w:color="EFE7D8" w:sz="4"/>
              <w:bottom w:val="single" w:color="EFE7D8" w:sz="4"/>
              <w:right w:val="single" w:color="EFE7D8" w:sz="4"/>
            </w:tcBorders>
            <w:shd w:fill="1A1410" w:val="clear"/>
            <w:tcMar>
              <w:top w:type="dxa" w:w="100"/>
              <w:left w:type="dxa" w:w="140"/>
              <w:bottom w:type="dxa" w:w="100"/>
              <w:right w:type="dxa" w:w="140"/>
            </w:tcMar>
          </w:tcPr>
          <w:p>
            <w:pPr>
              <w:spacing w:after="0" w:line="260"/>
              <w:jc w:val="center"/>
            </w:pPr>
            <w:r>
              <w:rPr>
                <w:rFonts w:ascii="Inter" w:cs="Inter" w:eastAsia="Inter" w:hAnsi="Inter"/>
                <w:b/>
                <w:bCs/>
                <w:color w:val="FFFFFF"/>
                <w:sz w:val="18"/>
                <w:szCs w:val="18"/>
              </w:rPr>
              <w:t xml:space="preserve">EST</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H-01</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Full X12 850/856/810 EDI parser</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Production-grade ingest, 2 vendors live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H-02</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Webhook-based two-way ERP sync</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Documented contract + working sync</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2d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H-03</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Audit log on every stock-affecting action</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Searchable by user/SKU/date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H-04</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Offline mode for pick interface</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Tested with WiFi disconnect mid-wave</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1.5d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H-05</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Load test (100 concurrent pickers, 50k tx/day)</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Performance report + tuning</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r>
        <w:tc>
          <w:tcPr>
            <w:tcW w:type="dxa" w:w="800"/>
            <w:tcBorders>
              <w:top w:val="single" w:color="EFE7D8" w:sz="4"/>
              <w:left w:val="single" w:color="EFE7D8" w:sz="4"/>
              <w:bottom w:val="single" w:color="EFE7D8" w:sz="4"/>
              <w:right w:val="single" w:color="EFE7D8" w:sz="4"/>
            </w:tcBorders>
            <w:shd w:fill="FBF8F3" w:val="clear"/>
            <w:tcMar>
              <w:top w:type="dxa" w:w="100"/>
              <w:left w:type="dxa" w:w="140"/>
              <w:bottom w:type="dxa" w:w="100"/>
              <w:right w:type="dxa" w:w="140"/>
            </w:tcMar>
          </w:tcPr>
          <w:p>
            <w:pPr>
              <w:spacing w:after="0" w:line="260"/>
              <w:jc w:val="center"/>
            </w:pPr>
            <w:r>
              <w:rPr>
                <w:rFonts w:ascii="Inter" w:cs="Inter" w:eastAsia="Inter" w:hAnsi="Inter"/>
                <w:b/>
                <w:bCs/>
                <w:color w:val="D4571E"/>
                <w:sz w:val="20"/>
                <w:szCs w:val="20"/>
              </w:rPr>
              <w:t xml:space="preserve">H-06</w:t>
            </w:r>
          </w:p>
        </w:tc>
        <w:tc>
          <w:tcPr>
            <w:tcW w:type="dxa" w:w="440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20"/>
                <w:szCs w:val="20"/>
              </w:rPr>
              <w:t xml:space="preserve">Production deploy + monitoring</w:t>
            </w:r>
          </w:p>
        </w:tc>
        <w:tc>
          <w:tcPr>
            <w:tcW w:type="dxa" w:w="28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left"/>
            </w:pPr>
            <w:r>
              <w:rPr>
                <w:rFonts w:ascii="Inter" w:cs="Inter" w:eastAsia="Inter" w:hAnsi="Inter"/>
                <w:b w:val="false"/>
                <w:bCs w:val="false"/>
                <w:color w:val="1A1410"/>
                <w:sz w:val="18"/>
                <w:szCs w:val="18"/>
              </w:rPr>
              <w:t xml:space="preserve">Deployed env + runbook</w:t>
            </w:r>
          </w:p>
        </w:tc>
        <w:tc>
          <w:tcPr>
            <w:tcW w:type="dxa" w:w="1280"/>
            <w:tcBorders>
              <w:top w:val="single" w:color="EFE7D8" w:sz="4"/>
              <w:left w:val="single" w:color="EFE7D8" w:sz="4"/>
              <w:bottom w:val="single" w:color="EFE7D8" w:sz="4"/>
              <w:right w:val="single" w:color="EFE7D8" w:sz="4"/>
            </w:tcBorders>
            <w:tcMar>
              <w:top w:type="dxa" w:w="100"/>
              <w:left w:type="dxa" w:w="140"/>
              <w:bottom w:type="dxa" w:w="100"/>
              <w:right w:type="dxa" w:w="140"/>
            </w:tcMar>
          </w:tcPr>
          <w:p>
            <w:pPr>
              <w:spacing w:after="0" w:line="260"/>
              <w:jc w:val="center"/>
            </w:pPr>
            <w:r>
              <w:rPr>
                <w:rFonts w:ascii="Inter" w:cs="Inter" w:eastAsia="Inter" w:hAnsi="Inter"/>
                <w:b w:val="false"/>
                <w:bCs w:val="false"/>
                <w:color w:val="1A1410"/>
                <w:sz w:val="18"/>
                <w:szCs w:val="18"/>
              </w:rPr>
              <w:t xml:space="preserve">1d</w:t>
            </w:r>
          </w:p>
        </w:tc>
      </w:tr>
    </w:tbl>
    <w:p>
      <w:pPr>
        <w:spacing w:after="240"/>
      </w:pPr>
      <w:r>
        <w:t xml:space="preserve"/>
      </w:r>
    </w:p>
    <w:p>
      <w:pPr>
        <w:pStyle w:val="Heading2"/>
        <w:spacing w:after="160" w:before="360"/>
      </w:pPr>
      <w:r>
        <w:rPr>
          <w:rFonts w:ascii="Fraunces" w:cs="Fraunces" w:eastAsia="Fraunces" w:hAnsi="Fraunces"/>
          <w:b/>
          <w:bCs/>
          <w:color w:val="1A1410"/>
          <w:sz w:val="30"/>
          <w:szCs w:val="30"/>
        </w:rPr>
        <w:t xml:space="preserve">12.2 Risks &amp; mitigations</w:t>
      </w:r>
    </w:p>
    <w:p>
      <w:pPr>
        <w:pStyle w:val="ListParagraph"/>
        <w:numPr>
          <w:ilvl w:val="0"/>
          <w:numId w:val="2"/>
        </w:numPr>
        <w:spacing w:after="80" w:line="280"/>
      </w:pPr>
      <w:r>
        <w:rPr>
          <w:rFonts w:ascii="Inter" w:cs="Inter" w:eastAsia="Inter" w:hAnsi="Inter"/>
          <w:b/>
          <w:bCs/>
          <w:color w:val="1A1410"/>
          <w:sz w:val="22"/>
          <w:szCs w:val="22"/>
        </w:rPr>
        <w:t xml:space="preserve">Vendor cooperation on EDI/API — </w:t>
      </w:r>
      <w:r>
        <w:rPr>
          <w:rFonts w:ascii="Inter" w:cs="Inter" w:eastAsia="Inter" w:hAnsi="Inter"/>
          <w:color w:val="1A1410"/>
          <w:sz w:val="22"/>
          <w:szCs w:val="22"/>
        </w:rPr>
        <w:t xml:space="preserve">Some vendors will refuse or delay. Mitigation: ship CSV/email-parser adapters first so onboarding never blocks on vendor IT.</w:t>
      </w:r>
    </w:p>
    <w:p>
      <w:pPr>
        <w:pStyle w:val="ListParagraph"/>
        <w:numPr>
          <w:ilvl w:val="0"/>
          <w:numId w:val="2"/>
        </w:numPr>
        <w:spacing w:after="80" w:line="280"/>
      </w:pPr>
      <w:r>
        <w:rPr>
          <w:rFonts w:ascii="Inter" w:cs="Inter" w:eastAsia="Inter" w:hAnsi="Inter"/>
          <w:b/>
          <w:bCs/>
          <w:color w:val="1A1410"/>
          <w:sz w:val="22"/>
          <w:szCs w:val="22"/>
        </w:rPr>
        <w:t xml:space="preserve">Existing ERP integration scope creep — </w:t>
      </w:r>
      <w:r>
        <w:rPr>
          <w:rFonts w:ascii="Inter" w:cs="Inter" w:eastAsia="Inter" w:hAnsi="Inter"/>
          <w:color w:val="1A1410"/>
          <w:sz w:val="22"/>
          <w:szCs w:val="22"/>
        </w:rPr>
        <w:t xml:space="preserve">ERPs vary wildly. Mitigation: define narrow contract (read SKU master, write inventory transactions); refuse out-of-scope requests in v1.</w:t>
      </w:r>
    </w:p>
    <w:p>
      <w:pPr>
        <w:pStyle w:val="ListParagraph"/>
        <w:numPr>
          <w:ilvl w:val="0"/>
          <w:numId w:val="2"/>
        </w:numPr>
        <w:spacing w:after="80" w:line="280"/>
      </w:pPr>
      <w:r>
        <w:rPr>
          <w:rFonts w:ascii="Inter" w:cs="Inter" w:eastAsia="Inter" w:hAnsi="Inter"/>
          <w:b/>
          <w:bCs/>
          <w:color w:val="1A1410"/>
          <w:sz w:val="22"/>
          <w:szCs w:val="22"/>
        </w:rPr>
        <w:t xml:space="preserve">Warehouse WiFi reliability — </w:t>
      </w:r>
      <w:r>
        <w:rPr>
          <w:rFonts w:ascii="Inter" w:cs="Inter" w:eastAsia="Inter" w:hAnsi="Inter"/>
          <w:color w:val="1A1410"/>
          <w:sz w:val="22"/>
          <w:szCs w:val="22"/>
        </w:rPr>
        <w:t xml:space="preserve">Scanners go offline. Mitigation: PWA with offline queue is mandatory, not optional. Tested with deliberate disconnects.</w:t>
      </w:r>
    </w:p>
    <w:p>
      <w:pPr>
        <w:pStyle w:val="ListParagraph"/>
        <w:numPr>
          <w:ilvl w:val="0"/>
          <w:numId w:val="2"/>
        </w:numPr>
        <w:spacing w:after="80" w:line="280"/>
      </w:pPr>
      <w:r>
        <w:rPr>
          <w:rFonts w:ascii="Inter" w:cs="Inter" w:eastAsia="Inter" w:hAnsi="Inter"/>
          <w:b/>
          <w:bCs/>
          <w:color w:val="1A1410"/>
          <w:sz w:val="22"/>
          <w:szCs w:val="22"/>
        </w:rPr>
        <w:t xml:space="preserve">Change management on the floor — </w:t>
      </w:r>
      <w:r>
        <w:rPr>
          <w:rFonts w:ascii="Inter" w:cs="Inter" w:eastAsia="Inter" w:hAnsi="Inter"/>
          <w:color w:val="1A1410"/>
          <w:sz w:val="22"/>
          <w:szCs w:val="22"/>
        </w:rPr>
        <w:t xml:space="preserve">Workers resist new systems mid-shift. Mitigation: phased rollout — vendor hub (back office), then receiving (one bay), then picking (one wave). Train each cohort separately.</w:t>
      </w:r>
    </w:p>
    <w:p>
      <w:pPr>
        <w:pStyle w:val="ListParagraph"/>
        <w:numPr>
          <w:ilvl w:val="0"/>
          <w:numId w:val="2"/>
        </w:numPr>
        <w:spacing w:after="80" w:line="280"/>
      </w:pPr>
      <w:r>
        <w:rPr>
          <w:rFonts w:ascii="Inter" w:cs="Inter" w:eastAsia="Inter" w:hAnsi="Inter"/>
          <w:b/>
          <w:bCs/>
          <w:color w:val="1A1410"/>
          <w:sz w:val="22"/>
          <w:szCs w:val="22"/>
        </w:rPr>
        <w:t xml:space="preserve">Peak season collision — </w:t>
      </w:r>
      <w:r>
        <w:rPr>
          <w:rFonts w:ascii="Inter" w:cs="Inter" w:eastAsia="Inter" w:hAnsi="Inter"/>
          <w:color w:val="1A1410"/>
          <w:sz w:val="22"/>
          <w:szCs w:val="22"/>
        </w:rPr>
        <w:t xml:space="preserve">BFCM is 38 days out. Mitigation: do not deploy net-new functionality within 14 days of peak. Lock features Nov 1; only hotfixes after that.</w:t>
      </w:r>
    </w:p>
    <w:p>
      <w:pPr>
        <w:pStyle w:val="ListParagraph"/>
        <w:numPr>
          <w:ilvl w:val="0"/>
          <w:numId w:val="2"/>
        </w:numPr>
        <w:spacing w:after="80" w:line="280"/>
      </w:pPr>
      <w:r>
        <w:rPr>
          <w:rFonts w:ascii="Inter" w:cs="Inter" w:eastAsia="Inter" w:hAnsi="Inter"/>
          <w:b/>
          <w:bCs/>
          <w:color w:val="1A1410"/>
          <w:sz w:val="22"/>
          <w:szCs w:val="22"/>
        </w:rPr>
        <w:t xml:space="preserve">Forecast accuracy at small data volumes — </w:t>
      </w:r>
      <w:r>
        <w:rPr>
          <w:rFonts w:ascii="Inter" w:cs="Inter" w:eastAsia="Inter" w:hAnsi="Inter"/>
          <w:color w:val="1A1410"/>
          <w:sz w:val="22"/>
          <w:szCs w:val="22"/>
        </w:rPr>
        <w:t xml:space="preserve">v2 forecasting needs 90+ days of data. Mitigation: ship simple exponential smoothing first; ML kicks in once data accumulates.</w:t>
      </w:r>
    </w:p>
    <w:p>
      <w:pPr>
        <w:pStyle w:val="ListParagraph"/>
        <w:numPr>
          <w:ilvl w:val="0"/>
          <w:numId w:val="2"/>
        </w:numPr>
        <w:spacing w:after="80" w:line="280"/>
      </w:pPr>
      <w:r>
        <w:rPr>
          <w:rFonts w:ascii="Inter" w:cs="Inter" w:eastAsia="Inter" w:hAnsi="Inter"/>
          <w:b/>
          <w:bCs/>
          <w:color w:val="1A1410"/>
          <w:sz w:val="22"/>
          <w:szCs w:val="22"/>
        </w:rPr>
        <w:t xml:space="preserve">Competitive response from Tier 2 — </w:t>
      </w:r>
      <w:r>
        <w:rPr>
          <w:rFonts w:ascii="Inter" w:cs="Inter" w:eastAsia="Inter" w:hAnsi="Inter"/>
          <w:color w:val="1A1410"/>
          <w:sz w:val="22"/>
          <w:szCs w:val="22"/>
        </w:rPr>
        <w:t xml:space="preserve">If StockFlow gains traction, expect HighJump/Tecsys to undercut on price. Mitigation: ship faster, leverage design quality, build switching costs through integrations.</w:t>
      </w:r>
    </w:p>
    <w:p>
      <w:pPr>
        <w:pStyle w:val="Heading2"/>
        <w:spacing w:after="160" w:before="360"/>
      </w:pPr>
      <w:r>
        <w:rPr>
          <w:rFonts w:ascii="Fraunces" w:cs="Fraunces" w:eastAsia="Fraunces" w:hAnsi="Fraunces"/>
          <w:b/>
          <w:bCs/>
          <w:color w:val="1A1410"/>
          <w:sz w:val="30"/>
          <w:szCs w:val="30"/>
        </w:rPr>
        <w:t xml:space="preserve">12.3 Open questions for the client</w:t>
      </w:r>
    </w:p>
    <w:p>
      <w:pPr>
        <w:pStyle w:val="ListParagraph"/>
        <w:numPr>
          <w:ilvl w:val="0"/>
          <w:numId w:val="3"/>
        </w:numPr>
        <w:spacing w:after="80" w:line="280"/>
      </w:pPr>
      <w:r>
        <w:rPr>
          <w:rFonts w:ascii="Inter" w:cs="Inter" w:eastAsia="Inter" w:hAnsi="Inter"/>
          <w:color w:val="1A1410"/>
          <w:sz w:val="22"/>
          <w:szCs w:val="22"/>
        </w:rPr>
        <w:t xml:space="preserve">Are the four KPI targets (98% accuracy, -35% pick time, -45% dock-to-stock, -20% labor) acceptable as written success criteria? If not, what ranges are acceptable?</w:t>
      </w:r>
    </w:p>
    <w:p>
      <w:pPr>
        <w:pStyle w:val="ListParagraph"/>
        <w:numPr>
          <w:ilvl w:val="0"/>
          <w:numId w:val="3"/>
        </w:numPr>
        <w:spacing w:after="80" w:line="280"/>
      </w:pPr>
      <w:r>
        <w:rPr>
          <w:rFonts w:ascii="Inter" w:cs="Inter" w:eastAsia="Inter" w:hAnsi="Inter"/>
          <w:color w:val="1A1410"/>
          <w:sz w:val="22"/>
          <w:szCs w:val="22"/>
        </w:rPr>
        <w:t xml:space="preserve">Which two vendors should be pilots for V-02 (CSV) and V-03 (API) in Phase 1?</w:t>
      </w:r>
    </w:p>
    <w:p>
      <w:pPr>
        <w:pStyle w:val="ListParagraph"/>
        <w:numPr>
          <w:ilvl w:val="0"/>
          <w:numId w:val="3"/>
        </w:numPr>
        <w:spacing w:after="80" w:line="280"/>
      </w:pPr>
      <w:r>
        <w:rPr>
          <w:rFonts w:ascii="Inter" w:cs="Inter" w:eastAsia="Inter" w:hAnsi="Inter"/>
          <w:color w:val="1A1410"/>
          <w:sz w:val="22"/>
          <w:szCs w:val="22"/>
        </w:rPr>
        <w:t xml:space="preserve">What is the existing ERP, and is it willing to support webhooks or only batch sync?</w:t>
      </w:r>
    </w:p>
    <w:p>
      <w:pPr>
        <w:pStyle w:val="ListParagraph"/>
        <w:numPr>
          <w:ilvl w:val="0"/>
          <w:numId w:val="3"/>
        </w:numPr>
        <w:spacing w:after="80" w:line="280"/>
      </w:pPr>
      <w:r>
        <w:rPr>
          <w:rFonts w:ascii="Inter" w:cs="Inter" w:eastAsia="Inter" w:hAnsi="Inter"/>
          <w:color w:val="1A1410"/>
          <w:sz w:val="22"/>
          <w:szCs w:val="22"/>
        </w:rPr>
        <w:t xml:space="preserve">What handheld scanner hardware is currently deployed? Zebra TC52/TC57, or something else?</w:t>
      </w:r>
    </w:p>
    <w:p>
      <w:pPr>
        <w:pStyle w:val="ListParagraph"/>
        <w:numPr>
          <w:ilvl w:val="0"/>
          <w:numId w:val="3"/>
        </w:numPr>
        <w:spacing w:after="80" w:line="280"/>
      </w:pPr>
      <w:r>
        <w:rPr>
          <w:rFonts w:ascii="Inter" w:cs="Inter" w:eastAsia="Inter" w:hAnsi="Inter"/>
          <w:color w:val="1A1410"/>
          <w:sz w:val="22"/>
          <w:szCs w:val="22"/>
        </w:rPr>
        <w:t xml:space="preserve">What is the production product name? Lock before Phase 0 ends.</w:t>
      </w:r>
    </w:p>
    <w:p>
      <w:pPr>
        <w:pStyle w:val="ListParagraph"/>
        <w:numPr>
          <w:ilvl w:val="0"/>
          <w:numId w:val="3"/>
        </w:numPr>
        <w:spacing w:after="80" w:line="280"/>
      </w:pPr>
      <w:r>
        <w:rPr>
          <w:rFonts w:ascii="Inter" w:cs="Inter" w:eastAsia="Inter" w:hAnsi="Inter"/>
          <w:color w:val="1A1410"/>
          <w:sz w:val="22"/>
          <w:szCs w:val="22"/>
        </w:rPr>
        <w:t xml:space="preserve">Is BFCM lock acceptable (no new features within 14 days of Nov 28)?</w:t>
      </w:r>
    </w:p>
    <w:p>
      <w:pPr>
        <w:pStyle w:val="ListParagraph"/>
        <w:numPr>
          <w:ilvl w:val="0"/>
          <w:numId w:val="3"/>
        </w:numPr>
        <w:spacing w:after="80" w:line="280"/>
      </w:pPr>
      <w:r>
        <w:rPr>
          <w:rFonts w:ascii="Inter" w:cs="Inter" w:eastAsia="Inter" w:hAnsi="Inter"/>
          <w:color w:val="1A1410"/>
          <w:sz w:val="22"/>
          <w:szCs w:val="22"/>
        </w:rPr>
        <w:t xml:space="preserve">Does the client want to be referenceable for a case study after successful go-live?</w:t>
      </w:r>
    </w:p>
    <w:p>
      <w:pPr>
        <w:pStyle w:val="Heading2"/>
        <w:spacing w:after="160" w:before="360"/>
      </w:pPr>
      <w:r>
        <w:rPr>
          <w:rFonts w:ascii="Fraunces" w:cs="Fraunces" w:eastAsia="Fraunces" w:hAnsi="Fraunces"/>
          <w:b/>
          <w:bCs/>
          <w:color w:val="1A1410"/>
          <w:sz w:val="30"/>
          <w:szCs w:val="30"/>
        </w:rPr>
        <w:t xml:space="preserve">12.4 Next steps</w:t>
      </w:r>
    </w:p>
    <w:p>
      <w:pPr>
        <w:pStyle w:val="ListParagraph"/>
        <w:numPr>
          <w:ilvl w:val="0"/>
          <w:numId w:val="4"/>
        </w:numPr>
        <w:spacing w:after="80" w:line="280"/>
      </w:pPr>
      <w:r>
        <w:rPr>
          <w:rFonts w:ascii="Inter" w:cs="Inter" w:eastAsia="Inter" w:hAnsi="Inter"/>
          <w:color w:val="1A1410"/>
          <w:sz w:val="22"/>
          <w:szCs w:val="22"/>
        </w:rPr>
        <w:t xml:space="preserve">Walk the client through this PRD plus the prototype tomorrow. Confirm scope and the four KPI targets in writing.</w:t>
      </w:r>
    </w:p>
    <w:p>
      <w:pPr>
        <w:pStyle w:val="ListParagraph"/>
        <w:numPr>
          <w:ilvl w:val="0"/>
          <w:numId w:val="4"/>
        </w:numPr>
        <w:spacing w:after="80" w:line="280"/>
      </w:pPr>
      <w:r>
        <w:rPr>
          <w:rFonts w:ascii="Inter" w:cs="Inter" w:eastAsia="Inter" w:hAnsi="Inter"/>
          <w:color w:val="1A1410"/>
          <w:sz w:val="22"/>
          <w:szCs w:val="22"/>
        </w:rPr>
        <w:t xml:space="preserve">Get answers to the open questions in 12.3.</w:t>
      </w:r>
    </w:p>
    <w:p>
      <w:pPr>
        <w:pStyle w:val="ListParagraph"/>
        <w:numPr>
          <w:ilvl w:val="0"/>
          <w:numId w:val="4"/>
        </w:numPr>
        <w:spacing w:after="80" w:line="280"/>
      </w:pPr>
      <w:r>
        <w:rPr>
          <w:rFonts w:ascii="Inter" w:cs="Inter" w:eastAsia="Inter" w:hAnsi="Inter"/>
          <w:color w:val="1A1410"/>
          <w:sz w:val="22"/>
          <w:szCs w:val="22"/>
        </w:rPr>
        <w:t xml:space="preserve">Schedule a warehouse walkthrough to capture zone layout, dock count, and current scanner hardware.</w:t>
      </w:r>
    </w:p>
    <w:p>
      <w:pPr>
        <w:pStyle w:val="ListParagraph"/>
        <w:numPr>
          <w:ilvl w:val="0"/>
          <w:numId w:val="4"/>
        </w:numPr>
        <w:spacing w:after="80" w:line="280"/>
      </w:pPr>
      <w:r>
        <w:rPr>
          <w:rFonts w:ascii="Inter" w:cs="Inter" w:eastAsia="Inter" w:hAnsi="Inter"/>
          <w:color w:val="1A1410"/>
          <w:sz w:val="22"/>
          <w:szCs w:val="22"/>
        </w:rPr>
        <w:t xml:space="preserve">Lock the production name (replacing the StockFlow placeholder) and finalize brand identity before Phase 0 ends.</w:t>
      </w:r>
    </w:p>
    <w:p>
      <w:pPr>
        <w:pStyle w:val="ListParagraph"/>
        <w:numPr>
          <w:ilvl w:val="0"/>
          <w:numId w:val="4"/>
        </w:numPr>
        <w:spacing w:after="80" w:line="280"/>
      </w:pPr>
      <w:r>
        <w:rPr>
          <w:rFonts w:ascii="Inter" w:cs="Inter" w:eastAsia="Inter" w:hAnsi="Inter"/>
          <w:color w:val="1A1410"/>
          <w:sz w:val="22"/>
          <w:szCs w:val="22"/>
        </w:rPr>
        <w:t xml:space="preserve">Sign statement of work covering v1 scope, KPI targets, timeline, and pricing.</w:t>
      </w:r>
    </w:p>
    <w:p>
      <w:pPr>
        <w:pStyle w:val="ListParagraph"/>
        <w:numPr>
          <w:ilvl w:val="0"/>
          <w:numId w:val="4"/>
        </w:numPr>
        <w:spacing w:after="80" w:line="280"/>
      </w:pPr>
      <w:r>
        <w:rPr>
          <w:rFonts w:ascii="Inter" w:cs="Inter" w:eastAsia="Inter" w:hAnsi="Inter"/>
          <w:color w:val="1A1410"/>
          <w:sz w:val="22"/>
          <w:szCs w:val="22"/>
        </w:rPr>
        <w:t xml:space="preserve">Kick off Phase 0 with Claude Code on Monday following client sign-off.</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7355" w:sz="4"/>
              <w:left w:val="single" w:color="8B7355" w:sz="24"/>
              <w:bottom w:val="single" w:color="8B7355" w:sz="4"/>
              <w:right w:val="single" w:color="8B7355" w:sz="4"/>
            </w:tcBorders>
            <w:shd w:fill="FBF8F3" w:val="clear"/>
            <w:tcMar>
              <w:top w:type="dxa" w:w="160"/>
              <w:left w:type="dxa" w:w="240"/>
              <w:bottom w:type="dxa" w:w="160"/>
              <w:right w:type="dxa" w:w="200"/>
            </w:tcMar>
          </w:tcPr>
          <w:p>
            <w:pPr>
              <w:spacing w:after="80"/>
            </w:pPr>
            <w:r>
              <w:rPr>
                <w:rFonts w:ascii="Inter" w:cs="Inter" w:eastAsia="Inter" w:hAnsi="Inter"/>
                <w:b/>
                <w:bCs/>
                <w:color w:val="8B7355"/>
                <w:sz w:val="18"/>
                <w:szCs w:val="18"/>
              </w:rPr>
              <w:t xml:space="preserve">DOCUMENT END</w:t>
            </w:r>
          </w:p>
          <w:p>
            <w:pPr>
              <w:spacing w:after="80" w:line="280"/>
            </w:pPr>
            <w:r>
              <w:rPr>
                <w:rFonts w:ascii="Inter" w:cs="Inter" w:eastAsia="Inter" w:hAnsi="Inter"/>
                <w:color w:val="1A1410"/>
                <w:sz w:val="22"/>
                <w:szCs w:val="22"/>
              </w:rPr>
              <w:t xml:space="preserve">This PRD is a living document. Update sections as the project progresses: task completions in 12.1, resolved open questions in 12.3, and roadmap adjustments in section 9. Version-control changes and re-circulate to stakeholders quarterly.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8B7355"/>
        <w:sz w:val="16"/>
        <w:szCs w:val="16"/>
      </w:rPr>
      <w:t xml:space="preserve">StockFlow PRD  ·  v2.0  ·  </w:t>
    </w:r>
    <w:r>
      <w:rPr>
        <w:rFonts w:ascii="Inter" w:cs="Inter" w:eastAsia="Inter" w:hAnsi="Inter"/>
        <w:b/>
        <w:bCs/>
        <w:color w:val="1A141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Fraunces" w:cs="Fraunces" w:eastAsia="Fraunces" w:hAnsi="Fraunces"/>
      <w:b/>
      <w:bCs/>
      <w:color w:val="1A1410"/>
      <w:sz w:val="40"/>
      <w:szCs w:val="40"/>
    </w:rPr>
  </w:style>
  <w:style w:type="paragraph" w:styleId="Heading2">
    <w:name w:val="Heading 2"/>
    <w:basedOn w:val="Normal"/>
    <w:next w:val="Normal"/>
    <w:qFormat/>
    <w:pPr>
      <w:spacing w:after="160" w:before="360"/>
      <w:outlineLvl w:val="1"/>
    </w:pPr>
    <w:rPr>
      <w:rFonts w:ascii="Fraunces" w:cs="Fraunces" w:eastAsia="Fraunces" w:hAnsi="Fraunces"/>
      <w:b/>
      <w:bCs/>
      <w:color w:val="1A1410"/>
      <w:sz w:val="30"/>
      <w:szCs w:val="30"/>
    </w:rPr>
  </w:style>
  <w:style w:type="paragraph" w:styleId="Heading3">
    <w:name w:val="Heading 3"/>
    <w:basedOn w:val="Normal"/>
    <w:next w:val="Normal"/>
    <w:qFormat/>
    <w:pPr>
      <w:spacing w:after="120" w:before="240"/>
      <w:outlineLvl w:val="2"/>
    </w:pPr>
    <w:rPr>
      <w:rFonts w:ascii="Inter" w:cs="Inter" w:eastAsia="Inter" w:hAnsi="Inter"/>
      <w:b/>
      <w:bCs/>
      <w:color w:val="D4571E"/>
      <w:sz w:val="24"/>
      <w:szCs w:val="24"/>
    </w:rPr>
  </w:style>
  <w:style w:type="paragraph" w:styleId="Heading4">
    <w:name w:val="Heading 4"/>
    <w:basedOn w:val="Normal"/>
    <w:next w:val="Normal"/>
    <w:qFormat/>
    <w:pPr>
      <w:spacing w:after="100" w:before="180"/>
      <w:outlineLvl w:val="3"/>
    </w:pPr>
    <w:rPr>
      <w:rFonts w:ascii="Inter" w:cs="Inter" w:eastAsia="Inter" w:hAnsi="Inter"/>
      <w:b/>
      <w:bCs/>
      <w:color w:val="1A14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PRD</dc:title>
  <dc:creator>Next Stage Xperts</dc:creator>
  <dc:description>Retail Warehouse Operations Platform - Comprehensive Product Requirements Document</dc:description>
  <cp:lastModifiedBy>Un-named</cp:lastModifiedBy>
  <cp:revision>1</cp:revision>
  <dcterms:created xsi:type="dcterms:W3CDTF">2026-05-22T09:15:29.392Z</dcterms:created>
  <dcterms:modified xsi:type="dcterms:W3CDTF">2026-05-22T09:15:29.410Z</dcterms:modified>
</cp:coreProperties>
</file>

<file path=docProps/custom.xml><?xml version="1.0" encoding="utf-8"?>
<Properties xmlns="http://schemas.openxmlformats.org/officeDocument/2006/custom-properties" xmlns:vt="http://schemas.openxmlformats.org/officeDocument/2006/docPropsVTypes"/>
</file>