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青光眼慢病管理模式的创新。市场上已有的专病APP主要集中在高血压、糖尿病，多由商业 机构设计开发，虽然部分实现了部分传输功能，但均没有充分利用用户的健康数据，且缺乏有效的数 据平台对患者数据进行整理分析和管理，也没有特地针对青光眼患者使用的专业慢病管理APP，因此 没能起到对青光眼患者慢病管理的作用。本项目由专业青光眼医生设计开发、以建立青光眼慢病管理 新模式为导向的非商业化APP是本研究的独特创新。 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青光眼健康平台大数据分析。在对大量青光眼患者临床数据收集的基础上，我们可以发挥 大数据的优势，对数据进行挖掘和分析，为临床研究奠定基础，不仅可以对患者进行个体化指导，还 可以为公共卫生决策提供依据。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</w:pPr>
      <w:bookmarkStart w:id="0" w:name="_GoBack"/>
      <w:bookmarkEnd w:id="0"/>
      <w:r>
        <w:rPr>
          <w:rFonts w:hint="eastAsia"/>
        </w:rPr>
        <w:t>青光眼云助手应用软件采用WEB开发标准，并内嵌至手机App中，用户可以随时使用手机对App中的数据信息进行查看或者操作。青光眼云助手App包括了眼压数据记录、数据展示、就诊用药提醒、最新资讯分享、个人信息管理等相关功能。整个App基于BS架构设计，既包含了WEB开发的灵活性，也包含了原生App的稳定性。</w:t>
      </w:r>
    </w:p>
    <w:p>
      <w:pPr>
        <w:numPr>
          <w:numId w:val="0"/>
        </w:numPr>
        <w:ind w:left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San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CDEE90"/>
    <w:multiLevelType w:val="singleLevel"/>
    <w:tmpl w:val="C9CDEE9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dkZGQ4YzM4MTMyMWM4NDA4ZGY2ZDhhZTQ1N2RiYjUifQ=="/>
  </w:docVars>
  <w:rsids>
    <w:rsidRoot w:val="00000000"/>
    <w:rsid w:val="22DA5295"/>
    <w:rsid w:val="24F4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292</Words>
  <Characters>298</Characters>
  <Lines>0</Lines>
  <Paragraphs>0</Paragraphs>
  <TotalTime>0</TotalTime>
  <ScaleCrop>false</ScaleCrop>
  <LinksUpToDate>false</LinksUpToDate>
  <CharactersWithSpaces>305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2022-05-28T14:29:14Z</dcterms:created>
  <dc:creator>wanderer</dc:creator>
  <cp:lastModifiedBy>wanderer</cp:lastModifiedBy>
  <dcterms:modified xsi:type="dcterms:W3CDTF">2022-05-28T14:34:09Z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81E1BE938B344D849761F10743A0B6B0</vt:lpwstr>
  </property>
</Properties>
</file>