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</w:t>
      </w:r>
      <w:r>
        <w:t>APP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1、注册过后可自动跳转登录界面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2、目标眼压设置可由患者本人设置，若未设置目标眼压值，则默认显示“正常眼压值：1</w:t>
      </w:r>
      <w:r>
        <w:rPr>
          <w:strike/>
          <w:dstrike w:val="0"/>
        </w:rPr>
        <w:t>0~21mmHg</w:t>
      </w:r>
      <w:r>
        <w:rPr>
          <w:rFonts w:hint="eastAsia"/>
          <w:strike/>
          <w:dstrike w:val="0"/>
        </w:rPr>
        <w:t>“。记录眼压时输入一次眼压，则首页图标（记录眼压）处显示当前眼压，并且显示眼压情况：若大于2</w:t>
      </w:r>
      <w:r>
        <w:rPr>
          <w:strike/>
          <w:dstrike w:val="0"/>
        </w:rPr>
        <w:t>1 mmHg</w:t>
      </w:r>
      <w:r>
        <w:rPr>
          <w:rFonts w:hint="eastAsia"/>
          <w:strike/>
          <w:dstrike w:val="0"/>
        </w:rPr>
        <w:t>或目标眼压上限，眼压数值标红，并且下方备注”高眼压（字体标红）“。若小于1</w:t>
      </w:r>
      <w:r>
        <w:rPr>
          <w:strike/>
          <w:dstrike w:val="0"/>
        </w:rPr>
        <w:t>0 mmHg</w:t>
      </w:r>
      <w:r>
        <w:rPr>
          <w:rFonts w:hint="eastAsia"/>
          <w:strike/>
          <w:dstrike w:val="0"/>
        </w:rPr>
        <w:t>，眼压数值标红，并且下方备注”低眼压（字体标红）。若眼压值处于正常范围，下方备注“正常眼压”。（首页的六个图标，可以是“记录眼压”图标较大，其余五个图标需缩小）</w:t>
      </w:r>
    </w:p>
    <w:p>
      <w:r>
        <w:rPr>
          <w:rFonts w:hint="eastAsia"/>
        </w:rPr>
        <w:t>3、记录</w:t>
      </w:r>
    </w:p>
    <w:p>
      <w:pPr>
        <w:rPr>
          <w:rFonts w:hint="eastAsia"/>
        </w:rPr>
      </w:pPr>
      <w:r>
        <w:drawing>
          <wp:inline distT="0" distB="0" distL="0" distR="0">
            <wp:extent cx="5799455" cy="4986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（1）</w:t>
      </w:r>
      <w:r>
        <w:rPr>
          <w:rFonts w:hint="eastAsia"/>
          <w:b/>
          <w:bCs/>
        </w:rPr>
        <w:t>所有的记录</w:t>
      </w:r>
      <w:r>
        <w:rPr>
          <w:rFonts w:hint="eastAsia"/>
        </w:rPr>
        <w:t>输入完毕时，需要再次确认o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（2）眼压：</w:t>
      </w:r>
      <w:r>
        <w:rPr>
          <w:rFonts w:hint="eastAsia"/>
          <w:b/>
          <w:bCs/>
        </w:rPr>
        <w:t>选择日期及具体时刻</w:t>
      </w:r>
      <w:r>
        <w:rPr>
          <w:rFonts w:hint="eastAsia"/>
        </w:rPr>
        <w:t>，记录眼压时输入一次眼压，则首页图标（记录眼压）处显示当前眼压，并且显示眼压情况：若大于</w:t>
      </w:r>
      <w:r>
        <w:t>21 mmHg或目标眼压上限，眼压数值标红，并且下方备注”高眼压（字体标红）“。若小于10 mmHg，眼压数值标红，并且下方备注”低眼压（字体标红）。若眼压值处于正常范围，下方备注“正常眼压”。（此处和首页的记录眼压一致）</w:t>
      </w:r>
    </w:p>
    <w:p>
      <w:r>
        <w:rPr>
          <w:rFonts w:hint="eastAsia"/>
        </w:rPr>
        <w:t>（3）运动：输入运动类型（如，散步/快走/慢跑/骑自行车/游泳等）、运动时间（m</w:t>
      </w:r>
      <w:r>
        <w:t>in</w:t>
      </w:r>
      <w:r>
        <w:rPr>
          <w:rFonts w:hint="eastAsia"/>
        </w:rPr>
        <w:t>）（运动记录后可以在眼压数据表的</w:t>
      </w:r>
      <w:r>
        <w:rPr>
          <w:rFonts w:hint="eastAsia"/>
          <w:b/>
          <w:bCs/>
        </w:rPr>
        <w:t>备注</w:t>
      </w:r>
      <w:r>
        <w:rPr>
          <w:rFonts w:hint="eastAsia"/>
        </w:rPr>
        <w:t>里显示其类型或时间）。</w:t>
      </w:r>
    </w:p>
    <w:p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200"/>
        <w:gridCol w:w="1134"/>
        <w:gridCol w:w="1815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用药开始时间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/>
        </w:tc>
        <w:tc>
          <w:tcPr>
            <w:tcW w:w="1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</w:tc>
        <w:tc>
          <w:tcPr>
            <w:tcW w:w="1068" w:type="dxa"/>
          </w:tcPr>
          <w:p/>
        </w:tc>
        <w:tc>
          <w:tcPr>
            <w:tcW w:w="1200" w:type="dxa"/>
          </w:tcPr>
          <w:p/>
        </w:tc>
        <w:tc>
          <w:tcPr>
            <w:tcW w:w="1134" w:type="dxa"/>
          </w:tcPr>
          <w:p/>
        </w:tc>
        <w:tc>
          <w:tcPr>
            <w:tcW w:w="1815" w:type="dxa"/>
          </w:tcPr>
          <w:p/>
        </w:tc>
        <w:tc>
          <w:tcPr>
            <w:tcW w:w="2013" w:type="dxa"/>
          </w:tcPr>
          <w:p/>
        </w:tc>
      </w:tr>
    </w:tbl>
    <w:p>
      <w:pPr>
        <w:rPr>
          <w:strike/>
          <w:dstrike w:val="0"/>
        </w:rPr>
      </w:pPr>
      <w:r>
        <w:rPr>
          <w:strike/>
          <w:dstrike w:val="0"/>
        </w:rPr>
        <w:t>4</w:t>
      </w:r>
      <w:r>
        <w:rPr>
          <w:rFonts w:hint="eastAsia"/>
          <w:strike/>
          <w:dstrike w:val="0"/>
        </w:rPr>
        <w:t>、输入了眼压后在眼压折线图上、个人中心（我的眼压）未显示相关数据，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</w:t>
      </w:r>
    </w:p>
    <w:p>
      <w:pPr>
        <w:rPr>
          <w:strike/>
          <w:dstrike w:val="0"/>
        </w:rPr>
      </w:pPr>
      <w:r>
        <w:rPr>
          <w:rFonts w:hint="eastAsia"/>
        </w:rPr>
        <w:t>5、</w:t>
      </w:r>
      <w:r>
        <w:rPr>
          <w:rFonts w:hint="eastAsia"/>
          <w:strike/>
          <w:dstrike w:val="0"/>
        </w:rPr>
        <w:t>输入了视力后在个人中心（我的视力）未显示数据，</w:t>
      </w:r>
      <w:r>
        <w:rPr>
          <w:rFonts w:hint="eastAsia"/>
          <w:b/>
          <w:bCs/>
          <w:strike/>
          <w:dstrike w:val="0"/>
        </w:rPr>
        <w:t>选择</w:t>
      </w:r>
      <w:r>
        <w:rPr>
          <w:rFonts w:hint="eastAsia"/>
          <w:strike/>
          <w:dstrike w:val="0"/>
        </w:rPr>
        <w:t>对应的时间。</w:t>
      </w:r>
    </w:p>
    <w:p>
      <w:r>
        <w:rPr>
          <w:rFonts w:hint="eastAsia"/>
        </w:rPr>
        <w:t>6、记录-记录用药：输入项是药品名（如美开朗），选择项是频次（每天1次，每天2次，每天3次，每天4次，每晚1次，也可以手动输入，如每天6次），还需要设置不良反应的输入项和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发生不良反应的时间。</w:t>
      </w:r>
    </w:p>
    <w:p>
      <w:r>
        <w:rPr>
          <w:rFonts w:hint="eastAsia"/>
        </w:rPr>
        <w:t>7、记录情绪：输入情绪类型，</w:t>
      </w:r>
      <w:r>
        <w:rPr>
          <w:rFonts w:hint="eastAsia"/>
          <w:b/>
          <w:bCs/>
        </w:rPr>
        <w:t>选择</w:t>
      </w:r>
      <w:r>
        <w:rPr>
          <w:rFonts w:hint="eastAsia"/>
        </w:rPr>
        <w:t>对应的时间</w:t>
      </w:r>
    </w:p>
    <w:p>
      <w:r>
        <w:rPr>
          <w:rFonts w:hint="eastAsia"/>
        </w:rPr>
        <w:t>8、就诊记录：</w:t>
      </w:r>
    </w:p>
    <w:p>
      <w:pPr>
        <w:rPr>
          <w:strike/>
          <w:dstrike w:val="0"/>
        </w:rPr>
      </w:pPr>
      <w:r>
        <w:rPr>
          <w:rFonts w:hint="eastAsia"/>
        </w:rPr>
        <w:t>（1）</w:t>
      </w:r>
      <w:r>
        <w:rPr>
          <w:rFonts w:hint="eastAsia"/>
          <w:strike/>
          <w:dstrike w:val="0"/>
        </w:rPr>
        <w:t>就诊时间不可超前选择（建议所有的时间均不能超前选择，减少误选）</w:t>
      </w:r>
    </w:p>
    <w:p>
      <w:r>
        <w:rPr>
          <w:rFonts w:hint="eastAsia"/>
        </w:rPr>
        <w:t>（2）视野M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 xml:space="preserve">___   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  <w:bookmarkStart w:id="0" w:name="_GoBack"/>
      <w:bookmarkEnd w:id="0"/>
    </w:p>
    <w:p>
      <w:r>
        <w:rPr>
          <w:rFonts w:hint="eastAsia"/>
        </w:rPr>
        <w:t>（3）视野P</w:t>
      </w:r>
      <w:r>
        <w:t>SD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（4）杯盘比值（C</w:t>
      </w:r>
      <w:r>
        <w:t>/D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（5）中央角膜厚度（u</w:t>
      </w:r>
      <w:r>
        <w:t>m</w:t>
      </w:r>
      <w:r>
        <w:rPr>
          <w:rFonts w:hint="eastAsia"/>
        </w:rPr>
        <w:t>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）O</w:t>
      </w:r>
      <w:r>
        <w:t>CT</w:t>
      </w:r>
      <w:r>
        <w:rPr>
          <w:rFonts w:hint="eastAsia"/>
        </w:rPr>
        <w:t>示视网膜神经纤维层厚度（</w:t>
      </w:r>
      <w:r>
        <w:t>RNFL</w:t>
      </w:r>
      <w:r>
        <w:rPr>
          <w:rFonts w:hint="eastAsia"/>
        </w:rPr>
        <w:t>）（um）：右眼_</w:t>
      </w:r>
      <w:r>
        <w:t>__</w:t>
      </w:r>
      <w:r>
        <w:rPr>
          <w:rFonts w:hint="eastAsia"/>
        </w:rPr>
        <w:t>，左眼_</w:t>
      </w:r>
      <w:r>
        <w:t>___</w:t>
      </w:r>
      <w:r>
        <w:rPr>
          <w:rFonts w:hint="eastAsia"/>
        </w:rPr>
        <w:t>，</w:t>
      </w:r>
      <w:r>
        <w:t xml:space="preserve">or </w:t>
      </w:r>
      <w:r>
        <w:rPr>
          <w:rFonts w:hint="eastAsia"/>
        </w:rPr>
        <w:t xml:space="preserve">无记录值 </w:t>
      </w:r>
      <w:r>
        <w:t>(</w:t>
      </w:r>
      <w:r>
        <w:rPr>
          <w:rFonts w:hint="eastAsia"/>
        </w:rPr>
        <w:t>选了无记录值就禁止手动填写数据</w:t>
      </w:r>
      <w:r>
        <w:t>)</w:t>
      </w:r>
    </w:p>
    <w:p>
      <w:r>
        <w:rPr>
          <w:rFonts w:hint="eastAsia"/>
        </w:rPr>
        <w:t>（7）备注：如病情进展、新增治疗（用灰色字体指引用户填写，避免用户未记录相应的内容）</w:t>
      </w:r>
    </w:p>
    <w:p>
      <w:r>
        <w:rPr>
          <w:rFonts w:hint="eastAsia"/>
        </w:rPr>
        <w:t>（8）上传就诊记录：不能填写空白记录，上传记录时需再次点击确认o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rPr>
          <w:rFonts w:hint="eastAsia"/>
        </w:rPr>
        <w:t>9、治疗方式</w:t>
      </w:r>
    </w:p>
    <w:p>
      <w:pPr>
        <w:rPr>
          <w:rFonts w:hint="eastAsia"/>
        </w:rPr>
      </w:pPr>
      <w:r>
        <w:rPr>
          <w:rFonts w:hint="eastAsia"/>
        </w:rPr>
        <w:t>（1）药品：输入项是药品名（如美开朗），选择项是频次（每天1次，每天2次，每天3次，每天4次，每晚1次，也可以手动输入，如每天6次）；去掉“结束使用时间”；药物使用提醒：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。（这里可以生成的提醒可以在提醒页面显示）</w:t>
      </w:r>
    </w:p>
    <w:p>
      <w:r>
        <w:rPr>
          <w:rFonts w:hint="eastAsia"/>
        </w:rPr>
        <w:t>（2）上传治疗方式：上传记录时需再次点击确认o</w:t>
      </w:r>
      <w:r>
        <w:t>r</w:t>
      </w:r>
      <w:r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>
      <w:r>
        <w:t>10</w:t>
      </w:r>
      <w:r>
        <w:rPr>
          <w:rFonts w:hint="eastAsia"/>
        </w:rPr>
        <w:t>、提醒通知：</w:t>
      </w:r>
    </w:p>
    <w:p>
      <w:r>
        <w:rPr>
          <w:rFonts w:hint="eastAsia"/>
        </w:rPr>
        <w:t>（1）点击进去后可以选择该提醒的状态，已完成 o</w:t>
      </w:r>
      <w:r>
        <w:t xml:space="preserve">r </w:t>
      </w:r>
      <w:r>
        <w:rPr>
          <w:rFonts w:hint="eastAsia"/>
        </w:rPr>
        <w:t>未完成，选择状态后该提醒收入历史提醒通知夹。</w:t>
      </w:r>
    </w:p>
    <w:p>
      <w:r>
        <w:rPr>
          <w:rFonts w:hint="eastAsia"/>
        </w:rPr>
        <w:t>（2）用药提醒：①去掉“结束使用时间”。</w:t>
      </w:r>
      <w:r>
        <w:t xml:space="preserve"> </w:t>
      </w:r>
      <w:r>
        <w:rPr>
          <w:rFonts w:hint="eastAsia"/>
        </w:rPr>
        <w:t>②使用方式：改为</w:t>
      </w:r>
      <w:r>
        <w:rPr>
          <w:rFonts w:hint="eastAsia"/>
          <w:b/>
          <w:bCs/>
        </w:rPr>
        <w:t>选择</w:t>
      </w:r>
      <w:r>
        <w:rPr>
          <w:rFonts w:hint="eastAsia"/>
        </w:rPr>
        <w:t>具体时刻，此处可添加多个时刻选择项，如8：0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③提交时，再次确认o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取消。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、药物依从性量表+感知压力量表：（1）提交时，再次确认o</w:t>
      </w:r>
      <w:r>
        <w:t>r</w:t>
      </w:r>
      <w:r>
        <w:rPr>
          <w:rFonts w:hint="eastAsia"/>
        </w:rPr>
        <w:t>取消；（2）个人中心-青光眼档案：需记录具体的记录和填写时间（现在填写问卷后看不到具体的记录）</w:t>
      </w:r>
    </w:p>
    <w:p>
      <w:r>
        <w:t>1</w:t>
      </w:r>
      <w:r>
        <w:rPr>
          <w:rFonts w:hint="eastAsia"/>
        </w:rPr>
        <w:t>2、首页：目前整体图标、图片偏大，可以尽量不用滑动就可以显示整个首页。</w:t>
      </w:r>
    </w:p>
    <w:p>
      <w:r>
        <w:t>13</w:t>
      </w:r>
      <w:r>
        <w:rPr>
          <w:rFonts w:hint="eastAsia"/>
        </w:rPr>
        <w:t>、记录：目前整体图标、图片偏大，可以尽量不用滑动就可以显示整个首页；最后一个添加记录可删去。</w:t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469900</wp:posOffset>
            </wp:positionV>
            <wp:extent cx="5189855" cy="3855085"/>
            <wp:effectExtent l="0" t="0" r="0" b="0"/>
            <wp:wrapTight wrapText="bothSides">
              <wp:wrapPolygon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（1）出生日期、性别、确诊日期、视力（显示历史视力数据）、眼压（显示眼压折线图+数据不）、家族史（选择 有o</w:t>
      </w:r>
      <w:r>
        <w:t xml:space="preserve">r </w:t>
      </w:r>
      <w:r>
        <w:rPr>
          <w:rFonts w:hint="eastAsia"/>
        </w:rPr>
        <w:t>无）：现在无法点击。</w:t>
      </w:r>
    </w:p>
    <w:p>
      <w:pPr>
        <w:rPr>
          <w:rFonts w:hint="eastAsia"/>
        </w:rPr>
      </w:pPr>
    </w:p>
    <w:p>
      <w:r>
        <w:rPr>
          <w:rFonts w:hint="eastAsia"/>
        </w:rPr>
        <w:t>（2）青光眼档案：</w:t>
      </w:r>
    </w:p>
    <w:p>
      <w:r>
        <w:rPr>
          <w:rFonts w:hint="eastAsia"/>
        </w:rPr>
        <w:t>①药物依从性量表目前未显示分数（在首页填写后可以显示分数及相应的等级），等级：依</w:t>
      </w:r>
      <w:r>
        <w:t>从性高（8 分）、</w:t>
      </w:r>
      <w:r>
        <w:rPr>
          <w:rFonts w:hint="eastAsia"/>
        </w:rPr>
        <w:t>依从性中等</w:t>
      </w:r>
      <w:r>
        <w:t>（6～7 分）和</w:t>
      </w:r>
      <w:r>
        <w:rPr>
          <w:rFonts w:hint="eastAsia"/>
        </w:rPr>
        <w:t>依从性</w:t>
      </w:r>
      <w:r>
        <w:t>低（＜6 分）。</w:t>
      </w:r>
      <w:r>
        <w:rPr>
          <w:rFonts w:hint="eastAsia"/>
        </w:rPr>
        <w:t>建立历史记录文件夹，可以查见历史记录填写内容、分数、等级、填写问卷时间。(每月仅可填写一次</w:t>
      </w:r>
      <w:r>
        <w:t>)</w:t>
      </w:r>
    </w:p>
    <w:p>
      <w:r>
        <w:rPr>
          <w:rFonts w:hint="eastAsia"/>
        </w:rPr>
        <w:t>②感知压力量表目前可显示分数（填写后可以显示分数及相应的分析），建立历史记录文件夹，可以查见历史记录填写内容、分数、分析、填写问卷时间。(每月仅可填写一次</w:t>
      </w:r>
      <w:r>
        <w:t>)</w:t>
      </w:r>
    </w:p>
    <w:p>
      <w:r>
        <w:rPr>
          <w:rFonts w:hint="eastAsia"/>
        </w:rPr>
        <w:t>结果分析：</w:t>
      </w:r>
    </w:p>
    <w:p>
      <w:r>
        <w:t>0-14</w:t>
      </w:r>
      <w:r>
        <w:rPr>
          <w:rFonts w:hint="eastAsia"/>
        </w:rPr>
        <w:t>分</w:t>
      </w:r>
      <w:r>
        <w:t>、知觉到的压力较低：</w:t>
      </w:r>
    </w:p>
    <w:p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/>
    <w:p>
      <w:r>
        <w:t>15-28</w:t>
      </w:r>
      <w:r>
        <w:rPr>
          <w:rFonts w:hint="eastAsia"/>
        </w:rPr>
        <w:t>分</w:t>
      </w:r>
      <w:r>
        <w:t>、知觉到的压力适中：</w:t>
      </w:r>
    </w:p>
    <w:p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/>
    <w:p>
      <w:r>
        <w:t>29-42</w:t>
      </w:r>
      <w:r>
        <w:rPr>
          <w:rFonts w:hint="eastAsia"/>
        </w:rPr>
        <w:t>分</w:t>
      </w:r>
      <w:r>
        <w:t>、知觉到的压力较高：</w:t>
      </w:r>
    </w:p>
    <w:p>
      <w:r>
        <w:rPr>
          <w:rFonts w:hint="eastAsia"/>
        </w:rPr>
        <w:t>你当前经历较高的压力，它可能已经对你的身心健康造成负面影响，需要你采取措施加以调节。</w:t>
      </w:r>
    </w:p>
    <w:p>
      <w:r>
        <w:t>43-56</w:t>
      </w:r>
      <w:r>
        <w:rPr>
          <w:rFonts w:hint="eastAsia"/>
        </w:rPr>
        <w:t>分</w:t>
      </w:r>
      <w:r>
        <w:t>、知觉到的压力非常高：</w:t>
      </w:r>
    </w:p>
    <w:p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这个分数表示你确实正以极度的压力反应在伤害你自己的心理健康。你需要专业心理咨询师给予一些忠告，他可以帮助你消减你对于压力器的知觉，并帮助你改良生活的品质。</w:t>
      </w:r>
    </w:p>
    <w:p/>
    <w:p>
      <w:r>
        <w:rPr>
          <w:rFonts w:hint="eastAsia"/>
        </w:rPr>
        <w:t>③历史运动记录</w:t>
      </w:r>
    </w:p>
    <w:p>
      <w:r>
        <w:rPr>
          <w:rFonts w:hint="eastAsia"/>
        </w:rPr>
        <w:t>④历史用药记录</w:t>
      </w:r>
    </w:p>
    <w:p>
      <w:r>
        <w:rPr>
          <w:rFonts w:hint="eastAsia"/>
        </w:rPr>
        <w:t>⑤历史情绪记录</w:t>
      </w:r>
    </w:p>
    <w:p/>
    <w:p>
      <w:pPr>
        <w:rPr>
          <w:rFonts w:hint="eastAsia" w:ascii="Arial" w:hAnsi="Arial" w:cs="Arial"/>
          <w:spacing w:val="15"/>
          <w:sz w:val="23"/>
          <w:szCs w:val="23"/>
        </w:rPr>
      </w:pPr>
      <w:r>
        <w:rPr>
          <w:rFonts w:hint="eastAsia"/>
        </w:rPr>
        <w:t>注：日期选择均不可超前选择；</w:t>
      </w:r>
      <w:r>
        <w:rPr>
          <w:rFonts w:hint="eastAsia"/>
          <w:b/>
          <w:bCs/>
        </w:rPr>
        <w:t>所有的记录o</w:t>
      </w:r>
      <w:r>
        <w:rPr>
          <w:b/>
          <w:bCs/>
        </w:rPr>
        <w:t>r</w:t>
      </w:r>
      <w:r>
        <w:rPr>
          <w:rFonts w:hint="eastAsia"/>
          <w:b/>
          <w:bCs/>
        </w:rPr>
        <w:t>数据需上传时</w:t>
      </w:r>
      <w:r>
        <w:rPr>
          <w:rFonts w:hint="eastAsia"/>
        </w:rPr>
        <w:t>，需要再次确认o</w:t>
      </w:r>
      <w:r>
        <w:t>r</w:t>
      </w:r>
      <w:r>
        <w:rPr>
          <w:rFonts w:hint="eastAsia"/>
        </w:rPr>
        <w:t>取消。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  <w:rsid w:val="0C05517B"/>
    <w:rsid w:val="31F35909"/>
    <w:rsid w:val="63BB1AC2"/>
    <w:rsid w:val="6AB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390</Words>
  <Characters>2229</Characters>
  <Lines>18</Lines>
  <Paragraphs>5</Paragraphs>
  <TotalTime>2130</TotalTime>
  <ScaleCrop>false</ScaleCrop>
  <LinksUpToDate>false</LinksUpToDate>
  <CharactersWithSpaces>2614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2021-06-30T02:46:00Z</dcterms:created>
  <dc:creator>he meng</dc:creator>
  <cp:lastModifiedBy>wanderer</cp:lastModifiedBy>
  <dcterms:modified xsi:type="dcterms:W3CDTF">2021-07-14T13:34:18Z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83CA1F407E07449E93F6D9E0FCE92DB5</vt:lpwstr>
  </property>
</Properties>
</file>